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7F74" w14:textId="315DA000" w:rsidR="00AD5BCE" w:rsidRPr="000612A9" w:rsidRDefault="00981741" w:rsidP="00651DCF">
      <w:pPr>
        <w:pStyle w:val="Heading1"/>
        <w:ind w:left="284" w:hanging="284"/>
        <w:rPr>
          <w:sz w:val="22"/>
          <w:szCs w:val="22"/>
          <w:u w:val="none"/>
          <w:lang w:val="el-GR" w:eastAsia="en-US"/>
        </w:rPr>
      </w:pPr>
      <w:r>
        <w:rPr>
          <w:bCs w:val="0"/>
          <w:sz w:val="22"/>
          <w:szCs w:val="22"/>
          <w:u w:val="none"/>
          <w:lang w:val="el-GR" w:eastAsia="en-US"/>
        </w:rPr>
        <w:tab/>
      </w:r>
      <w:r w:rsidR="009E285A" w:rsidRPr="001877AF">
        <w:rPr>
          <w:bCs w:val="0"/>
          <w:sz w:val="22"/>
          <w:szCs w:val="22"/>
          <w:u w:val="none"/>
          <w:lang w:val="el-GR" w:eastAsia="en-US"/>
        </w:rPr>
        <w:t xml:space="preserve">ΑΠΟΤΕΛΕΣΜΑΤΑ ΟΜΙΛΟΥ ΟΤΕ ΓΙΑ ΤΟ </w:t>
      </w:r>
      <w:r w:rsidR="000612A9">
        <w:rPr>
          <w:bCs w:val="0"/>
          <w:sz w:val="22"/>
          <w:szCs w:val="22"/>
          <w:u w:val="none"/>
          <w:lang w:eastAsia="en-US"/>
        </w:rPr>
        <w:t>A</w:t>
      </w:r>
      <w:r w:rsidR="009E285A" w:rsidRPr="001877AF">
        <w:rPr>
          <w:bCs w:val="0"/>
          <w:sz w:val="22"/>
          <w:szCs w:val="22"/>
          <w:u w:val="none"/>
          <w:lang w:val="el-GR" w:eastAsia="en-US"/>
        </w:rPr>
        <w:t>’ ΤΡΙΜΗΝΟ ΤΟΥ 202</w:t>
      </w:r>
      <w:r w:rsidR="000612A9" w:rsidRPr="000612A9">
        <w:rPr>
          <w:bCs w:val="0"/>
          <w:sz w:val="22"/>
          <w:szCs w:val="22"/>
          <w:u w:val="none"/>
          <w:lang w:val="el-GR" w:eastAsia="en-US"/>
        </w:rPr>
        <w:t>5</w:t>
      </w:r>
    </w:p>
    <w:p w14:paraId="1B06E737" w14:textId="1C9BCDC2" w:rsidR="00BF30FA" w:rsidRDefault="00BF30FA" w:rsidP="00413DFC">
      <w:pPr>
        <w:ind w:right="167"/>
        <w:jc w:val="both"/>
        <w:rPr>
          <w:rFonts w:ascii="Arial" w:hAnsi="Arial" w:cs="Arial"/>
          <w:b/>
          <w:bCs/>
          <w:color w:val="000000" w:themeColor="text1"/>
        </w:rPr>
      </w:pPr>
    </w:p>
    <w:p w14:paraId="693F465C" w14:textId="590F5408" w:rsidR="006E2EDC" w:rsidRPr="008D47BE" w:rsidRDefault="000D677C" w:rsidP="006E2EDC">
      <w:pPr>
        <w:ind w:right="167"/>
        <w:jc w:val="both"/>
        <w:rPr>
          <w:rFonts w:ascii="Arial" w:hAnsi="Arial" w:cs="Arial"/>
          <w:b/>
          <w:bCs/>
          <w:color w:val="000000" w:themeColor="text1"/>
        </w:rPr>
      </w:pPr>
      <w:r w:rsidRPr="00FC55D8">
        <w:rPr>
          <w:b/>
          <w:noProof/>
        </w:rPr>
        <mc:AlternateContent>
          <mc:Choice Requires="wps">
            <w:drawing>
              <wp:anchor distT="0" distB="0" distL="114300" distR="114300" simplePos="0" relativeHeight="251658253" behindDoc="0" locked="0" layoutInCell="1" allowOverlap="1" wp14:anchorId="20AF7625" wp14:editId="70150F96">
                <wp:simplePos x="0" y="0"/>
                <wp:positionH relativeFrom="page">
                  <wp:posOffset>-38100</wp:posOffset>
                </wp:positionH>
                <wp:positionV relativeFrom="paragraph">
                  <wp:posOffset>210185</wp:posOffset>
                </wp:positionV>
                <wp:extent cx="7593965" cy="2004060"/>
                <wp:effectExtent l="0" t="0" r="6985" b="0"/>
                <wp:wrapNone/>
                <wp:docPr id="21" name="Rectangle 21"/>
                <wp:cNvGraphicFramePr/>
                <a:graphic xmlns:a="http://schemas.openxmlformats.org/drawingml/2006/main">
                  <a:graphicData uri="http://schemas.microsoft.com/office/word/2010/wordprocessingShape">
                    <wps:wsp>
                      <wps:cNvSpPr/>
                      <wps:spPr>
                        <a:xfrm>
                          <a:off x="0" y="0"/>
                          <a:ext cx="7593965" cy="200406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BF3B0" w14:textId="40423703" w:rsidR="000D677C" w:rsidRPr="00DF7DF2" w:rsidRDefault="003261F8" w:rsidP="00DF7DF2">
                            <w:pPr>
                              <w:pStyle w:val="ListParagraph"/>
                              <w:numPr>
                                <w:ilvl w:val="0"/>
                                <w:numId w:val="8"/>
                              </w:numPr>
                              <w:spacing w:line="280" w:lineRule="exact"/>
                              <w:ind w:right="167"/>
                              <w:jc w:val="both"/>
                              <w:rPr>
                                <w:rFonts w:ascii="Arial" w:hAnsi="Arial" w:cs="Arial"/>
                                <w:b/>
                                <w:bCs/>
                                <w:color w:val="FFFFFF" w:themeColor="background1"/>
                                <w:sz w:val="21"/>
                                <w:szCs w:val="21"/>
                                <w:lang w:val="el-GR"/>
                              </w:rPr>
                            </w:pPr>
                            <w:r w:rsidRPr="00DF7DF2">
                              <w:rPr>
                                <w:rFonts w:ascii="Arial" w:hAnsi="Arial" w:cs="Arial"/>
                                <w:b/>
                                <w:bCs/>
                                <w:color w:val="FFFFFF" w:themeColor="background1"/>
                                <w:sz w:val="21"/>
                                <w:szCs w:val="21"/>
                                <w:lang w:val="el-GR"/>
                              </w:rPr>
                              <w:t xml:space="preserve">Δυναμικό ξεκίνημα </w:t>
                            </w:r>
                            <w:r w:rsidR="00DF7DF2" w:rsidRPr="00DF7DF2">
                              <w:rPr>
                                <w:rFonts w:ascii="Arial" w:hAnsi="Arial" w:cs="Arial"/>
                                <w:b/>
                                <w:bCs/>
                                <w:color w:val="FFFFFF" w:themeColor="background1"/>
                                <w:sz w:val="21"/>
                                <w:szCs w:val="21"/>
                                <w:lang w:val="el-GR"/>
                              </w:rPr>
                              <w:t xml:space="preserve">στην Ελλάδα </w:t>
                            </w:r>
                            <w:r w:rsidRPr="00DF7DF2">
                              <w:rPr>
                                <w:rFonts w:ascii="Arial" w:hAnsi="Arial" w:cs="Arial"/>
                                <w:b/>
                                <w:bCs/>
                                <w:color w:val="FFFFFF" w:themeColor="background1"/>
                                <w:sz w:val="21"/>
                                <w:szCs w:val="21"/>
                                <w:lang w:val="el-GR"/>
                              </w:rPr>
                              <w:t>το 2025</w:t>
                            </w:r>
                            <w:r w:rsidR="00DF7DF2" w:rsidRPr="00DF7DF2">
                              <w:rPr>
                                <w:rFonts w:ascii="Arial" w:hAnsi="Arial" w:cs="Arial"/>
                                <w:b/>
                                <w:bCs/>
                                <w:color w:val="FFFFFF" w:themeColor="background1"/>
                                <w:sz w:val="21"/>
                                <w:szCs w:val="21"/>
                                <w:lang w:val="el-GR"/>
                              </w:rPr>
                              <w:t xml:space="preserve">, </w:t>
                            </w:r>
                            <w:r w:rsidR="00DF7DF2">
                              <w:rPr>
                                <w:rFonts w:ascii="Arial" w:hAnsi="Arial" w:cs="Arial"/>
                                <w:b/>
                                <w:bCs/>
                                <w:color w:val="FFFFFF" w:themeColor="background1"/>
                                <w:sz w:val="21"/>
                                <w:szCs w:val="21"/>
                                <w:lang w:val="el-GR"/>
                              </w:rPr>
                              <w:t xml:space="preserve">με </w:t>
                            </w:r>
                            <w:r w:rsidR="00773487" w:rsidRPr="00DF7DF2">
                              <w:rPr>
                                <w:rFonts w:ascii="Arial" w:hAnsi="Arial" w:cs="Arial"/>
                                <w:b/>
                                <w:bCs/>
                                <w:color w:val="FFFFFF" w:themeColor="background1"/>
                                <w:sz w:val="21"/>
                                <w:szCs w:val="21"/>
                                <w:lang w:val="el-GR"/>
                              </w:rPr>
                              <w:t>αύξηση κατά 1%</w:t>
                            </w:r>
                            <w:r w:rsidR="00BE7BFF" w:rsidRPr="00DF7DF2">
                              <w:rPr>
                                <w:rFonts w:ascii="Arial" w:hAnsi="Arial" w:cs="Arial"/>
                                <w:b/>
                                <w:bCs/>
                                <w:color w:val="FFFFFF" w:themeColor="background1"/>
                                <w:sz w:val="21"/>
                                <w:szCs w:val="21"/>
                                <w:lang w:val="el-GR"/>
                              </w:rPr>
                              <w:t xml:space="preserve"> στα έσοδα </w:t>
                            </w:r>
                            <w:r w:rsidR="00773487" w:rsidRPr="00DF7DF2">
                              <w:rPr>
                                <w:rFonts w:ascii="Arial" w:hAnsi="Arial" w:cs="Arial"/>
                                <w:b/>
                                <w:bCs/>
                                <w:color w:val="FFFFFF" w:themeColor="background1"/>
                                <w:sz w:val="21"/>
                                <w:szCs w:val="21"/>
                                <w:lang w:val="el-GR"/>
                              </w:rPr>
                              <w:t>και κατά 1,8% στο π</w:t>
                            </w:r>
                            <w:r w:rsidR="000D677C" w:rsidRPr="00DF7DF2">
                              <w:rPr>
                                <w:rFonts w:ascii="Arial" w:hAnsi="Arial" w:cs="Arial"/>
                                <w:b/>
                                <w:bCs/>
                                <w:color w:val="FFFFFF" w:themeColor="background1"/>
                                <w:sz w:val="21"/>
                                <w:szCs w:val="21"/>
                                <w:lang w:val="el-GR"/>
                              </w:rPr>
                              <w:t xml:space="preserve">ροσαρμοσμένο </w:t>
                            </w:r>
                            <w:r w:rsidR="000D677C" w:rsidRPr="00DF7DF2">
                              <w:rPr>
                                <w:rFonts w:ascii="Arial" w:hAnsi="Arial" w:cs="Arial"/>
                                <w:b/>
                                <w:bCs/>
                                <w:color w:val="FFFFFF" w:themeColor="background1"/>
                                <w:sz w:val="21"/>
                                <w:szCs w:val="21"/>
                              </w:rPr>
                              <w:t>EBITDA</w:t>
                            </w:r>
                            <w:r w:rsidR="000D677C" w:rsidRPr="00DF7DF2">
                              <w:rPr>
                                <w:rFonts w:ascii="Arial" w:hAnsi="Arial" w:cs="Arial"/>
                                <w:b/>
                                <w:bCs/>
                                <w:color w:val="FFFFFF" w:themeColor="background1"/>
                                <w:sz w:val="21"/>
                                <w:szCs w:val="21"/>
                                <w:lang w:val="el-GR"/>
                              </w:rPr>
                              <w:t xml:space="preserve"> (</w:t>
                            </w:r>
                            <w:r w:rsidR="000D677C" w:rsidRPr="00DF7DF2">
                              <w:rPr>
                                <w:rFonts w:ascii="Arial" w:hAnsi="Arial" w:cs="Arial"/>
                                <w:b/>
                                <w:bCs/>
                                <w:color w:val="FFFFFF" w:themeColor="background1"/>
                                <w:sz w:val="21"/>
                                <w:szCs w:val="21"/>
                              </w:rPr>
                              <w:t>AL</w:t>
                            </w:r>
                            <w:r w:rsidR="000D677C" w:rsidRPr="00DF7DF2">
                              <w:rPr>
                                <w:rFonts w:ascii="Arial" w:hAnsi="Arial" w:cs="Arial"/>
                                <w:b/>
                                <w:bCs/>
                                <w:color w:val="FFFFFF" w:themeColor="background1"/>
                                <w:sz w:val="21"/>
                                <w:szCs w:val="21"/>
                                <w:lang w:val="el-GR"/>
                              </w:rPr>
                              <w:t xml:space="preserve">) </w:t>
                            </w:r>
                          </w:p>
                          <w:p w14:paraId="38F9707D" w14:textId="4971F549" w:rsidR="00E65BB8" w:rsidRDefault="00E65BB8"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Pr>
                                <w:rFonts w:ascii="Arial" w:hAnsi="Arial" w:cs="Arial"/>
                                <w:b/>
                                <w:color w:val="FFFFFF" w:themeColor="background1"/>
                                <w:sz w:val="21"/>
                                <w:szCs w:val="21"/>
                                <w:lang w:val="el-GR"/>
                              </w:rPr>
                              <w:t>Συνεχίζεται η θετική δυναμική στην κινητή</w:t>
                            </w:r>
                            <w:r w:rsidRPr="00E65BB8">
                              <w:rPr>
                                <w:rFonts w:ascii="Arial" w:hAnsi="Arial" w:cs="Arial"/>
                                <w:b/>
                                <w:color w:val="FFFFFF" w:themeColor="background1"/>
                                <w:sz w:val="21"/>
                                <w:szCs w:val="21"/>
                                <w:lang w:val="el-GR"/>
                              </w:rPr>
                              <w:t xml:space="preserve">: </w:t>
                            </w:r>
                            <w:r w:rsidR="00C21B0A">
                              <w:rPr>
                                <w:rFonts w:ascii="Arial" w:hAnsi="Arial" w:cs="Arial"/>
                                <w:b/>
                                <w:color w:val="FFFFFF" w:themeColor="background1"/>
                                <w:sz w:val="21"/>
                                <w:szCs w:val="21"/>
                                <w:lang w:val="el-GR"/>
                              </w:rPr>
                              <w:t>αύξηση 1,2% σ</w:t>
                            </w:r>
                            <w:r>
                              <w:rPr>
                                <w:rFonts w:ascii="Arial" w:hAnsi="Arial" w:cs="Arial"/>
                                <w:b/>
                                <w:color w:val="FFFFFF" w:themeColor="background1"/>
                                <w:sz w:val="21"/>
                                <w:szCs w:val="21"/>
                                <w:lang w:val="el-GR"/>
                              </w:rPr>
                              <w:t>τα έσοδα από υπηρεσίες</w:t>
                            </w:r>
                            <w:r w:rsidR="00C21B0A">
                              <w:rPr>
                                <w:rFonts w:ascii="Arial" w:hAnsi="Arial" w:cs="Arial"/>
                                <w:b/>
                                <w:color w:val="FFFFFF" w:themeColor="background1"/>
                                <w:sz w:val="21"/>
                                <w:szCs w:val="21"/>
                                <w:lang w:val="el-GR"/>
                              </w:rPr>
                              <w:t xml:space="preserve"> </w:t>
                            </w:r>
                            <w:r w:rsidR="00DF7DF2">
                              <w:rPr>
                                <w:rFonts w:ascii="Arial" w:hAnsi="Arial" w:cs="Arial"/>
                                <w:b/>
                                <w:color w:val="FFFFFF" w:themeColor="background1"/>
                                <w:sz w:val="21"/>
                                <w:szCs w:val="21"/>
                                <w:lang w:val="el-GR"/>
                              </w:rPr>
                              <w:t xml:space="preserve">και </w:t>
                            </w:r>
                            <w:r>
                              <w:rPr>
                                <w:rFonts w:ascii="Arial" w:hAnsi="Arial" w:cs="Arial"/>
                                <w:b/>
                                <w:color w:val="FFFFFF" w:themeColor="background1"/>
                                <w:sz w:val="21"/>
                                <w:szCs w:val="21"/>
                                <w:lang w:val="el-GR"/>
                              </w:rPr>
                              <w:t xml:space="preserve">6,1% στους συνδρομητές συμβολαίου </w:t>
                            </w:r>
                          </w:p>
                          <w:p w14:paraId="591296CC" w14:textId="6B91CBF8" w:rsidR="00C21B0A" w:rsidRDefault="00B97DA8"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Pr>
                                <w:rFonts w:ascii="Arial" w:hAnsi="Arial" w:cs="Arial"/>
                                <w:b/>
                                <w:color w:val="FFFFFF" w:themeColor="background1"/>
                                <w:sz w:val="21"/>
                                <w:szCs w:val="21"/>
                                <w:lang w:val="el-GR"/>
                              </w:rPr>
                              <w:t>Σημαντική βελτίωση στα έσοδα από υπηρεσίες λιανικής</w:t>
                            </w:r>
                            <w:r w:rsidR="00DF7DF2">
                              <w:rPr>
                                <w:rFonts w:ascii="Arial" w:hAnsi="Arial" w:cs="Arial"/>
                                <w:b/>
                                <w:color w:val="FFFFFF" w:themeColor="background1"/>
                                <w:sz w:val="21"/>
                                <w:szCs w:val="21"/>
                                <w:lang w:val="el-GR"/>
                              </w:rPr>
                              <w:t xml:space="preserve"> σταθερής </w:t>
                            </w:r>
                          </w:p>
                          <w:p w14:paraId="71EC8FB2" w14:textId="5E7409EC" w:rsidR="009E5FCE" w:rsidRPr="004C50AA" w:rsidRDefault="003B7641" w:rsidP="00D54064">
                            <w:pPr>
                              <w:pStyle w:val="ListParagraph"/>
                              <w:numPr>
                                <w:ilvl w:val="1"/>
                                <w:numId w:val="8"/>
                              </w:numPr>
                              <w:spacing w:line="280" w:lineRule="exact"/>
                              <w:ind w:left="1021" w:hanging="227"/>
                              <w:rPr>
                                <w:rFonts w:ascii="Arial" w:hAnsi="Arial" w:cs="Arial"/>
                                <w:b/>
                                <w:sz w:val="21"/>
                                <w:szCs w:val="21"/>
                                <w:lang w:val="el-GR"/>
                              </w:rPr>
                            </w:pPr>
                            <w:r w:rsidRPr="004C50AA">
                              <w:rPr>
                                <w:rFonts w:ascii="Arial" w:hAnsi="Arial" w:cs="Arial"/>
                                <w:b/>
                                <w:sz w:val="21"/>
                                <w:szCs w:val="21"/>
                                <w:lang w:val="el-GR"/>
                              </w:rPr>
                              <w:t>Διψήφια αύξηση των εσόδων από υπηρεσίες τηλεόρασης</w:t>
                            </w:r>
                          </w:p>
                          <w:p w14:paraId="7A5749E1" w14:textId="377C63F7" w:rsidR="000D677C" w:rsidRPr="009A20C8" w:rsidRDefault="007B7061"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Pr>
                                <w:rFonts w:ascii="Arial" w:hAnsi="Arial" w:cs="Arial"/>
                                <w:b/>
                                <w:sz w:val="22"/>
                                <w:szCs w:val="22"/>
                                <w:lang w:val="el-GR"/>
                              </w:rPr>
                              <w:t>Θετικές</w:t>
                            </w:r>
                            <w:r w:rsidRPr="004C50AA">
                              <w:rPr>
                                <w:rFonts w:ascii="Arial" w:hAnsi="Arial" w:cs="Arial"/>
                                <w:b/>
                                <w:sz w:val="22"/>
                                <w:szCs w:val="22"/>
                                <w:lang w:val="el-GR"/>
                              </w:rPr>
                              <w:t xml:space="preserve"> </w:t>
                            </w:r>
                            <w:r w:rsidR="004C50AA" w:rsidRPr="004C50AA">
                              <w:rPr>
                                <w:rFonts w:ascii="Arial" w:hAnsi="Arial" w:cs="Arial"/>
                                <w:b/>
                                <w:sz w:val="22"/>
                                <w:szCs w:val="22"/>
                                <w:lang w:val="el-GR"/>
                              </w:rPr>
                              <w:t>επιδόσεις</w:t>
                            </w:r>
                            <w:r w:rsidR="00DF7DF2">
                              <w:rPr>
                                <w:rFonts w:ascii="Arial" w:hAnsi="Arial" w:cs="Arial"/>
                                <w:b/>
                                <w:sz w:val="22"/>
                                <w:szCs w:val="22"/>
                                <w:lang w:val="el-GR"/>
                              </w:rPr>
                              <w:t xml:space="preserve"> στο</w:t>
                            </w:r>
                            <w:r w:rsidR="007C444A" w:rsidRPr="00E36111">
                              <w:rPr>
                                <w:rFonts w:ascii="Arial" w:hAnsi="Arial" w:cs="Arial"/>
                                <w:b/>
                                <w:color w:val="FF0000"/>
                                <w:sz w:val="22"/>
                                <w:szCs w:val="22"/>
                                <w:lang w:val="el-GR"/>
                              </w:rPr>
                              <w:t xml:space="preserve"> </w:t>
                            </w:r>
                            <w:r w:rsidR="007C444A" w:rsidRPr="004C50AA">
                              <w:rPr>
                                <w:rFonts w:ascii="Arial" w:hAnsi="Arial" w:cs="Arial"/>
                                <w:b/>
                                <w:sz w:val="22"/>
                                <w:szCs w:val="22"/>
                              </w:rPr>
                              <w:t>FTTH</w:t>
                            </w:r>
                            <w:r w:rsidR="00DF7DF2">
                              <w:rPr>
                                <w:rFonts w:ascii="Arial" w:hAnsi="Arial" w:cs="Arial"/>
                                <w:b/>
                                <w:sz w:val="22"/>
                                <w:szCs w:val="22"/>
                                <w:lang w:val="el-GR"/>
                              </w:rPr>
                              <w:t>:</w:t>
                            </w:r>
                            <w:r w:rsidR="007C444A" w:rsidRPr="004C50AA">
                              <w:rPr>
                                <w:rFonts w:ascii="Arial" w:hAnsi="Arial" w:cs="Arial"/>
                                <w:b/>
                                <w:sz w:val="21"/>
                                <w:szCs w:val="21"/>
                                <w:lang w:val="el-GR"/>
                              </w:rPr>
                              <w:t xml:space="preserve"> </w:t>
                            </w:r>
                            <w:r w:rsidR="00DF7DF2">
                              <w:rPr>
                                <w:rFonts w:ascii="Arial" w:hAnsi="Arial" w:cs="Arial"/>
                                <w:b/>
                                <w:sz w:val="21"/>
                                <w:szCs w:val="21"/>
                                <w:lang w:val="el-GR"/>
                              </w:rPr>
                              <w:t>ο</w:t>
                            </w:r>
                            <w:r w:rsidR="000D677C" w:rsidRPr="004C50AA">
                              <w:rPr>
                                <w:rFonts w:ascii="Arial" w:hAnsi="Arial" w:cs="Arial"/>
                                <w:b/>
                                <w:sz w:val="21"/>
                                <w:szCs w:val="21"/>
                                <w:lang w:val="el-GR"/>
                              </w:rPr>
                              <w:t>ι συνδρομητές FTTH ανήλθαν σε 4</w:t>
                            </w:r>
                            <w:r w:rsidR="00D54064" w:rsidRPr="004C50AA">
                              <w:rPr>
                                <w:rFonts w:ascii="Arial" w:hAnsi="Arial" w:cs="Arial"/>
                                <w:b/>
                                <w:sz w:val="21"/>
                                <w:szCs w:val="21"/>
                                <w:lang w:val="el-GR"/>
                              </w:rPr>
                              <w:t>3</w:t>
                            </w:r>
                            <w:r w:rsidR="000D677C" w:rsidRPr="004C50AA">
                              <w:rPr>
                                <w:rFonts w:ascii="Arial" w:hAnsi="Arial" w:cs="Arial"/>
                                <w:b/>
                                <w:sz w:val="21"/>
                                <w:szCs w:val="21"/>
                                <w:lang w:val="el-GR"/>
                              </w:rPr>
                              <w:t xml:space="preserve">0χιλ. </w:t>
                            </w:r>
                            <w:r w:rsidR="004C50AA" w:rsidRPr="004C50AA">
                              <w:rPr>
                                <w:rFonts w:ascii="Arial" w:hAnsi="Arial" w:cs="Arial"/>
                                <w:b/>
                                <w:sz w:val="21"/>
                                <w:szCs w:val="21"/>
                                <w:lang w:val="el-GR"/>
                              </w:rPr>
                              <w:t>–</w:t>
                            </w:r>
                            <w:r w:rsidR="000D677C" w:rsidRPr="004C50AA">
                              <w:rPr>
                                <w:rFonts w:ascii="Arial" w:hAnsi="Arial" w:cs="Arial"/>
                                <w:b/>
                                <w:sz w:val="21"/>
                                <w:szCs w:val="21"/>
                                <w:lang w:val="el-GR"/>
                              </w:rPr>
                              <w:t xml:space="preserve"> </w:t>
                            </w:r>
                            <w:r w:rsidR="004C50AA" w:rsidRPr="004C50AA">
                              <w:rPr>
                                <w:rFonts w:ascii="Arial" w:hAnsi="Arial" w:cs="Arial"/>
                                <w:b/>
                                <w:sz w:val="21"/>
                                <w:szCs w:val="21"/>
                                <w:lang w:val="el-GR"/>
                              </w:rPr>
                              <w:t>ισχυρή</w:t>
                            </w:r>
                            <w:r w:rsidR="000D677C" w:rsidRPr="004C50AA">
                              <w:rPr>
                                <w:rFonts w:ascii="Arial" w:hAnsi="Arial" w:cs="Arial"/>
                                <w:b/>
                                <w:sz w:val="21"/>
                                <w:szCs w:val="21"/>
                                <w:lang w:val="el-GR"/>
                              </w:rPr>
                              <w:t xml:space="preserve"> αύξηση στο τρίμηνο κατά 3</w:t>
                            </w:r>
                            <w:r w:rsidR="00D54064" w:rsidRPr="004C50AA">
                              <w:rPr>
                                <w:rFonts w:ascii="Arial" w:hAnsi="Arial" w:cs="Arial"/>
                                <w:b/>
                                <w:sz w:val="21"/>
                                <w:szCs w:val="21"/>
                                <w:lang w:val="el-GR"/>
                              </w:rPr>
                              <w:t>6</w:t>
                            </w:r>
                            <w:r w:rsidR="000D677C" w:rsidRPr="004C50AA">
                              <w:rPr>
                                <w:rFonts w:ascii="Arial" w:hAnsi="Arial" w:cs="Arial"/>
                                <w:b/>
                                <w:sz w:val="21"/>
                                <w:szCs w:val="21"/>
                                <w:lang w:val="el-GR"/>
                              </w:rPr>
                              <w:t>χιλ</w:t>
                            </w:r>
                            <w:r w:rsidR="000D677C" w:rsidRPr="009A20C8">
                              <w:rPr>
                                <w:rFonts w:ascii="Arial" w:hAnsi="Arial" w:cs="Arial"/>
                                <w:b/>
                                <w:color w:val="FFFFFF" w:themeColor="background1"/>
                                <w:sz w:val="21"/>
                                <w:szCs w:val="21"/>
                                <w:lang w:val="el-GR"/>
                              </w:rPr>
                              <w:t xml:space="preserve">. </w:t>
                            </w:r>
                          </w:p>
                          <w:p w14:paraId="01BA318E" w14:textId="234E1BF6"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Διαθεσιμότητα FTTH σε </w:t>
                            </w:r>
                            <w:r w:rsidR="0041653F">
                              <w:rPr>
                                <w:rFonts w:ascii="Arial" w:hAnsi="Arial" w:cs="Arial"/>
                                <w:b/>
                                <w:color w:val="FFFFFF" w:themeColor="background1"/>
                                <w:sz w:val="21"/>
                                <w:szCs w:val="21"/>
                                <w:lang w:val="el-GR"/>
                              </w:rPr>
                              <w:t xml:space="preserve">περίπου </w:t>
                            </w:r>
                            <w:r w:rsidRPr="009A20C8">
                              <w:rPr>
                                <w:rFonts w:ascii="Arial" w:hAnsi="Arial" w:cs="Arial"/>
                                <w:b/>
                                <w:color w:val="FFFFFF" w:themeColor="background1"/>
                                <w:sz w:val="21"/>
                                <w:szCs w:val="21"/>
                                <w:lang w:val="el-GR"/>
                              </w:rPr>
                              <w:t>1,</w:t>
                            </w:r>
                            <w:r w:rsidR="0041653F">
                              <w:rPr>
                                <w:rFonts w:ascii="Arial" w:hAnsi="Arial" w:cs="Arial"/>
                                <w:b/>
                                <w:color w:val="FFFFFF" w:themeColor="background1"/>
                                <w:sz w:val="21"/>
                                <w:szCs w:val="21"/>
                                <w:lang w:val="el-GR"/>
                              </w:rPr>
                              <w:t>8</w:t>
                            </w:r>
                            <w:r w:rsidRPr="009A20C8">
                              <w:rPr>
                                <w:rFonts w:ascii="Arial" w:hAnsi="Arial" w:cs="Arial"/>
                                <w:b/>
                                <w:color w:val="FFFFFF" w:themeColor="background1"/>
                                <w:sz w:val="21"/>
                                <w:szCs w:val="21"/>
                                <w:lang w:val="el-GR"/>
                              </w:rPr>
                              <w:t xml:space="preserve"> εκατ. νοικοκυριά κι επιχειρήσεις, με το ποσοστό διείσδυσης </w:t>
                            </w:r>
                            <w:r w:rsidR="00DF7DF2">
                              <w:rPr>
                                <w:rFonts w:ascii="Arial" w:hAnsi="Arial" w:cs="Arial"/>
                                <w:b/>
                                <w:color w:val="FFFFFF" w:themeColor="background1"/>
                                <w:sz w:val="21"/>
                                <w:szCs w:val="21"/>
                                <w:lang w:val="el-GR"/>
                              </w:rPr>
                              <w:t xml:space="preserve">να αυξάνεται σε </w:t>
                            </w:r>
                            <w:r w:rsidRPr="009A20C8">
                              <w:rPr>
                                <w:rFonts w:ascii="Arial" w:hAnsi="Arial" w:cs="Arial"/>
                                <w:b/>
                                <w:color w:val="FFFFFF" w:themeColor="background1"/>
                                <w:sz w:val="21"/>
                                <w:szCs w:val="21"/>
                                <w:lang w:val="el-GR"/>
                              </w:rPr>
                              <w:t>2</w:t>
                            </w:r>
                            <w:r w:rsidR="002067EA">
                              <w:rPr>
                                <w:rFonts w:ascii="Arial" w:hAnsi="Arial" w:cs="Arial"/>
                                <w:b/>
                                <w:color w:val="FFFFFF" w:themeColor="background1"/>
                                <w:sz w:val="21"/>
                                <w:szCs w:val="21"/>
                                <w:lang w:val="el-GR"/>
                              </w:rPr>
                              <w:t>9</w:t>
                            </w:r>
                            <w:r w:rsidRPr="009A20C8">
                              <w:rPr>
                                <w:rFonts w:ascii="Arial" w:hAnsi="Arial" w:cs="Arial"/>
                                <w:b/>
                                <w:color w:val="FFFFFF" w:themeColor="background1"/>
                                <w:sz w:val="21"/>
                                <w:szCs w:val="21"/>
                                <w:lang w:val="el-G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F7625" id="Rectangle 21" o:spid="_x0000_s1026" style="position:absolute;left:0;text-align:left;margin-left:-3pt;margin-top:16.55pt;width:597.95pt;height:157.8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TjiQIAAGsFAAAOAAAAZHJzL2Uyb0RvYy54bWysVEtv2zAMvg/YfxB0X+2kSbsGdYqgXYcB&#10;xVqsHXpWZCk2IIsapcTJfv0o+ZGuK3YYloNCmR8/PkTy8mrfGLZT6GuwBZ+c5JwpK6Gs7abg359u&#10;P3zkzAdhS2HAqoIflOdXy/fvLlu3UFOowJQKGZFYv2hdwasQ3CLLvKxUI/wJOGVJqQEbEeiKm6xE&#10;0RJ7Y7Jpnp9lLWDpEKTynr7edEq+TPxaKxnutfYqMFNwii2kE9O5jme2vBSLDQpX1bIPQ/xDFI2o&#10;LTkdqW5EEGyL9R9UTS0RPOhwIqHJQOtaqpQDZTPJX2XzWAmnUi5UHO/GMvn/Ryu/7h7dA1IZWucX&#10;nsSYxV5jE/8pPrZPxTqMxVL7wCR9PJ9fnF6czTmTpKOnmOVnqZzZ0dyhD58VNCwKBUd6jVQksbvz&#10;gVwSdIBEbx5MXd7WxqQLbtbXBtlOxJfLV/NPp/GxyOQ3mLERbCGader4JTsmk6RwMCrijP2mNKtL&#10;Cn+aIkl9pkY/Qkplw6RTVaJUnft5Tr/Be+zMaJFiSYSRWZP/kbsnGJAdycDdRdnjo6lKbToa538L&#10;rDMeLZJnsGE0bmoL+BaBoax6zx1+KFJXmlilsF/vCRLFNZSHB2QI3bx4J29resI74cODQBoQGiUa&#10;+nBPhzbQFhx6ibMK8Odb3yOe+pa0nLU0cAX3P7YCFWfmi6WOvpjMZnFC02U2P5/SBV9q1i81dttc&#10;A3XGhNaLk0mM+GAGUSM0z7QbVtErqYSV5LvgMuBwuQ7dIqDtItVqlWA0lU6EO/voZCSPBY4t+rR/&#10;Fuj6Pg40Al9hGE6xeNXOHTZaWlhtA+g69fqxrn3paaJTD/XbJ66Ml/eEOu7I5S8AAAD//wMAUEsD&#10;BBQABgAIAAAAIQCkbJNQ3gAAAAoBAAAPAAAAZHJzL2Rvd25yZXYueG1sTI/BTsMwEETvSPyDtUjc&#10;WicNatMQp4KKXHqj7aFHJ14SC3sdxW4T/h73BMfZWc28KXezNeyGo9eOBKTLBBhS65SmTsD5VC9y&#10;YD5IUtI4QgE/6GFXPT6UslBuok+8HUPHYgj5QgroQxgKzn3bo5V+6Qak6H250coQ5dhxNcophlvD&#10;V0my5lZqig29HHDfY/t9vFoBh6TR9WSGD5fVJ37Q+0u9endCPD/Nb6/AAs7h7xnu+BEdqsjUuCsp&#10;z4yAxTpOCQKyLAV299N8uwXWxMtLvgFelfz/hOoXAAD//wMAUEsBAi0AFAAGAAgAAAAhALaDOJL+&#10;AAAA4QEAABMAAAAAAAAAAAAAAAAAAAAAAFtDb250ZW50X1R5cGVzXS54bWxQSwECLQAUAAYACAAA&#10;ACEAOP0h/9YAAACUAQAACwAAAAAAAAAAAAAAAAAvAQAAX3JlbHMvLnJlbHNQSwECLQAUAAYACAAA&#10;ACEAErlk44kCAABrBQAADgAAAAAAAAAAAAAAAAAuAgAAZHJzL2Uyb0RvYy54bWxQSwECLQAUAAYA&#10;CAAAACEApGyTUN4AAAAKAQAADwAAAAAAAAAAAAAAAADjBAAAZHJzL2Rvd25yZXYueG1sUEsFBgAA&#10;AAAEAAQA8wAAAO4FAAAAAA==&#10;" fillcolor="#00a5e3" stroked="f" strokeweight="1pt">
                <v:textbox>
                  <w:txbxContent>
                    <w:p w14:paraId="2FABF3B0" w14:textId="40423703" w:rsidR="000D677C" w:rsidRPr="00DF7DF2" w:rsidRDefault="003261F8" w:rsidP="00DF7DF2">
                      <w:pPr>
                        <w:pStyle w:val="ListParagraph"/>
                        <w:numPr>
                          <w:ilvl w:val="0"/>
                          <w:numId w:val="8"/>
                        </w:numPr>
                        <w:spacing w:line="280" w:lineRule="exact"/>
                        <w:ind w:right="167"/>
                        <w:jc w:val="both"/>
                        <w:rPr>
                          <w:rFonts w:ascii="Arial" w:hAnsi="Arial" w:cs="Arial"/>
                          <w:b/>
                          <w:bCs/>
                          <w:color w:val="FFFFFF" w:themeColor="background1"/>
                          <w:sz w:val="21"/>
                          <w:szCs w:val="21"/>
                          <w:lang w:val="el-GR"/>
                        </w:rPr>
                      </w:pPr>
                      <w:r w:rsidRPr="00DF7DF2">
                        <w:rPr>
                          <w:rFonts w:ascii="Arial" w:hAnsi="Arial" w:cs="Arial"/>
                          <w:b/>
                          <w:bCs/>
                          <w:color w:val="FFFFFF" w:themeColor="background1"/>
                          <w:sz w:val="21"/>
                          <w:szCs w:val="21"/>
                          <w:lang w:val="el-GR"/>
                        </w:rPr>
                        <w:t xml:space="preserve">Δυναμικό ξεκίνημα </w:t>
                      </w:r>
                      <w:r w:rsidR="00DF7DF2" w:rsidRPr="00DF7DF2">
                        <w:rPr>
                          <w:rFonts w:ascii="Arial" w:hAnsi="Arial" w:cs="Arial"/>
                          <w:b/>
                          <w:bCs/>
                          <w:color w:val="FFFFFF" w:themeColor="background1"/>
                          <w:sz w:val="21"/>
                          <w:szCs w:val="21"/>
                          <w:lang w:val="el-GR"/>
                        </w:rPr>
                        <w:t xml:space="preserve">στην Ελλάδα </w:t>
                      </w:r>
                      <w:r w:rsidRPr="00DF7DF2">
                        <w:rPr>
                          <w:rFonts w:ascii="Arial" w:hAnsi="Arial" w:cs="Arial"/>
                          <w:b/>
                          <w:bCs/>
                          <w:color w:val="FFFFFF" w:themeColor="background1"/>
                          <w:sz w:val="21"/>
                          <w:szCs w:val="21"/>
                          <w:lang w:val="el-GR"/>
                        </w:rPr>
                        <w:t>το 2025</w:t>
                      </w:r>
                      <w:r w:rsidR="00DF7DF2" w:rsidRPr="00DF7DF2">
                        <w:rPr>
                          <w:rFonts w:ascii="Arial" w:hAnsi="Arial" w:cs="Arial"/>
                          <w:b/>
                          <w:bCs/>
                          <w:color w:val="FFFFFF" w:themeColor="background1"/>
                          <w:sz w:val="21"/>
                          <w:szCs w:val="21"/>
                          <w:lang w:val="el-GR"/>
                        </w:rPr>
                        <w:t xml:space="preserve">, </w:t>
                      </w:r>
                      <w:r w:rsidR="00DF7DF2">
                        <w:rPr>
                          <w:rFonts w:ascii="Arial" w:hAnsi="Arial" w:cs="Arial"/>
                          <w:b/>
                          <w:bCs/>
                          <w:color w:val="FFFFFF" w:themeColor="background1"/>
                          <w:sz w:val="21"/>
                          <w:szCs w:val="21"/>
                          <w:lang w:val="el-GR"/>
                        </w:rPr>
                        <w:t xml:space="preserve">με </w:t>
                      </w:r>
                      <w:r w:rsidR="00773487" w:rsidRPr="00DF7DF2">
                        <w:rPr>
                          <w:rFonts w:ascii="Arial" w:hAnsi="Arial" w:cs="Arial"/>
                          <w:b/>
                          <w:bCs/>
                          <w:color w:val="FFFFFF" w:themeColor="background1"/>
                          <w:sz w:val="21"/>
                          <w:szCs w:val="21"/>
                          <w:lang w:val="el-GR"/>
                        </w:rPr>
                        <w:t>αύξηση κατά 1%</w:t>
                      </w:r>
                      <w:r w:rsidR="00BE7BFF" w:rsidRPr="00DF7DF2">
                        <w:rPr>
                          <w:rFonts w:ascii="Arial" w:hAnsi="Arial" w:cs="Arial"/>
                          <w:b/>
                          <w:bCs/>
                          <w:color w:val="FFFFFF" w:themeColor="background1"/>
                          <w:sz w:val="21"/>
                          <w:szCs w:val="21"/>
                          <w:lang w:val="el-GR"/>
                        </w:rPr>
                        <w:t xml:space="preserve"> στα έσοδα </w:t>
                      </w:r>
                      <w:r w:rsidR="00773487" w:rsidRPr="00DF7DF2">
                        <w:rPr>
                          <w:rFonts w:ascii="Arial" w:hAnsi="Arial" w:cs="Arial"/>
                          <w:b/>
                          <w:bCs/>
                          <w:color w:val="FFFFFF" w:themeColor="background1"/>
                          <w:sz w:val="21"/>
                          <w:szCs w:val="21"/>
                          <w:lang w:val="el-GR"/>
                        </w:rPr>
                        <w:t>και κατά 1,8% στο π</w:t>
                      </w:r>
                      <w:r w:rsidR="000D677C" w:rsidRPr="00DF7DF2">
                        <w:rPr>
                          <w:rFonts w:ascii="Arial" w:hAnsi="Arial" w:cs="Arial"/>
                          <w:b/>
                          <w:bCs/>
                          <w:color w:val="FFFFFF" w:themeColor="background1"/>
                          <w:sz w:val="21"/>
                          <w:szCs w:val="21"/>
                          <w:lang w:val="el-GR"/>
                        </w:rPr>
                        <w:t xml:space="preserve">ροσαρμοσμένο </w:t>
                      </w:r>
                      <w:r w:rsidR="000D677C" w:rsidRPr="00DF7DF2">
                        <w:rPr>
                          <w:rFonts w:ascii="Arial" w:hAnsi="Arial" w:cs="Arial"/>
                          <w:b/>
                          <w:bCs/>
                          <w:color w:val="FFFFFF" w:themeColor="background1"/>
                          <w:sz w:val="21"/>
                          <w:szCs w:val="21"/>
                        </w:rPr>
                        <w:t>EBITDA</w:t>
                      </w:r>
                      <w:r w:rsidR="000D677C" w:rsidRPr="00DF7DF2">
                        <w:rPr>
                          <w:rFonts w:ascii="Arial" w:hAnsi="Arial" w:cs="Arial"/>
                          <w:b/>
                          <w:bCs/>
                          <w:color w:val="FFFFFF" w:themeColor="background1"/>
                          <w:sz w:val="21"/>
                          <w:szCs w:val="21"/>
                          <w:lang w:val="el-GR"/>
                        </w:rPr>
                        <w:t xml:space="preserve"> (</w:t>
                      </w:r>
                      <w:r w:rsidR="000D677C" w:rsidRPr="00DF7DF2">
                        <w:rPr>
                          <w:rFonts w:ascii="Arial" w:hAnsi="Arial" w:cs="Arial"/>
                          <w:b/>
                          <w:bCs/>
                          <w:color w:val="FFFFFF" w:themeColor="background1"/>
                          <w:sz w:val="21"/>
                          <w:szCs w:val="21"/>
                        </w:rPr>
                        <w:t>AL</w:t>
                      </w:r>
                      <w:r w:rsidR="000D677C" w:rsidRPr="00DF7DF2">
                        <w:rPr>
                          <w:rFonts w:ascii="Arial" w:hAnsi="Arial" w:cs="Arial"/>
                          <w:b/>
                          <w:bCs/>
                          <w:color w:val="FFFFFF" w:themeColor="background1"/>
                          <w:sz w:val="21"/>
                          <w:szCs w:val="21"/>
                          <w:lang w:val="el-GR"/>
                        </w:rPr>
                        <w:t xml:space="preserve">) </w:t>
                      </w:r>
                    </w:p>
                    <w:p w14:paraId="38F9707D" w14:textId="4971F549" w:rsidR="00E65BB8" w:rsidRDefault="00E65BB8"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Pr>
                          <w:rFonts w:ascii="Arial" w:hAnsi="Arial" w:cs="Arial"/>
                          <w:b/>
                          <w:color w:val="FFFFFF" w:themeColor="background1"/>
                          <w:sz w:val="21"/>
                          <w:szCs w:val="21"/>
                          <w:lang w:val="el-GR"/>
                        </w:rPr>
                        <w:t>Συνεχίζεται η θετική δυναμική στην κινητή</w:t>
                      </w:r>
                      <w:r w:rsidRPr="00E65BB8">
                        <w:rPr>
                          <w:rFonts w:ascii="Arial" w:hAnsi="Arial" w:cs="Arial"/>
                          <w:b/>
                          <w:color w:val="FFFFFF" w:themeColor="background1"/>
                          <w:sz w:val="21"/>
                          <w:szCs w:val="21"/>
                          <w:lang w:val="el-GR"/>
                        </w:rPr>
                        <w:t xml:space="preserve">: </w:t>
                      </w:r>
                      <w:r w:rsidR="00C21B0A">
                        <w:rPr>
                          <w:rFonts w:ascii="Arial" w:hAnsi="Arial" w:cs="Arial"/>
                          <w:b/>
                          <w:color w:val="FFFFFF" w:themeColor="background1"/>
                          <w:sz w:val="21"/>
                          <w:szCs w:val="21"/>
                          <w:lang w:val="el-GR"/>
                        </w:rPr>
                        <w:t>αύξηση 1,2% σ</w:t>
                      </w:r>
                      <w:r>
                        <w:rPr>
                          <w:rFonts w:ascii="Arial" w:hAnsi="Arial" w:cs="Arial"/>
                          <w:b/>
                          <w:color w:val="FFFFFF" w:themeColor="background1"/>
                          <w:sz w:val="21"/>
                          <w:szCs w:val="21"/>
                          <w:lang w:val="el-GR"/>
                        </w:rPr>
                        <w:t>τα έσοδα από υπηρεσίες</w:t>
                      </w:r>
                      <w:r w:rsidR="00C21B0A">
                        <w:rPr>
                          <w:rFonts w:ascii="Arial" w:hAnsi="Arial" w:cs="Arial"/>
                          <w:b/>
                          <w:color w:val="FFFFFF" w:themeColor="background1"/>
                          <w:sz w:val="21"/>
                          <w:szCs w:val="21"/>
                          <w:lang w:val="el-GR"/>
                        </w:rPr>
                        <w:t xml:space="preserve"> </w:t>
                      </w:r>
                      <w:r w:rsidR="00DF7DF2">
                        <w:rPr>
                          <w:rFonts w:ascii="Arial" w:hAnsi="Arial" w:cs="Arial"/>
                          <w:b/>
                          <w:color w:val="FFFFFF" w:themeColor="background1"/>
                          <w:sz w:val="21"/>
                          <w:szCs w:val="21"/>
                          <w:lang w:val="el-GR"/>
                        </w:rPr>
                        <w:t xml:space="preserve">και </w:t>
                      </w:r>
                      <w:r>
                        <w:rPr>
                          <w:rFonts w:ascii="Arial" w:hAnsi="Arial" w:cs="Arial"/>
                          <w:b/>
                          <w:color w:val="FFFFFF" w:themeColor="background1"/>
                          <w:sz w:val="21"/>
                          <w:szCs w:val="21"/>
                          <w:lang w:val="el-GR"/>
                        </w:rPr>
                        <w:t xml:space="preserve">6,1% στους συνδρομητές συμβολαίου </w:t>
                      </w:r>
                    </w:p>
                    <w:p w14:paraId="591296CC" w14:textId="6B91CBF8" w:rsidR="00C21B0A" w:rsidRDefault="00B97DA8"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Pr>
                          <w:rFonts w:ascii="Arial" w:hAnsi="Arial" w:cs="Arial"/>
                          <w:b/>
                          <w:color w:val="FFFFFF" w:themeColor="background1"/>
                          <w:sz w:val="21"/>
                          <w:szCs w:val="21"/>
                          <w:lang w:val="el-GR"/>
                        </w:rPr>
                        <w:t>Σημαντική βελτίωση στα έσοδα από υπηρεσίες λιανικής</w:t>
                      </w:r>
                      <w:r w:rsidR="00DF7DF2">
                        <w:rPr>
                          <w:rFonts w:ascii="Arial" w:hAnsi="Arial" w:cs="Arial"/>
                          <w:b/>
                          <w:color w:val="FFFFFF" w:themeColor="background1"/>
                          <w:sz w:val="21"/>
                          <w:szCs w:val="21"/>
                          <w:lang w:val="el-GR"/>
                        </w:rPr>
                        <w:t xml:space="preserve"> σταθερής </w:t>
                      </w:r>
                    </w:p>
                    <w:p w14:paraId="71EC8FB2" w14:textId="5E7409EC" w:rsidR="009E5FCE" w:rsidRPr="004C50AA" w:rsidRDefault="003B7641" w:rsidP="00D54064">
                      <w:pPr>
                        <w:pStyle w:val="ListParagraph"/>
                        <w:numPr>
                          <w:ilvl w:val="1"/>
                          <w:numId w:val="8"/>
                        </w:numPr>
                        <w:spacing w:line="280" w:lineRule="exact"/>
                        <w:ind w:left="1021" w:hanging="227"/>
                        <w:rPr>
                          <w:rFonts w:ascii="Arial" w:hAnsi="Arial" w:cs="Arial"/>
                          <w:b/>
                          <w:sz w:val="21"/>
                          <w:szCs w:val="21"/>
                          <w:lang w:val="el-GR"/>
                        </w:rPr>
                      </w:pPr>
                      <w:r w:rsidRPr="004C50AA">
                        <w:rPr>
                          <w:rFonts w:ascii="Arial" w:hAnsi="Arial" w:cs="Arial"/>
                          <w:b/>
                          <w:sz w:val="21"/>
                          <w:szCs w:val="21"/>
                          <w:lang w:val="el-GR"/>
                        </w:rPr>
                        <w:t>Διψήφια αύξηση των εσόδων από υπηρεσίες τηλεόρασης</w:t>
                      </w:r>
                    </w:p>
                    <w:p w14:paraId="7A5749E1" w14:textId="377C63F7" w:rsidR="000D677C" w:rsidRPr="009A20C8" w:rsidRDefault="007B7061"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Pr>
                          <w:rFonts w:ascii="Arial" w:hAnsi="Arial" w:cs="Arial"/>
                          <w:b/>
                          <w:sz w:val="22"/>
                          <w:szCs w:val="22"/>
                          <w:lang w:val="el-GR"/>
                        </w:rPr>
                        <w:t>Θετικές</w:t>
                      </w:r>
                      <w:r w:rsidRPr="004C50AA">
                        <w:rPr>
                          <w:rFonts w:ascii="Arial" w:hAnsi="Arial" w:cs="Arial"/>
                          <w:b/>
                          <w:sz w:val="22"/>
                          <w:szCs w:val="22"/>
                          <w:lang w:val="el-GR"/>
                        </w:rPr>
                        <w:t xml:space="preserve"> </w:t>
                      </w:r>
                      <w:r w:rsidR="004C50AA" w:rsidRPr="004C50AA">
                        <w:rPr>
                          <w:rFonts w:ascii="Arial" w:hAnsi="Arial" w:cs="Arial"/>
                          <w:b/>
                          <w:sz w:val="22"/>
                          <w:szCs w:val="22"/>
                          <w:lang w:val="el-GR"/>
                        </w:rPr>
                        <w:t>επιδόσεις</w:t>
                      </w:r>
                      <w:r w:rsidR="00DF7DF2">
                        <w:rPr>
                          <w:rFonts w:ascii="Arial" w:hAnsi="Arial" w:cs="Arial"/>
                          <w:b/>
                          <w:sz w:val="22"/>
                          <w:szCs w:val="22"/>
                          <w:lang w:val="el-GR"/>
                        </w:rPr>
                        <w:t xml:space="preserve"> στο</w:t>
                      </w:r>
                      <w:r w:rsidR="007C444A" w:rsidRPr="00E36111">
                        <w:rPr>
                          <w:rFonts w:ascii="Arial" w:hAnsi="Arial" w:cs="Arial"/>
                          <w:b/>
                          <w:color w:val="FF0000"/>
                          <w:sz w:val="22"/>
                          <w:szCs w:val="22"/>
                          <w:lang w:val="el-GR"/>
                        </w:rPr>
                        <w:t xml:space="preserve"> </w:t>
                      </w:r>
                      <w:r w:rsidR="007C444A" w:rsidRPr="004C50AA">
                        <w:rPr>
                          <w:rFonts w:ascii="Arial" w:hAnsi="Arial" w:cs="Arial"/>
                          <w:b/>
                          <w:sz w:val="22"/>
                          <w:szCs w:val="22"/>
                        </w:rPr>
                        <w:t>FTTH</w:t>
                      </w:r>
                      <w:r w:rsidR="00DF7DF2">
                        <w:rPr>
                          <w:rFonts w:ascii="Arial" w:hAnsi="Arial" w:cs="Arial"/>
                          <w:b/>
                          <w:sz w:val="22"/>
                          <w:szCs w:val="22"/>
                          <w:lang w:val="el-GR"/>
                        </w:rPr>
                        <w:t>:</w:t>
                      </w:r>
                      <w:r w:rsidR="007C444A" w:rsidRPr="004C50AA">
                        <w:rPr>
                          <w:rFonts w:ascii="Arial" w:hAnsi="Arial" w:cs="Arial"/>
                          <w:b/>
                          <w:sz w:val="21"/>
                          <w:szCs w:val="21"/>
                          <w:lang w:val="el-GR"/>
                        </w:rPr>
                        <w:t xml:space="preserve"> </w:t>
                      </w:r>
                      <w:r w:rsidR="00DF7DF2">
                        <w:rPr>
                          <w:rFonts w:ascii="Arial" w:hAnsi="Arial" w:cs="Arial"/>
                          <w:b/>
                          <w:sz w:val="21"/>
                          <w:szCs w:val="21"/>
                          <w:lang w:val="el-GR"/>
                        </w:rPr>
                        <w:t>ο</w:t>
                      </w:r>
                      <w:r w:rsidR="000D677C" w:rsidRPr="004C50AA">
                        <w:rPr>
                          <w:rFonts w:ascii="Arial" w:hAnsi="Arial" w:cs="Arial"/>
                          <w:b/>
                          <w:sz w:val="21"/>
                          <w:szCs w:val="21"/>
                          <w:lang w:val="el-GR"/>
                        </w:rPr>
                        <w:t>ι συνδρομητές FTTH ανήλθαν σε 4</w:t>
                      </w:r>
                      <w:r w:rsidR="00D54064" w:rsidRPr="004C50AA">
                        <w:rPr>
                          <w:rFonts w:ascii="Arial" w:hAnsi="Arial" w:cs="Arial"/>
                          <w:b/>
                          <w:sz w:val="21"/>
                          <w:szCs w:val="21"/>
                          <w:lang w:val="el-GR"/>
                        </w:rPr>
                        <w:t>3</w:t>
                      </w:r>
                      <w:r w:rsidR="000D677C" w:rsidRPr="004C50AA">
                        <w:rPr>
                          <w:rFonts w:ascii="Arial" w:hAnsi="Arial" w:cs="Arial"/>
                          <w:b/>
                          <w:sz w:val="21"/>
                          <w:szCs w:val="21"/>
                          <w:lang w:val="el-GR"/>
                        </w:rPr>
                        <w:t xml:space="preserve">0χιλ. </w:t>
                      </w:r>
                      <w:r w:rsidR="004C50AA" w:rsidRPr="004C50AA">
                        <w:rPr>
                          <w:rFonts w:ascii="Arial" w:hAnsi="Arial" w:cs="Arial"/>
                          <w:b/>
                          <w:sz w:val="21"/>
                          <w:szCs w:val="21"/>
                          <w:lang w:val="el-GR"/>
                        </w:rPr>
                        <w:t>–</w:t>
                      </w:r>
                      <w:r w:rsidR="000D677C" w:rsidRPr="004C50AA">
                        <w:rPr>
                          <w:rFonts w:ascii="Arial" w:hAnsi="Arial" w:cs="Arial"/>
                          <w:b/>
                          <w:sz w:val="21"/>
                          <w:szCs w:val="21"/>
                          <w:lang w:val="el-GR"/>
                        </w:rPr>
                        <w:t xml:space="preserve"> </w:t>
                      </w:r>
                      <w:r w:rsidR="004C50AA" w:rsidRPr="004C50AA">
                        <w:rPr>
                          <w:rFonts w:ascii="Arial" w:hAnsi="Arial" w:cs="Arial"/>
                          <w:b/>
                          <w:sz w:val="21"/>
                          <w:szCs w:val="21"/>
                          <w:lang w:val="el-GR"/>
                        </w:rPr>
                        <w:t>ισχυρή</w:t>
                      </w:r>
                      <w:r w:rsidR="000D677C" w:rsidRPr="004C50AA">
                        <w:rPr>
                          <w:rFonts w:ascii="Arial" w:hAnsi="Arial" w:cs="Arial"/>
                          <w:b/>
                          <w:sz w:val="21"/>
                          <w:szCs w:val="21"/>
                          <w:lang w:val="el-GR"/>
                        </w:rPr>
                        <w:t xml:space="preserve"> αύξηση στο τρίμηνο κατά 3</w:t>
                      </w:r>
                      <w:r w:rsidR="00D54064" w:rsidRPr="004C50AA">
                        <w:rPr>
                          <w:rFonts w:ascii="Arial" w:hAnsi="Arial" w:cs="Arial"/>
                          <w:b/>
                          <w:sz w:val="21"/>
                          <w:szCs w:val="21"/>
                          <w:lang w:val="el-GR"/>
                        </w:rPr>
                        <w:t>6</w:t>
                      </w:r>
                      <w:r w:rsidR="000D677C" w:rsidRPr="004C50AA">
                        <w:rPr>
                          <w:rFonts w:ascii="Arial" w:hAnsi="Arial" w:cs="Arial"/>
                          <w:b/>
                          <w:sz w:val="21"/>
                          <w:szCs w:val="21"/>
                          <w:lang w:val="el-GR"/>
                        </w:rPr>
                        <w:t>χιλ</w:t>
                      </w:r>
                      <w:r w:rsidR="000D677C" w:rsidRPr="009A20C8">
                        <w:rPr>
                          <w:rFonts w:ascii="Arial" w:hAnsi="Arial" w:cs="Arial"/>
                          <w:b/>
                          <w:color w:val="FFFFFF" w:themeColor="background1"/>
                          <w:sz w:val="21"/>
                          <w:szCs w:val="21"/>
                          <w:lang w:val="el-GR"/>
                        </w:rPr>
                        <w:t xml:space="preserve">. </w:t>
                      </w:r>
                    </w:p>
                    <w:p w14:paraId="01BA318E" w14:textId="234E1BF6"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Διαθεσιμότητα FTTH σε </w:t>
                      </w:r>
                      <w:r w:rsidR="0041653F">
                        <w:rPr>
                          <w:rFonts w:ascii="Arial" w:hAnsi="Arial" w:cs="Arial"/>
                          <w:b/>
                          <w:color w:val="FFFFFF" w:themeColor="background1"/>
                          <w:sz w:val="21"/>
                          <w:szCs w:val="21"/>
                          <w:lang w:val="el-GR"/>
                        </w:rPr>
                        <w:t xml:space="preserve">περίπου </w:t>
                      </w:r>
                      <w:r w:rsidRPr="009A20C8">
                        <w:rPr>
                          <w:rFonts w:ascii="Arial" w:hAnsi="Arial" w:cs="Arial"/>
                          <w:b/>
                          <w:color w:val="FFFFFF" w:themeColor="background1"/>
                          <w:sz w:val="21"/>
                          <w:szCs w:val="21"/>
                          <w:lang w:val="el-GR"/>
                        </w:rPr>
                        <w:t>1,</w:t>
                      </w:r>
                      <w:r w:rsidR="0041653F">
                        <w:rPr>
                          <w:rFonts w:ascii="Arial" w:hAnsi="Arial" w:cs="Arial"/>
                          <w:b/>
                          <w:color w:val="FFFFFF" w:themeColor="background1"/>
                          <w:sz w:val="21"/>
                          <w:szCs w:val="21"/>
                          <w:lang w:val="el-GR"/>
                        </w:rPr>
                        <w:t>8</w:t>
                      </w:r>
                      <w:r w:rsidRPr="009A20C8">
                        <w:rPr>
                          <w:rFonts w:ascii="Arial" w:hAnsi="Arial" w:cs="Arial"/>
                          <w:b/>
                          <w:color w:val="FFFFFF" w:themeColor="background1"/>
                          <w:sz w:val="21"/>
                          <w:szCs w:val="21"/>
                          <w:lang w:val="el-GR"/>
                        </w:rPr>
                        <w:t xml:space="preserve"> εκατ. νοικοκυριά κι επιχειρήσεις, με το ποσοστό διείσδυσης </w:t>
                      </w:r>
                      <w:r w:rsidR="00DF7DF2">
                        <w:rPr>
                          <w:rFonts w:ascii="Arial" w:hAnsi="Arial" w:cs="Arial"/>
                          <w:b/>
                          <w:color w:val="FFFFFF" w:themeColor="background1"/>
                          <w:sz w:val="21"/>
                          <w:szCs w:val="21"/>
                          <w:lang w:val="el-GR"/>
                        </w:rPr>
                        <w:t xml:space="preserve">να αυξάνεται σε </w:t>
                      </w:r>
                      <w:r w:rsidRPr="009A20C8">
                        <w:rPr>
                          <w:rFonts w:ascii="Arial" w:hAnsi="Arial" w:cs="Arial"/>
                          <w:b/>
                          <w:color w:val="FFFFFF" w:themeColor="background1"/>
                          <w:sz w:val="21"/>
                          <w:szCs w:val="21"/>
                          <w:lang w:val="el-GR"/>
                        </w:rPr>
                        <w:t>2</w:t>
                      </w:r>
                      <w:r w:rsidR="002067EA">
                        <w:rPr>
                          <w:rFonts w:ascii="Arial" w:hAnsi="Arial" w:cs="Arial"/>
                          <w:b/>
                          <w:color w:val="FFFFFF" w:themeColor="background1"/>
                          <w:sz w:val="21"/>
                          <w:szCs w:val="21"/>
                          <w:lang w:val="el-GR"/>
                        </w:rPr>
                        <w:t>9</w:t>
                      </w:r>
                      <w:r w:rsidRPr="009A20C8">
                        <w:rPr>
                          <w:rFonts w:ascii="Arial" w:hAnsi="Arial" w:cs="Arial"/>
                          <w:b/>
                          <w:color w:val="FFFFFF" w:themeColor="background1"/>
                          <w:sz w:val="21"/>
                          <w:szCs w:val="21"/>
                          <w:lang w:val="el-GR"/>
                        </w:rPr>
                        <w:t>%</w:t>
                      </w:r>
                    </w:p>
                  </w:txbxContent>
                </v:textbox>
                <w10:wrap anchorx="page"/>
              </v:rect>
            </w:pict>
          </mc:Fallback>
        </mc:AlternateContent>
      </w:r>
      <w:r w:rsidR="006E2EDC" w:rsidRPr="008D47BE">
        <w:rPr>
          <w:rFonts w:ascii="Arial" w:hAnsi="Arial" w:cs="Arial"/>
          <w:b/>
          <w:bCs/>
          <w:color w:val="000000" w:themeColor="text1"/>
        </w:rPr>
        <w:t xml:space="preserve">Σύνοψη </w:t>
      </w:r>
    </w:p>
    <w:p w14:paraId="3B7B37A0" w14:textId="6EE9D454" w:rsidR="006E2EDC" w:rsidRPr="00B80799" w:rsidRDefault="006E2EDC" w:rsidP="006E2EDC"/>
    <w:p w14:paraId="0111C6CD" w14:textId="77777777" w:rsidR="006E2EDC" w:rsidRPr="0026502A" w:rsidRDefault="006E2EDC" w:rsidP="006E2EDC">
      <w:pPr>
        <w:pStyle w:val="Heading1"/>
        <w:ind w:left="0" w:firstLine="90"/>
        <w:rPr>
          <w:bCs w:val="0"/>
          <w:smallCaps w:val="0"/>
          <w:sz w:val="22"/>
          <w:szCs w:val="22"/>
          <w:u w:val="none"/>
          <w:lang w:val="el-GR" w:eastAsia="en-US"/>
        </w:rPr>
      </w:pPr>
    </w:p>
    <w:p w14:paraId="22045980" w14:textId="77777777" w:rsidR="006E2EDC" w:rsidRPr="0026502A" w:rsidRDefault="006E2EDC" w:rsidP="006E2EDC">
      <w:pPr>
        <w:pStyle w:val="Default"/>
        <w:tabs>
          <w:tab w:val="left" w:pos="2548"/>
        </w:tabs>
        <w:rPr>
          <w:rFonts w:ascii="Arial" w:hAnsi="Arial" w:cs="Arial"/>
          <w:b/>
          <w:color w:val="auto"/>
          <w:sz w:val="22"/>
          <w:szCs w:val="20"/>
          <w:lang w:eastAsia="en-US"/>
        </w:rPr>
      </w:pPr>
      <w:r w:rsidRPr="0026502A">
        <w:rPr>
          <w:rFonts w:ascii="Arial" w:hAnsi="Arial" w:cs="Arial"/>
          <w:b/>
          <w:color w:val="auto"/>
          <w:sz w:val="22"/>
          <w:szCs w:val="20"/>
          <w:lang w:eastAsia="en-US"/>
        </w:rPr>
        <w:t xml:space="preserve">  </w:t>
      </w:r>
      <w:r w:rsidRPr="0026502A">
        <w:rPr>
          <w:rFonts w:ascii="Arial" w:hAnsi="Arial" w:cs="Arial"/>
          <w:b/>
          <w:color w:val="auto"/>
          <w:sz w:val="22"/>
          <w:szCs w:val="20"/>
          <w:lang w:eastAsia="en-US"/>
        </w:rPr>
        <w:tab/>
      </w:r>
    </w:p>
    <w:p w14:paraId="1BEA51BB" w14:textId="77777777" w:rsidR="006E2EDC" w:rsidRPr="0026502A" w:rsidRDefault="006E2EDC" w:rsidP="006E2EDC">
      <w:pPr>
        <w:rPr>
          <w:rFonts w:ascii="Arial" w:hAnsi="Arial" w:cs="Arial"/>
          <w:b/>
        </w:rPr>
      </w:pPr>
    </w:p>
    <w:p w14:paraId="074E23D4" w14:textId="77777777" w:rsidR="006E2EDC" w:rsidRPr="0026502A" w:rsidRDefault="006E2EDC" w:rsidP="006E2EDC">
      <w:pPr>
        <w:rPr>
          <w:rFonts w:ascii="Arial" w:hAnsi="Arial" w:cs="Arial"/>
          <w:b/>
        </w:rPr>
      </w:pPr>
    </w:p>
    <w:p w14:paraId="5BC13047" w14:textId="77777777" w:rsidR="006E2EDC" w:rsidRPr="0026502A" w:rsidRDefault="006E2EDC" w:rsidP="006E2EDC">
      <w:pPr>
        <w:rPr>
          <w:rFonts w:ascii="Arial" w:hAnsi="Arial" w:cs="Arial"/>
          <w:b/>
        </w:rPr>
      </w:pPr>
    </w:p>
    <w:p w14:paraId="7D8A531F" w14:textId="77777777" w:rsidR="006E2EDC" w:rsidRPr="0026502A" w:rsidRDefault="006E2EDC" w:rsidP="006E2EDC">
      <w:pPr>
        <w:rPr>
          <w:rFonts w:ascii="Arial" w:hAnsi="Arial" w:cs="Arial"/>
          <w:b/>
        </w:rPr>
      </w:pPr>
    </w:p>
    <w:p w14:paraId="3EA3D0F6" w14:textId="77777777" w:rsidR="006E2EDC" w:rsidRPr="0026502A" w:rsidRDefault="006E2EDC" w:rsidP="006E2EDC">
      <w:pPr>
        <w:rPr>
          <w:rFonts w:ascii="Arial" w:hAnsi="Arial" w:cs="Arial"/>
          <w:b/>
        </w:rPr>
      </w:pPr>
    </w:p>
    <w:p w14:paraId="55EA779C" w14:textId="2D4DA77F" w:rsidR="003629D3" w:rsidRPr="001870B4" w:rsidRDefault="003629D3" w:rsidP="00B8173B">
      <w:pPr>
        <w:tabs>
          <w:tab w:val="left" w:pos="1653"/>
        </w:tabs>
        <w:rPr>
          <w:rFonts w:ascii="Arial" w:hAnsi="Arial" w:cs="Arial"/>
          <w:b/>
        </w:rPr>
      </w:pPr>
    </w:p>
    <w:tbl>
      <w:tblPr>
        <w:tblStyle w:val="TableGrid"/>
        <w:tblW w:w="1067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379"/>
        <w:gridCol w:w="1765"/>
        <w:gridCol w:w="1765"/>
        <w:gridCol w:w="1769"/>
      </w:tblGrid>
      <w:tr w:rsidR="00467AAC" w:rsidRPr="00A11680" w14:paraId="4BDBF3A0" w14:textId="77777777" w:rsidTr="001D6EE6">
        <w:trPr>
          <w:trHeight w:val="425"/>
        </w:trPr>
        <w:tc>
          <w:tcPr>
            <w:tcW w:w="5379"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C82B6D3" w14:textId="3C2E2F99" w:rsidR="00467AAC" w:rsidRPr="00A11680" w:rsidRDefault="00467AAC" w:rsidP="00744EE5">
            <w:pPr>
              <w:pStyle w:val="ColorfulList-Accent11"/>
              <w:tabs>
                <w:tab w:val="left" w:pos="0"/>
                <w:tab w:val="left" w:pos="284"/>
              </w:tabs>
              <w:ind w:left="0" w:right="-90"/>
              <w:rPr>
                <w:rFonts w:ascii="Arial" w:hAnsi="Arial" w:cs="Arial"/>
                <w:i/>
              </w:rPr>
            </w:pPr>
            <w:r w:rsidRPr="007763C7">
              <w:rPr>
                <w:rFonts w:ascii="Arial" w:hAnsi="Arial" w:cs="Arial"/>
                <w:b/>
                <w:sz w:val="18"/>
                <w:szCs w:val="18"/>
              </w:rPr>
              <w:t>(</w:t>
            </w:r>
            <w:r w:rsidRPr="007763C7">
              <w:rPr>
                <w:rFonts w:ascii="Arial" w:hAnsi="Arial" w:cs="Arial"/>
                <w:b/>
                <w:sz w:val="18"/>
                <w:szCs w:val="18"/>
                <w:lang w:val="el-GR"/>
              </w:rPr>
              <w:t>Εκατ.€</w:t>
            </w:r>
            <w:r w:rsidRPr="007763C7">
              <w:rPr>
                <w:rFonts w:ascii="Arial" w:hAnsi="Arial" w:cs="Arial"/>
                <w:b/>
                <w:sz w:val="18"/>
                <w:szCs w:val="18"/>
              </w:rPr>
              <w:t>)</w:t>
            </w:r>
          </w:p>
        </w:tc>
        <w:tc>
          <w:tcPr>
            <w:tcW w:w="176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2DAC9332" w14:textId="7CB355AA" w:rsidR="00467AAC" w:rsidRPr="00A11680" w:rsidRDefault="00467AAC" w:rsidP="00744EE5">
            <w:pPr>
              <w:pStyle w:val="ColorfulList-Accent11"/>
              <w:tabs>
                <w:tab w:val="left" w:pos="0"/>
                <w:tab w:val="left" w:pos="284"/>
              </w:tabs>
              <w:ind w:left="0" w:right="-90"/>
              <w:jc w:val="center"/>
              <w:rPr>
                <w:rFonts w:ascii="Arial" w:hAnsi="Arial" w:cs="Arial"/>
                <w:i/>
              </w:rPr>
            </w:pPr>
            <w:r w:rsidRPr="00A11680">
              <w:rPr>
                <w:rFonts w:ascii="Arial" w:hAnsi="Arial" w:cs="Arial"/>
                <w:b/>
              </w:rPr>
              <w:t>Q</w:t>
            </w:r>
            <w:r>
              <w:rPr>
                <w:rFonts w:ascii="Arial" w:hAnsi="Arial" w:cs="Arial"/>
                <w:b/>
              </w:rPr>
              <w:t>1’</w:t>
            </w:r>
            <w:r w:rsidRPr="00A11680">
              <w:rPr>
                <w:rFonts w:ascii="Arial" w:hAnsi="Arial" w:cs="Arial"/>
                <w:b/>
              </w:rPr>
              <w:t>2</w:t>
            </w:r>
            <w:r>
              <w:rPr>
                <w:rFonts w:ascii="Arial" w:hAnsi="Arial" w:cs="Arial"/>
                <w:b/>
              </w:rPr>
              <w:t>5</w:t>
            </w:r>
          </w:p>
        </w:tc>
        <w:tc>
          <w:tcPr>
            <w:tcW w:w="1765" w:type="dxa"/>
            <w:tcBorders>
              <w:top w:val="single" w:sz="2" w:space="0" w:color="808080" w:themeColor="background1" w:themeShade="80"/>
              <w:left w:val="nil"/>
              <w:bottom w:val="single" w:sz="2" w:space="0" w:color="808080" w:themeColor="background1" w:themeShade="80"/>
              <w:right w:val="nil"/>
            </w:tcBorders>
            <w:vAlign w:val="center"/>
          </w:tcPr>
          <w:p w14:paraId="5097B723" w14:textId="672332F7" w:rsidR="00467AAC" w:rsidRPr="00A11680" w:rsidRDefault="00467AAC" w:rsidP="00744EE5">
            <w:pPr>
              <w:pStyle w:val="ColorfulList-Accent11"/>
              <w:tabs>
                <w:tab w:val="left" w:pos="0"/>
                <w:tab w:val="left" w:pos="284"/>
              </w:tabs>
              <w:ind w:left="0" w:right="-90"/>
              <w:jc w:val="center"/>
              <w:rPr>
                <w:rFonts w:ascii="Arial" w:hAnsi="Arial" w:cs="Arial"/>
                <w:i/>
              </w:rPr>
            </w:pPr>
            <w:r w:rsidRPr="00A11680">
              <w:rPr>
                <w:rFonts w:ascii="Arial" w:hAnsi="Arial" w:cs="Arial"/>
                <w:b/>
              </w:rPr>
              <w:t>Q</w:t>
            </w:r>
            <w:r>
              <w:rPr>
                <w:rFonts w:ascii="Arial" w:hAnsi="Arial" w:cs="Arial"/>
                <w:b/>
              </w:rPr>
              <w:t>1</w:t>
            </w:r>
            <w:r w:rsidRPr="00A11680">
              <w:rPr>
                <w:rFonts w:ascii="Arial" w:hAnsi="Arial" w:cs="Arial"/>
                <w:b/>
              </w:rPr>
              <w:t>'2</w:t>
            </w:r>
            <w:r>
              <w:rPr>
                <w:rFonts w:ascii="Arial" w:hAnsi="Arial" w:cs="Arial"/>
                <w:b/>
              </w:rPr>
              <w:t>4</w:t>
            </w:r>
          </w:p>
        </w:tc>
        <w:tc>
          <w:tcPr>
            <w:tcW w:w="1769" w:type="dxa"/>
            <w:tcBorders>
              <w:top w:val="single" w:sz="2" w:space="0" w:color="808080" w:themeColor="background1" w:themeShade="80"/>
              <w:left w:val="nil"/>
              <w:bottom w:val="single" w:sz="2" w:space="0" w:color="808080" w:themeColor="background1" w:themeShade="80"/>
              <w:right w:val="nil"/>
            </w:tcBorders>
            <w:vAlign w:val="center"/>
          </w:tcPr>
          <w:p w14:paraId="6759889D" w14:textId="77777777" w:rsidR="00467AAC" w:rsidRPr="00A11680" w:rsidRDefault="00467AAC" w:rsidP="00744EE5">
            <w:pPr>
              <w:pStyle w:val="ColorfulList-Accent11"/>
              <w:tabs>
                <w:tab w:val="left" w:pos="0"/>
                <w:tab w:val="left" w:pos="284"/>
              </w:tabs>
              <w:ind w:left="0" w:right="-90"/>
              <w:jc w:val="center"/>
              <w:rPr>
                <w:rFonts w:ascii="Arial" w:hAnsi="Arial" w:cs="Arial"/>
                <w:i/>
              </w:rPr>
            </w:pPr>
            <w:r w:rsidRPr="00A11680">
              <w:rPr>
                <w:rFonts w:ascii="Arial" w:hAnsi="Arial" w:cs="Arial"/>
                <w:b/>
              </w:rPr>
              <w:t>y-o-y</w:t>
            </w:r>
          </w:p>
        </w:tc>
      </w:tr>
      <w:tr w:rsidR="00116476" w:rsidRPr="00A11680" w14:paraId="21A30CAB" w14:textId="77777777" w:rsidTr="001D6EE6">
        <w:trPr>
          <w:trHeight w:val="266"/>
        </w:trPr>
        <w:tc>
          <w:tcPr>
            <w:tcW w:w="5379" w:type="dxa"/>
            <w:tcBorders>
              <w:top w:val="single" w:sz="2" w:space="0" w:color="808080" w:themeColor="background1" w:themeShade="80"/>
              <w:bottom w:val="nil"/>
              <w:right w:val="single" w:sz="2" w:space="0" w:color="808080" w:themeColor="background1" w:themeShade="80"/>
            </w:tcBorders>
            <w:shd w:val="clear" w:color="auto" w:fill="FFFFFF" w:themeFill="background1"/>
            <w:vAlign w:val="center"/>
          </w:tcPr>
          <w:p w14:paraId="501E1904" w14:textId="200C0398" w:rsidR="00116476" w:rsidRPr="003629D3" w:rsidRDefault="00116476" w:rsidP="00116476">
            <w:pPr>
              <w:pStyle w:val="ColorfulList-Accent11"/>
              <w:tabs>
                <w:tab w:val="left" w:pos="0"/>
                <w:tab w:val="left" w:pos="284"/>
              </w:tabs>
              <w:ind w:left="0" w:right="-90"/>
              <w:rPr>
                <w:rFonts w:ascii="Arial" w:hAnsi="Arial" w:cs="Arial"/>
                <w:i/>
              </w:rPr>
            </w:pPr>
            <w:r w:rsidRPr="003629D3">
              <w:rPr>
                <w:rFonts w:ascii="Arial" w:hAnsi="Arial" w:cs="Arial"/>
              </w:rPr>
              <w:t>Κύκλος Εργασιών</w:t>
            </w:r>
          </w:p>
        </w:tc>
        <w:tc>
          <w:tcPr>
            <w:tcW w:w="1765"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center"/>
          </w:tcPr>
          <w:p w14:paraId="2DB28AC4" w14:textId="1A526433" w:rsidR="00116476" w:rsidRPr="003629D3" w:rsidRDefault="00116476" w:rsidP="00116476">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878</w:t>
            </w:r>
            <w:r w:rsidR="00F8526C">
              <w:rPr>
                <w:rFonts w:ascii="Arial" w:hAnsi="Arial" w:cs="Arial"/>
                <w:color w:val="000000"/>
              </w:rPr>
              <w:t>,</w:t>
            </w:r>
            <w:r>
              <w:rPr>
                <w:rFonts w:ascii="Arial" w:hAnsi="Arial" w:cs="Arial"/>
                <w:color w:val="000000"/>
              </w:rPr>
              <w:t xml:space="preserve">8 </w:t>
            </w:r>
          </w:p>
        </w:tc>
        <w:tc>
          <w:tcPr>
            <w:tcW w:w="1765" w:type="dxa"/>
            <w:tcBorders>
              <w:top w:val="single" w:sz="2" w:space="0" w:color="808080" w:themeColor="background1" w:themeShade="80"/>
              <w:left w:val="nil"/>
              <w:bottom w:val="nil"/>
              <w:right w:val="nil"/>
            </w:tcBorders>
            <w:shd w:val="clear" w:color="auto" w:fill="FFFFFF" w:themeFill="background1"/>
            <w:vAlign w:val="center"/>
          </w:tcPr>
          <w:p w14:paraId="358252A7" w14:textId="12C5DFDD" w:rsidR="00116476" w:rsidRPr="003629D3" w:rsidRDefault="00116476" w:rsidP="00116476">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877</w:t>
            </w:r>
            <w:r w:rsidR="00F8526C">
              <w:rPr>
                <w:rFonts w:ascii="Arial" w:hAnsi="Arial" w:cs="Arial"/>
                <w:color w:val="000000"/>
              </w:rPr>
              <w:t>,</w:t>
            </w:r>
            <w:r>
              <w:rPr>
                <w:rFonts w:ascii="Arial" w:hAnsi="Arial" w:cs="Arial"/>
                <w:color w:val="000000"/>
              </w:rPr>
              <w:t xml:space="preserve">6 </w:t>
            </w:r>
          </w:p>
        </w:tc>
        <w:tc>
          <w:tcPr>
            <w:tcW w:w="1769" w:type="dxa"/>
            <w:tcBorders>
              <w:top w:val="single" w:sz="2" w:space="0" w:color="808080" w:themeColor="background1" w:themeShade="80"/>
              <w:left w:val="nil"/>
              <w:bottom w:val="nil"/>
              <w:right w:val="nil"/>
            </w:tcBorders>
            <w:shd w:val="clear" w:color="auto" w:fill="FFFFFF" w:themeFill="background1"/>
            <w:vAlign w:val="center"/>
          </w:tcPr>
          <w:p w14:paraId="63A99527" w14:textId="7D273F3F" w:rsidR="00116476" w:rsidRPr="003629D3" w:rsidRDefault="00116476" w:rsidP="00116476">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+0</w:t>
            </w:r>
            <w:r w:rsidR="00F8526C">
              <w:rPr>
                <w:rFonts w:ascii="Arial" w:hAnsi="Arial" w:cs="Arial"/>
                <w:color w:val="000000"/>
              </w:rPr>
              <w:t>,</w:t>
            </w:r>
            <w:r>
              <w:rPr>
                <w:rFonts w:ascii="Arial" w:hAnsi="Arial" w:cs="Arial"/>
                <w:color w:val="000000"/>
              </w:rPr>
              <w:t>1%</w:t>
            </w:r>
          </w:p>
        </w:tc>
      </w:tr>
      <w:tr w:rsidR="00116476" w:rsidRPr="00A11680" w14:paraId="6B7505CF" w14:textId="77777777" w:rsidTr="001D6EE6">
        <w:trPr>
          <w:trHeight w:val="278"/>
        </w:trPr>
        <w:tc>
          <w:tcPr>
            <w:tcW w:w="5379" w:type="dxa"/>
            <w:tcBorders>
              <w:top w:val="nil"/>
              <w:bottom w:val="nil"/>
              <w:right w:val="single" w:sz="2" w:space="0" w:color="808080" w:themeColor="background1" w:themeShade="80"/>
            </w:tcBorders>
            <w:shd w:val="clear" w:color="auto" w:fill="F2F2F2" w:themeFill="background1" w:themeFillShade="F2"/>
            <w:vAlign w:val="center"/>
          </w:tcPr>
          <w:p w14:paraId="0729CB06" w14:textId="01AC35BE" w:rsidR="00116476" w:rsidRPr="003629D3" w:rsidRDefault="00116476" w:rsidP="00116476">
            <w:pPr>
              <w:pStyle w:val="ColorfulList-Accent11"/>
              <w:tabs>
                <w:tab w:val="left" w:pos="0"/>
                <w:tab w:val="left" w:pos="284"/>
              </w:tabs>
              <w:ind w:left="0" w:right="-90"/>
              <w:rPr>
                <w:rFonts w:ascii="Arial" w:hAnsi="Arial" w:cs="Arial"/>
                <w:i/>
              </w:rPr>
            </w:pPr>
            <w:r w:rsidRPr="003629D3">
              <w:rPr>
                <w:rFonts w:ascii="Arial" w:hAnsi="Arial" w:cs="Arial"/>
              </w:rPr>
              <w:t xml:space="preserve">Προσαρμοσμένο EBITDA (AL) </w:t>
            </w:r>
          </w:p>
        </w:tc>
        <w:tc>
          <w:tcPr>
            <w:tcW w:w="1765" w:type="dxa"/>
            <w:tcBorders>
              <w:top w:val="nil"/>
              <w:left w:val="single" w:sz="2" w:space="0" w:color="808080" w:themeColor="background1" w:themeShade="80"/>
              <w:bottom w:val="nil"/>
              <w:right w:val="nil"/>
            </w:tcBorders>
            <w:shd w:val="clear" w:color="auto" w:fill="F2F2F2" w:themeFill="background1" w:themeFillShade="F2"/>
            <w:vAlign w:val="center"/>
          </w:tcPr>
          <w:p w14:paraId="695E62EB" w14:textId="071CB36A" w:rsidR="00116476" w:rsidRPr="003629D3" w:rsidRDefault="00116476" w:rsidP="00116476">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329</w:t>
            </w:r>
            <w:r w:rsidR="00F8526C">
              <w:rPr>
                <w:rFonts w:ascii="Arial" w:hAnsi="Arial" w:cs="Arial"/>
                <w:color w:val="000000"/>
              </w:rPr>
              <w:t>,</w:t>
            </w:r>
            <w:r>
              <w:rPr>
                <w:rFonts w:ascii="Arial" w:hAnsi="Arial" w:cs="Arial"/>
                <w:color w:val="000000"/>
              </w:rPr>
              <w:t xml:space="preserve">1 </w:t>
            </w:r>
          </w:p>
        </w:tc>
        <w:tc>
          <w:tcPr>
            <w:tcW w:w="1765" w:type="dxa"/>
            <w:tcBorders>
              <w:top w:val="nil"/>
              <w:left w:val="nil"/>
              <w:bottom w:val="nil"/>
              <w:right w:val="nil"/>
            </w:tcBorders>
            <w:shd w:val="clear" w:color="auto" w:fill="F2F2F2" w:themeFill="background1" w:themeFillShade="F2"/>
            <w:vAlign w:val="center"/>
          </w:tcPr>
          <w:p w14:paraId="6505C4FC" w14:textId="05486263" w:rsidR="00116476" w:rsidRPr="003629D3" w:rsidRDefault="00116476" w:rsidP="00116476">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326</w:t>
            </w:r>
            <w:r w:rsidR="00F8526C">
              <w:rPr>
                <w:rFonts w:ascii="Arial" w:hAnsi="Arial" w:cs="Arial"/>
                <w:color w:val="000000"/>
              </w:rPr>
              <w:t>,</w:t>
            </w:r>
            <w:r>
              <w:rPr>
                <w:rFonts w:ascii="Arial" w:hAnsi="Arial" w:cs="Arial"/>
                <w:color w:val="000000"/>
              </w:rPr>
              <w:t xml:space="preserve">0 </w:t>
            </w:r>
          </w:p>
        </w:tc>
        <w:tc>
          <w:tcPr>
            <w:tcW w:w="1769" w:type="dxa"/>
            <w:tcBorders>
              <w:top w:val="nil"/>
              <w:left w:val="nil"/>
              <w:bottom w:val="nil"/>
              <w:right w:val="nil"/>
            </w:tcBorders>
            <w:shd w:val="clear" w:color="auto" w:fill="F2F2F2" w:themeFill="background1" w:themeFillShade="F2"/>
            <w:vAlign w:val="center"/>
          </w:tcPr>
          <w:p w14:paraId="2962DBCD" w14:textId="3E643A91" w:rsidR="00116476" w:rsidRPr="003629D3" w:rsidRDefault="00116476" w:rsidP="00116476">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+1</w:t>
            </w:r>
            <w:r w:rsidR="00F8526C">
              <w:rPr>
                <w:rFonts w:ascii="Arial" w:hAnsi="Arial" w:cs="Arial"/>
                <w:color w:val="000000"/>
              </w:rPr>
              <w:t>,</w:t>
            </w:r>
            <w:r>
              <w:rPr>
                <w:rFonts w:ascii="Arial" w:hAnsi="Arial" w:cs="Arial"/>
                <w:color w:val="000000"/>
              </w:rPr>
              <w:t>0%</w:t>
            </w:r>
          </w:p>
        </w:tc>
      </w:tr>
      <w:tr w:rsidR="00116476" w:rsidRPr="00A11680" w14:paraId="7A1E6DF4" w14:textId="77777777" w:rsidTr="001D6EE6">
        <w:trPr>
          <w:trHeight w:val="266"/>
        </w:trPr>
        <w:tc>
          <w:tcPr>
            <w:tcW w:w="5379" w:type="dxa"/>
            <w:tcBorders>
              <w:top w:val="nil"/>
              <w:bottom w:val="nil"/>
              <w:right w:val="single" w:sz="2" w:space="0" w:color="808080" w:themeColor="background1" w:themeShade="80"/>
            </w:tcBorders>
            <w:shd w:val="clear" w:color="auto" w:fill="FFFFFF" w:themeFill="background1"/>
            <w:vAlign w:val="center"/>
          </w:tcPr>
          <w:p w14:paraId="036CD5A8" w14:textId="143B75F2" w:rsidR="00116476" w:rsidRPr="003629D3" w:rsidRDefault="00116476" w:rsidP="00116476">
            <w:pPr>
              <w:pStyle w:val="ColorfulList-Accent11"/>
              <w:tabs>
                <w:tab w:val="left" w:pos="0"/>
                <w:tab w:val="left" w:pos="284"/>
              </w:tabs>
              <w:ind w:left="0" w:right="-90"/>
              <w:jc w:val="right"/>
              <w:rPr>
                <w:rFonts w:ascii="Arial" w:hAnsi="Arial" w:cs="Arial"/>
                <w:i/>
              </w:rPr>
            </w:pPr>
            <w:r w:rsidRPr="003629D3">
              <w:rPr>
                <w:rFonts w:ascii="Arial" w:hAnsi="Arial" w:cs="Arial"/>
                <w:i/>
              </w:rPr>
              <w:t xml:space="preserve">Περιθώριο (%) </w:t>
            </w:r>
          </w:p>
        </w:tc>
        <w:tc>
          <w:tcPr>
            <w:tcW w:w="1765" w:type="dxa"/>
            <w:tcBorders>
              <w:top w:val="nil"/>
              <w:left w:val="single" w:sz="2" w:space="0" w:color="808080" w:themeColor="background1" w:themeShade="80"/>
              <w:bottom w:val="nil"/>
              <w:right w:val="nil"/>
            </w:tcBorders>
            <w:shd w:val="clear" w:color="auto" w:fill="FFFFFF" w:themeFill="background1"/>
            <w:vAlign w:val="center"/>
          </w:tcPr>
          <w:p w14:paraId="014D4076" w14:textId="5C315058" w:rsidR="00116476" w:rsidRPr="003629D3" w:rsidRDefault="00116476" w:rsidP="00116476">
            <w:pPr>
              <w:pStyle w:val="ColorfulList-Accent11"/>
              <w:tabs>
                <w:tab w:val="left" w:pos="0"/>
                <w:tab w:val="left" w:pos="284"/>
              </w:tabs>
              <w:ind w:left="0" w:right="-90"/>
              <w:jc w:val="center"/>
              <w:rPr>
                <w:rFonts w:ascii="Arial" w:hAnsi="Arial" w:cs="Arial"/>
                <w:i/>
                <w:color w:val="FF0000"/>
              </w:rPr>
            </w:pPr>
            <w:r>
              <w:rPr>
                <w:rFonts w:ascii="Arial" w:hAnsi="Arial" w:cs="Arial"/>
                <w:i/>
                <w:iCs/>
                <w:color w:val="000000"/>
              </w:rPr>
              <w:t>37</w:t>
            </w:r>
            <w:r w:rsidR="00F8526C">
              <w:rPr>
                <w:rFonts w:ascii="Arial" w:hAnsi="Arial" w:cs="Arial"/>
                <w:i/>
                <w:iCs/>
                <w:color w:val="000000"/>
              </w:rPr>
              <w:t>,</w:t>
            </w:r>
            <w:r>
              <w:rPr>
                <w:rFonts w:ascii="Arial" w:hAnsi="Arial" w:cs="Arial"/>
                <w:i/>
                <w:iCs/>
                <w:color w:val="000000"/>
              </w:rPr>
              <w:t>4%</w:t>
            </w:r>
          </w:p>
        </w:tc>
        <w:tc>
          <w:tcPr>
            <w:tcW w:w="1765" w:type="dxa"/>
            <w:tcBorders>
              <w:top w:val="nil"/>
              <w:left w:val="nil"/>
              <w:bottom w:val="nil"/>
              <w:right w:val="nil"/>
            </w:tcBorders>
            <w:shd w:val="clear" w:color="auto" w:fill="FFFFFF" w:themeFill="background1"/>
            <w:vAlign w:val="center"/>
          </w:tcPr>
          <w:p w14:paraId="0BAEABB6" w14:textId="4F7F00AD" w:rsidR="00116476" w:rsidRPr="003629D3" w:rsidRDefault="00116476" w:rsidP="00116476">
            <w:pPr>
              <w:pStyle w:val="ColorfulList-Accent11"/>
              <w:tabs>
                <w:tab w:val="left" w:pos="0"/>
                <w:tab w:val="left" w:pos="284"/>
              </w:tabs>
              <w:ind w:left="0" w:right="-90"/>
              <w:jc w:val="center"/>
              <w:rPr>
                <w:rFonts w:ascii="Arial" w:hAnsi="Arial" w:cs="Arial"/>
                <w:i/>
                <w:color w:val="FF0000"/>
              </w:rPr>
            </w:pPr>
            <w:r>
              <w:rPr>
                <w:rFonts w:ascii="Arial" w:hAnsi="Arial" w:cs="Arial"/>
                <w:i/>
                <w:iCs/>
                <w:color w:val="000000"/>
              </w:rPr>
              <w:t>37</w:t>
            </w:r>
            <w:r w:rsidR="00F8526C">
              <w:rPr>
                <w:rFonts w:ascii="Arial" w:hAnsi="Arial" w:cs="Arial"/>
                <w:i/>
                <w:iCs/>
                <w:color w:val="000000"/>
              </w:rPr>
              <w:t>,</w:t>
            </w:r>
            <w:r>
              <w:rPr>
                <w:rFonts w:ascii="Arial" w:hAnsi="Arial" w:cs="Arial"/>
                <w:i/>
                <w:iCs/>
                <w:color w:val="000000"/>
              </w:rPr>
              <w:t>1%</w:t>
            </w:r>
          </w:p>
        </w:tc>
        <w:tc>
          <w:tcPr>
            <w:tcW w:w="1769" w:type="dxa"/>
            <w:tcBorders>
              <w:top w:val="nil"/>
              <w:left w:val="nil"/>
              <w:bottom w:val="nil"/>
              <w:right w:val="nil"/>
            </w:tcBorders>
            <w:shd w:val="clear" w:color="auto" w:fill="FFFFFF" w:themeFill="background1"/>
            <w:vAlign w:val="center"/>
          </w:tcPr>
          <w:p w14:paraId="46FE2B7A" w14:textId="52D261F7" w:rsidR="00116476" w:rsidRPr="00EE15DA" w:rsidRDefault="00116476" w:rsidP="00116476">
            <w:pPr>
              <w:pStyle w:val="ColorfulList-Accent11"/>
              <w:tabs>
                <w:tab w:val="left" w:pos="0"/>
                <w:tab w:val="left" w:pos="284"/>
              </w:tabs>
              <w:ind w:left="0" w:right="-90"/>
              <w:jc w:val="center"/>
              <w:rPr>
                <w:rFonts w:ascii="Arial" w:hAnsi="Arial" w:cs="Arial"/>
                <w:i/>
                <w:color w:val="FF0000"/>
                <w:lang w:val="el-GR"/>
              </w:rPr>
            </w:pPr>
            <w:r>
              <w:rPr>
                <w:rFonts w:ascii="Arial" w:hAnsi="Arial" w:cs="Arial"/>
                <w:i/>
                <w:iCs/>
                <w:color w:val="000000"/>
              </w:rPr>
              <w:t>+0</w:t>
            </w:r>
            <w:r w:rsidR="00F8526C">
              <w:rPr>
                <w:rFonts w:ascii="Arial" w:hAnsi="Arial" w:cs="Arial"/>
                <w:i/>
                <w:iCs/>
                <w:color w:val="000000"/>
              </w:rPr>
              <w:t>,</w:t>
            </w:r>
            <w:r>
              <w:rPr>
                <w:rFonts w:ascii="Arial" w:hAnsi="Arial" w:cs="Arial"/>
                <w:i/>
                <w:iCs/>
                <w:color w:val="000000"/>
              </w:rPr>
              <w:t>3</w:t>
            </w:r>
            <w:r w:rsidR="00EE15DA">
              <w:rPr>
                <w:rFonts w:ascii="Arial" w:hAnsi="Arial" w:cs="Arial"/>
                <w:i/>
                <w:iCs/>
                <w:color w:val="000000"/>
                <w:lang w:val="el-GR"/>
              </w:rPr>
              <w:t>μον</w:t>
            </w:r>
          </w:p>
        </w:tc>
      </w:tr>
      <w:tr w:rsidR="001D6EE6" w:rsidRPr="00A11680" w14:paraId="41E0D1B2" w14:textId="77777777" w:rsidTr="001D6EE6">
        <w:trPr>
          <w:trHeight w:val="266"/>
        </w:trPr>
        <w:tc>
          <w:tcPr>
            <w:tcW w:w="5379" w:type="dxa"/>
            <w:tcBorders>
              <w:top w:val="nil"/>
              <w:bottom w:val="nil"/>
              <w:right w:val="single" w:sz="2" w:space="0" w:color="808080" w:themeColor="background1" w:themeShade="80"/>
            </w:tcBorders>
            <w:shd w:val="clear" w:color="auto" w:fill="F2F2F2" w:themeFill="background1" w:themeFillShade="F2"/>
            <w:vAlign w:val="center"/>
          </w:tcPr>
          <w:p w14:paraId="1839B72F" w14:textId="73F0504F" w:rsidR="001D6EE6" w:rsidRPr="001D6EE6" w:rsidRDefault="001D6EE6" w:rsidP="001D6EE6">
            <w:pPr>
              <w:pStyle w:val="ColorfulList-Accent11"/>
              <w:tabs>
                <w:tab w:val="left" w:pos="0"/>
                <w:tab w:val="left" w:pos="284"/>
              </w:tabs>
              <w:ind w:left="0" w:right="-90"/>
              <w:rPr>
                <w:rFonts w:ascii="Arial" w:hAnsi="Arial" w:cs="Arial"/>
                <w:lang w:val="el-GR"/>
              </w:rPr>
            </w:pPr>
            <w:r w:rsidRPr="003629D3">
              <w:rPr>
                <w:rFonts w:ascii="Arial" w:hAnsi="Arial" w:cs="Arial"/>
              </w:rPr>
              <w:t>Προσαρμοσμένο EBITDA (AL)</w:t>
            </w:r>
            <w:r>
              <w:rPr>
                <w:rFonts w:ascii="Arial" w:hAnsi="Arial" w:cs="Arial"/>
              </w:rPr>
              <w:t xml:space="preserve"> – </w:t>
            </w:r>
            <w:r>
              <w:rPr>
                <w:rFonts w:ascii="Arial" w:hAnsi="Arial" w:cs="Arial"/>
                <w:lang w:val="el-GR"/>
              </w:rPr>
              <w:t>Ελλάδα</w:t>
            </w:r>
          </w:p>
        </w:tc>
        <w:tc>
          <w:tcPr>
            <w:tcW w:w="1765" w:type="dxa"/>
            <w:tcBorders>
              <w:top w:val="nil"/>
              <w:left w:val="single" w:sz="2" w:space="0" w:color="808080" w:themeColor="background1" w:themeShade="80"/>
              <w:bottom w:val="nil"/>
              <w:right w:val="nil"/>
            </w:tcBorders>
            <w:shd w:val="clear" w:color="auto" w:fill="F2F2F2" w:themeFill="background1" w:themeFillShade="F2"/>
            <w:vAlign w:val="center"/>
          </w:tcPr>
          <w:p w14:paraId="79353EF1" w14:textId="1449D164" w:rsidR="001D6EE6" w:rsidRPr="00075940" w:rsidRDefault="001D6EE6" w:rsidP="001D6EE6">
            <w:pPr>
              <w:pStyle w:val="ColorfulList-Accent11"/>
              <w:tabs>
                <w:tab w:val="left" w:pos="0"/>
                <w:tab w:val="left" w:pos="284"/>
              </w:tabs>
              <w:ind w:left="0" w:right="-90"/>
              <w:jc w:val="center"/>
              <w:rPr>
                <w:rFonts w:ascii="Arial" w:hAnsi="Arial" w:cs="Arial"/>
                <w:color w:val="000000" w:themeColor="text1"/>
              </w:rPr>
            </w:pPr>
            <w:r w:rsidRPr="00075940">
              <w:rPr>
                <w:rFonts w:ascii="Arial" w:hAnsi="Arial" w:cs="Arial"/>
                <w:color w:val="000000" w:themeColor="text1"/>
              </w:rPr>
              <w:t>329</w:t>
            </w:r>
            <w:r w:rsidR="00DA19B0" w:rsidRPr="00075940">
              <w:rPr>
                <w:rFonts w:ascii="Arial" w:hAnsi="Arial" w:cs="Arial"/>
                <w:color w:val="000000" w:themeColor="text1"/>
              </w:rPr>
              <w:t>,</w:t>
            </w:r>
            <w:r w:rsidRPr="00075940">
              <w:rPr>
                <w:rFonts w:ascii="Arial" w:hAnsi="Arial" w:cs="Arial"/>
                <w:color w:val="000000" w:themeColor="text1"/>
              </w:rPr>
              <w:t>1</w:t>
            </w:r>
          </w:p>
        </w:tc>
        <w:tc>
          <w:tcPr>
            <w:tcW w:w="1765" w:type="dxa"/>
            <w:tcBorders>
              <w:top w:val="nil"/>
              <w:left w:val="nil"/>
              <w:bottom w:val="nil"/>
              <w:right w:val="nil"/>
            </w:tcBorders>
            <w:shd w:val="clear" w:color="auto" w:fill="F2F2F2" w:themeFill="background1" w:themeFillShade="F2"/>
            <w:vAlign w:val="center"/>
          </w:tcPr>
          <w:p w14:paraId="0ABC9E96" w14:textId="6B540991" w:rsidR="001D6EE6" w:rsidRPr="00075940" w:rsidRDefault="001D6EE6" w:rsidP="001D6EE6">
            <w:pPr>
              <w:pStyle w:val="ColorfulList-Accent11"/>
              <w:tabs>
                <w:tab w:val="left" w:pos="0"/>
                <w:tab w:val="left" w:pos="284"/>
              </w:tabs>
              <w:ind w:left="0" w:right="-90"/>
              <w:jc w:val="center"/>
              <w:rPr>
                <w:rFonts w:ascii="Arial" w:hAnsi="Arial" w:cs="Arial"/>
                <w:color w:val="000000" w:themeColor="text1"/>
              </w:rPr>
            </w:pPr>
            <w:r w:rsidRPr="00075940">
              <w:rPr>
                <w:rFonts w:ascii="Arial" w:hAnsi="Arial" w:cs="Arial"/>
                <w:color w:val="000000" w:themeColor="text1"/>
              </w:rPr>
              <w:t>323</w:t>
            </w:r>
            <w:r w:rsidR="00DA19B0" w:rsidRPr="00075940">
              <w:rPr>
                <w:rFonts w:ascii="Arial" w:hAnsi="Arial" w:cs="Arial"/>
                <w:color w:val="000000" w:themeColor="text1"/>
              </w:rPr>
              <w:t>,</w:t>
            </w:r>
            <w:r w:rsidRPr="00075940">
              <w:rPr>
                <w:rFonts w:ascii="Arial" w:hAnsi="Arial" w:cs="Arial"/>
                <w:color w:val="000000" w:themeColor="text1"/>
              </w:rPr>
              <w:t>2</w:t>
            </w:r>
          </w:p>
        </w:tc>
        <w:tc>
          <w:tcPr>
            <w:tcW w:w="1769" w:type="dxa"/>
            <w:tcBorders>
              <w:top w:val="nil"/>
              <w:left w:val="nil"/>
              <w:bottom w:val="nil"/>
              <w:right w:val="nil"/>
            </w:tcBorders>
            <w:shd w:val="clear" w:color="auto" w:fill="F2F2F2" w:themeFill="background1" w:themeFillShade="F2"/>
            <w:vAlign w:val="center"/>
          </w:tcPr>
          <w:p w14:paraId="011C9DDD" w14:textId="241C7718" w:rsidR="001D6EE6" w:rsidRPr="00075940" w:rsidRDefault="001D6EE6" w:rsidP="001D6EE6">
            <w:pPr>
              <w:pStyle w:val="ColorfulList-Accent11"/>
              <w:tabs>
                <w:tab w:val="left" w:pos="0"/>
                <w:tab w:val="left" w:pos="284"/>
              </w:tabs>
              <w:ind w:left="0" w:right="-90"/>
              <w:jc w:val="center"/>
              <w:rPr>
                <w:rFonts w:ascii="Arial" w:hAnsi="Arial" w:cs="Arial"/>
                <w:color w:val="000000" w:themeColor="text1"/>
              </w:rPr>
            </w:pPr>
            <w:r w:rsidRPr="00075940">
              <w:rPr>
                <w:rFonts w:ascii="Arial" w:hAnsi="Arial" w:cs="Arial"/>
                <w:color w:val="000000" w:themeColor="text1"/>
              </w:rPr>
              <w:t>+1</w:t>
            </w:r>
            <w:r w:rsidR="00DA19B0" w:rsidRPr="00075940">
              <w:rPr>
                <w:rFonts w:ascii="Arial" w:hAnsi="Arial" w:cs="Arial"/>
                <w:color w:val="000000" w:themeColor="text1"/>
              </w:rPr>
              <w:t>,</w:t>
            </w:r>
            <w:r w:rsidRPr="00075940">
              <w:rPr>
                <w:rFonts w:ascii="Arial" w:hAnsi="Arial" w:cs="Arial"/>
                <w:color w:val="000000" w:themeColor="text1"/>
              </w:rPr>
              <w:t>8%</w:t>
            </w:r>
          </w:p>
        </w:tc>
      </w:tr>
      <w:tr w:rsidR="001D6EE6" w:rsidRPr="00A11680" w14:paraId="04655F0F" w14:textId="77777777" w:rsidTr="001D6EE6">
        <w:trPr>
          <w:trHeight w:val="266"/>
        </w:trPr>
        <w:tc>
          <w:tcPr>
            <w:tcW w:w="5379" w:type="dxa"/>
            <w:tcBorders>
              <w:top w:val="nil"/>
              <w:bottom w:val="nil"/>
              <w:right w:val="single" w:sz="2" w:space="0" w:color="808080" w:themeColor="background1" w:themeShade="80"/>
            </w:tcBorders>
            <w:shd w:val="clear" w:color="auto" w:fill="FFFFFF" w:themeFill="background1"/>
            <w:vAlign w:val="center"/>
          </w:tcPr>
          <w:p w14:paraId="7B96AA58" w14:textId="236D12FE" w:rsidR="001D6EE6" w:rsidRDefault="001D6EE6" w:rsidP="001D6EE6">
            <w:pPr>
              <w:pStyle w:val="ColorfulList-Accent11"/>
              <w:tabs>
                <w:tab w:val="left" w:pos="0"/>
                <w:tab w:val="left" w:pos="284"/>
              </w:tabs>
              <w:ind w:left="0" w:right="-90"/>
              <w:jc w:val="right"/>
              <w:rPr>
                <w:rFonts w:ascii="Arial" w:hAnsi="Arial" w:cs="Arial"/>
              </w:rPr>
            </w:pPr>
            <w:r w:rsidRPr="000067B8">
              <w:rPr>
                <w:rFonts w:ascii="Arial" w:hAnsi="Arial" w:cs="Arial"/>
                <w:i/>
              </w:rPr>
              <w:t xml:space="preserve">                            </w:t>
            </w:r>
            <w:r w:rsidRPr="003629D3">
              <w:rPr>
                <w:rFonts w:ascii="Arial" w:hAnsi="Arial" w:cs="Arial"/>
                <w:i/>
              </w:rPr>
              <w:t xml:space="preserve">Περιθώριο (%) </w:t>
            </w:r>
            <w:r>
              <w:rPr>
                <w:rFonts w:ascii="Arial" w:hAnsi="Arial" w:cs="Arial"/>
                <w:i/>
                <w:lang w:val="el-GR"/>
              </w:rPr>
              <w:t xml:space="preserve"> </w:t>
            </w:r>
            <w:r w:rsidRPr="000067B8">
              <w:rPr>
                <w:rFonts w:ascii="Arial" w:hAnsi="Arial" w:cs="Arial"/>
                <w:i/>
              </w:rPr>
              <w:t xml:space="preserve"> </w:t>
            </w:r>
          </w:p>
        </w:tc>
        <w:tc>
          <w:tcPr>
            <w:tcW w:w="1765" w:type="dxa"/>
            <w:tcBorders>
              <w:top w:val="nil"/>
              <w:left w:val="single" w:sz="2" w:space="0" w:color="808080" w:themeColor="background1" w:themeShade="80"/>
              <w:bottom w:val="nil"/>
              <w:right w:val="nil"/>
            </w:tcBorders>
            <w:shd w:val="clear" w:color="auto" w:fill="FFFFFF" w:themeFill="background1"/>
            <w:vAlign w:val="center"/>
          </w:tcPr>
          <w:p w14:paraId="5E11F3E5" w14:textId="025CBC43" w:rsidR="001D6EE6" w:rsidRPr="00075940" w:rsidRDefault="001D6EE6" w:rsidP="001D6EE6">
            <w:pPr>
              <w:pStyle w:val="ColorfulList-Accent11"/>
              <w:tabs>
                <w:tab w:val="left" w:pos="0"/>
                <w:tab w:val="left" w:pos="284"/>
              </w:tabs>
              <w:ind w:left="0" w:right="-90"/>
              <w:jc w:val="center"/>
              <w:rPr>
                <w:rFonts w:ascii="Arial" w:hAnsi="Arial" w:cs="Arial"/>
                <w:color w:val="000000" w:themeColor="text1"/>
              </w:rPr>
            </w:pPr>
            <w:r w:rsidRPr="00075940">
              <w:rPr>
                <w:rFonts w:ascii="Arial" w:hAnsi="Arial" w:cs="Arial"/>
                <w:i/>
                <w:color w:val="000000" w:themeColor="text1"/>
              </w:rPr>
              <w:t>40</w:t>
            </w:r>
            <w:r w:rsidR="00DA19B0" w:rsidRPr="00075940">
              <w:rPr>
                <w:rFonts w:ascii="Arial" w:hAnsi="Arial" w:cs="Arial"/>
                <w:i/>
                <w:color w:val="000000" w:themeColor="text1"/>
              </w:rPr>
              <w:t>,</w:t>
            </w:r>
            <w:r w:rsidRPr="00075940">
              <w:rPr>
                <w:rFonts w:ascii="Arial" w:hAnsi="Arial" w:cs="Arial"/>
                <w:i/>
                <w:iCs/>
                <w:color w:val="000000" w:themeColor="text1"/>
              </w:rPr>
              <w:t>2</w:t>
            </w:r>
            <w:r w:rsidRPr="00075940">
              <w:rPr>
                <w:rFonts w:ascii="Arial" w:hAnsi="Arial" w:cs="Arial"/>
                <w:i/>
                <w:color w:val="000000" w:themeColor="text1"/>
              </w:rPr>
              <w:t>%</w:t>
            </w:r>
          </w:p>
        </w:tc>
        <w:tc>
          <w:tcPr>
            <w:tcW w:w="1765" w:type="dxa"/>
            <w:tcBorders>
              <w:top w:val="nil"/>
              <w:left w:val="nil"/>
              <w:bottom w:val="nil"/>
              <w:right w:val="nil"/>
            </w:tcBorders>
            <w:shd w:val="clear" w:color="auto" w:fill="FFFFFF" w:themeFill="background1"/>
            <w:vAlign w:val="center"/>
          </w:tcPr>
          <w:p w14:paraId="71C670D4" w14:textId="69155D38" w:rsidR="001D6EE6" w:rsidRPr="00075940" w:rsidRDefault="001D6EE6" w:rsidP="001D6EE6">
            <w:pPr>
              <w:pStyle w:val="ColorfulList-Accent11"/>
              <w:tabs>
                <w:tab w:val="left" w:pos="0"/>
                <w:tab w:val="left" w:pos="284"/>
              </w:tabs>
              <w:ind w:left="0" w:right="-90"/>
              <w:jc w:val="center"/>
              <w:rPr>
                <w:rFonts w:ascii="Arial" w:hAnsi="Arial" w:cs="Arial"/>
                <w:color w:val="000000" w:themeColor="text1"/>
              </w:rPr>
            </w:pPr>
            <w:r w:rsidRPr="00075940">
              <w:rPr>
                <w:rFonts w:ascii="Arial" w:hAnsi="Arial" w:cs="Arial"/>
                <w:i/>
                <w:color w:val="000000" w:themeColor="text1"/>
              </w:rPr>
              <w:t>39</w:t>
            </w:r>
            <w:r w:rsidR="00DA19B0" w:rsidRPr="00075940">
              <w:rPr>
                <w:rFonts w:ascii="Arial" w:hAnsi="Arial" w:cs="Arial"/>
                <w:i/>
                <w:color w:val="000000" w:themeColor="text1"/>
              </w:rPr>
              <w:t>,</w:t>
            </w:r>
            <w:r w:rsidRPr="00075940">
              <w:rPr>
                <w:rFonts w:ascii="Arial" w:hAnsi="Arial" w:cs="Arial"/>
                <w:i/>
                <w:iCs/>
                <w:color w:val="000000" w:themeColor="text1"/>
              </w:rPr>
              <w:t>8</w:t>
            </w:r>
            <w:r w:rsidRPr="00075940">
              <w:rPr>
                <w:rFonts w:ascii="Arial" w:hAnsi="Arial" w:cs="Arial"/>
                <w:i/>
                <w:color w:val="000000" w:themeColor="text1"/>
              </w:rPr>
              <w:t>%</w:t>
            </w:r>
          </w:p>
        </w:tc>
        <w:tc>
          <w:tcPr>
            <w:tcW w:w="1769" w:type="dxa"/>
            <w:tcBorders>
              <w:top w:val="nil"/>
              <w:left w:val="nil"/>
              <w:bottom w:val="nil"/>
              <w:right w:val="nil"/>
            </w:tcBorders>
            <w:shd w:val="clear" w:color="auto" w:fill="FFFFFF" w:themeFill="background1"/>
            <w:vAlign w:val="center"/>
          </w:tcPr>
          <w:p w14:paraId="64E370A5" w14:textId="6AA9BD55" w:rsidR="001D6EE6" w:rsidRPr="00075940" w:rsidRDefault="001D6EE6" w:rsidP="001D6EE6">
            <w:pPr>
              <w:pStyle w:val="ColorfulList-Accent11"/>
              <w:tabs>
                <w:tab w:val="left" w:pos="0"/>
                <w:tab w:val="left" w:pos="284"/>
              </w:tabs>
              <w:ind w:left="0" w:right="-90"/>
              <w:jc w:val="center"/>
              <w:rPr>
                <w:rFonts w:ascii="Arial" w:hAnsi="Arial" w:cs="Arial"/>
                <w:color w:val="000000" w:themeColor="text1"/>
                <w:lang w:val="el-GR"/>
              </w:rPr>
            </w:pPr>
            <w:r w:rsidRPr="00075940">
              <w:rPr>
                <w:rFonts w:ascii="Arial" w:hAnsi="Arial" w:cs="Arial"/>
                <w:i/>
                <w:iCs/>
                <w:color w:val="000000" w:themeColor="text1"/>
              </w:rPr>
              <w:t>+0</w:t>
            </w:r>
            <w:r w:rsidR="00DA19B0" w:rsidRPr="00075940">
              <w:rPr>
                <w:rFonts w:ascii="Arial" w:hAnsi="Arial" w:cs="Arial"/>
                <w:i/>
                <w:iCs/>
                <w:color w:val="000000" w:themeColor="text1"/>
              </w:rPr>
              <w:t>,</w:t>
            </w:r>
            <w:r w:rsidRPr="00075940">
              <w:rPr>
                <w:rFonts w:ascii="Arial" w:hAnsi="Arial" w:cs="Arial"/>
                <w:i/>
                <w:iCs/>
                <w:color w:val="000000" w:themeColor="text1"/>
              </w:rPr>
              <w:t>4</w:t>
            </w:r>
            <w:r w:rsidR="00DA19B0" w:rsidRPr="00075940">
              <w:rPr>
                <w:rFonts w:ascii="Arial" w:hAnsi="Arial" w:cs="Arial"/>
                <w:i/>
                <w:iCs/>
                <w:color w:val="000000" w:themeColor="text1"/>
                <w:lang w:val="el-GR"/>
              </w:rPr>
              <w:t>μον</w:t>
            </w:r>
          </w:p>
        </w:tc>
      </w:tr>
      <w:tr w:rsidR="00116476" w:rsidRPr="00A11680" w14:paraId="5868D37F" w14:textId="77777777" w:rsidTr="001D6EE6">
        <w:trPr>
          <w:trHeight w:val="266"/>
        </w:trPr>
        <w:tc>
          <w:tcPr>
            <w:tcW w:w="5379" w:type="dxa"/>
            <w:tcBorders>
              <w:top w:val="nil"/>
              <w:bottom w:val="nil"/>
              <w:right w:val="single" w:sz="2" w:space="0" w:color="808080" w:themeColor="background1" w:themeShade="80"/>
            </w:tcBorders>
            <w:shd w:val="clear" w:color="auto" w:fill="F2F2F2" w:themeFill="background1" w:themeFillShade="F2"/>
            <w:vAlign w:val="center"/>
          </w:tcPr>
          <w:p w14:paraId="7C6D3155" w14:textId="0A30F40F" w:rsidR="00116476" w:rsidRPr="00C534DB" w:rsidRDefault="00116476" w:rsidP="00116476">
            <w:pPr>
              <w:pStyle w:val="ColorfulList-Accent11"/>
              <w:tabs>
                <w:tab w:val="left" w:pos="0"/>
                <w:tab w:val="left" w:pos="284"/>
              </w:tabs>
              <w:ind w:left="0" w:right="-90"/>
              <w:rPr>
                <w:rFonts w:ascii="Arial" w:hAnsi="Arial" w:cs="Arial"/>
              </w:rPr>
            </w:pPr>
            <w:r>
              <w:rPr>
                <w:rFonts w:ascii="Arial" w:hAnsi="Arial" w:cs="Arial"/>
              </w:rPr>
              <w:t>EBIT</w:t>
            </w:r>
          </w:p>
        </w:tc>
        <w:tc>
          <w:tcPr>
            <w:tcW w:w="1765" w:type="dxa"/>
            <w:tcBorders>
              <w:top w:val="nil"/>
              <w:left w:val="single" w:sz="2" w:space="0" w:color="808080" w:themeColor="background1" w:themeShade="80"/>
              <w:bottom w:val="nil"/>
              <w:right w:val="nil"/>
            </w:tcBorders>
            <w:shd w:val="clear" w:color="auto" w:fill="F2F2F2" w:themeFill="background1" w:themeFillShade="F2"/>
            <w:vAlign w:val="bottom"/>
          </w:tcPr>
          <w:p w14:paraId="040A8849" w14:textId="64992864" w:rsidR="00116476" w:rsidRPr="003629D3" w:rsidRDefault="00116476" w:rsidP="00116476">
            <w:pPr>
              <w:pStyle w:val="ColorfulList-Accent11"/>
              <w:tabs>
                <w:tab w:val="left" w:pos="0"/>
                <w:tab w:val="left" w:pos="284"/>
              </w:tabs>
              <w:ind w:left="0" w:right="-90"/>
              <w:jc w:val="center"/>
              <w:rPr>
                <w:rFonts w:ascii="Arial" w:hAnsi="Arial" w:cs="Arial"/>
                <w:color w:val="000000"/>
              </w:rPr>
            </w:pPr>
            <w:r>
              <w:rPr>
                <w:rFonts w:ascii="Arial" w:hAnsi="Arial" w:cs="Arial"/>
              </w:rPr>
              <w:t>186</w:t>
            </w:r>
            <w:r w:rsidR="00F8526C">
              <w:rPr>
                <w:rFonts w:ascii="Arial" w:hAnsi="Arial" w:cs="Arial"/>
              </w:rPr>
              <w:t>,</w:t>
            </w:r>
            <w:r>
              <w:rPr>
                <w:rFonts w:ascii="Arial" w:hAnsi="Arial" w:cs="Arial"/>
              </w:rPr>
              <w:t xml:space="preserve">2 </w:t>
            </w:r>
          </w:p>
        </w:tc>
        <w:tc>
          <w:tcPr>
            <w:tcW w:w="1765" w:type="dxa"/>
            <w:tcBorders>
              <w:top w:val="nil"/>
              <w:left w:val="nil"/>
              <w:bottom w:val="nil"/>
              <w:right w:val="nil"/>
            </w:tcBorders>
            <w:shd w:val="clear" w:color="auto" w:fill="F2F2F2" w:themeFill="background1" w:themeFillShade="F2"/>
            <w:vAlign w:val="bottom"/>
          </w:tcPr>
          <w:p w14:paraId="231B1C7B" w14:textId="7F90C8B3" w:rsidR="00116476" w:rsidRPr="003629D3" w:rsidRDefault="00116476" w:rsidP="00116476">
            <w:pPr>
              <w:pStyle w:val="ColorfulList-Accent11"/>
              <w:tabs>
                <w:tab w:val="left" w:pos="0"/>
                <w:tab w:val="left" w:pos="284"/>
              </w:tabs>
              <w:ind w:left="0" w:right="-90"/>
              <w:jc w:val="center"/>
              <w:rPr>
                <w:rFonts w:ascii="Arial" w:hAnsi="Arial" w:cs="Arial"/>
                <w:color w:val="000000"/>
              </w:rPr>
            </w:pPr>
            <w:r>
              <w:rPr>
                <w:rFonts w:ascii="Arial" w:hAnsi="Arial" w:cs="Arial"/>
              </w:rPr>
              <w:t>182</w:t>
            </w:r>
            <w:r w:rsidR="00F8526C">
              <w:rPr>
                <w:rFonts w:ascii="Arial" w:hAnsi="Arial" w:cs="Arial"/>
              </w:rPr>
              <w:t>,</w:t>
            </w:r>
            <w:r>
              <w:rPr>
                <w:rFonts w:ascii="Arial" w:hAnsi="Arial" w:cs="Arial"/>
              </w:rPr>
              <w:t xml:space="preserve">2 </w:t>
            </w:r>
          </w:p>
        </w:tc>
        <w:tc>
          <w:tcPr>
            <w:tcW w:w="1769" w:type="dxa"/>
            <w:tcBorders>
              <w:top w:val="nil"/>
              <w:left w:val="nil"/>
              <w:bottom w:val="nil"/>
              <w:right w:val="nil"/>
            </w:tcBorders>
            <w:shd w:val="clear" w:color="auto" w:fill="F2F2F2" w:themeFill="background1" w:themeFillShade="F2"/>
            <w:vAlign w:val="center"/>
          </w:tcPr>
          <w:p w14:paraId="62206ADB" w14:textId="25BB9D9D" w:rsidR="00116476" w:rsidRPr="003629D3" w:rsidRDefault="00116476" w:rsidP="00116476">
            <w:pPr>
              <w:pStyle w:val="ColorfulList-Accent11"/>
              <w:tabs>
                <w:tab w:val="left" w:pos="0"/>
                <w:tab w:val="left" w:pos="284"/>
              </w:tabs>
              <w:ind w:left="0" w:right="-90"/>
              <w:jc w:val="center"/>
              <w:rPr>
                <w:rFonts w:ascii="Arial" w:hAnsi="Arial" w:cs="Arial"/>
                <w:color w:val="000000"/>
              </w:rPr>
            </w:pPr>
            <w:r>
              <w:rPr>
                <w:rFonts w:ascii="Arial" w:hAnsi="Arial" w:cs="Arial"/>
              </w:rPr>
              <w:t>+2</w:t>
            </w:r>
            <w:r w:rsidR="00F8526C">
              <w:rPr>
                <w:rFonts w:ascii="Arial" w:hAnsi="Arial" w:cs="Arial"/>
              </w:rPr>
              <w:t>,</w:t>
            </w:r>
            <w:r>
              <w:rPr>
                <w:rFonts w:ascii="Arial" w:hAnsi="Arial" w:cs="Arial"/>
              </w:rPr>
              <w:t>2%</w:t>
            </w:r>
          </w:p>
        </w:tc>
      </w:tr>
      <w:tr w:rsidR="00116476" w:rsidRPr="00FB222F" w14:paraId="17188FFD" w14:textId="77777777" w:rsidTr="001D6EE6">
        <w:trPr>
          <w:trHeight w:val="266"/>
        </w:trPr>
        <w:tc>
          <w:tcPr>
            <w:tcW w:w="5379" w:type="dxa"/>
            <w:tcBorders>
              <w:top w:val="nil"/>
              <w:bottom w:val="nil"/>
              <w:right w:val="single" w:sz="2" w:space="0" w:color="808080" w:themeColor="background1" w:themeShade="80"/>
            </w:tcBorders>
            <w:shd w:val="clear" w:color="auto" w:fill="FFFFFF" w:themeFill="background1"/>
            <w:vAlign w:val="center"/>
          </w:tcPr>
          <w:p w14:paraId="48868621" w14:textId="3BC7DABE" w:rsidR="00116476" w:rsidRPr="003629D3" w:rsidRDefault="00116476" w:rsidP="00116476">
            <w:pPr>
              <w:pStyle w:val="ColorfulList-Accent11"/>
              <w:tabs>
                <w:tab w:val="left" w:pos="0"/>
                <w:tab w:val="left" w:pos="284"/>
              </w:tabs>
              <w:ind w:left="0" w:right="-90"/>
              <w:rPr>
                <w:rFonts w:ascii="Arial" w:hAnsi="Arial" w:cs="Arial"/>
                <w:i/>
                <w:lang w:val="el-GR"/>
              </w:rPr>
            </w:pPr>
            <w:r w:rsidRPr="003629D3">
              <w:rPr>
                <w:rFonts w:ascii="Arial" w:hAnsi="Arial" w:cs="Arial"/>
                <w:lang w:val="el-GR"/>
              </w:rPr>
              <w:t>Κέρδη κατανεμημένα στους μετόχους της Εταιρείας</w:t>
            </w:r>
          </w:p>
        </w:tc>
        <w:tc>
          <w:tcPr>
            <w:tcW w:w="1765" w:type="dxa"/>
            <w:tcBorders>
              <w:top w:val="nil"/>
              <w:left w:val="single" w:sz="2" w:space="0" w:color="808080" w:themeColor="background1" w:themeShade="80"/>
              <w:bottom w:val="nil"/>
              <w:right w:val="nil"/>
            </w:tcBorders>
            <w:shd w:val="clear" w:color="auto" w:fill="FFFFFF" w:themeFill="background1"/>
            <w:vAlign w:val="bottom"/>
          </w:tcPr>
          <w:p w14:paraId="6BD47567" w14:textId="220ADD00" w:rsidR="00116476" w:rsidRPr="003629D3" w:rsidRDefault="00116476" w:rsidP="00116476">
            <w:pPr>
              <w:pStyle w:val="ColorfulList-Accent11"/>
              <w:tabs>
                <w:tab w:val="left" w:pos="0"/>
                <w:tab w:val="left" w:pos="284"/>
              </w:tabs>
              <w:ind w:left="0" w:right="-90"/>
              <w:jc w:val="center"/>
              <w:rPr>
                <w:rFonts w:ascii="Arial" w:hAnsi="Arial" w:cs="Arial"/>
                <w:color w:val="FF0000"/>
                <w:lang w:val="el-GR"/>
              </w:rPr>
            </w:pPr>
            <w:r>
              <w:rPr>
                <w:rFonts w:ascii="Arial" w:hAnsi="Arial" w:cs="Arial"/>
              </w:rPr>
              <w:t>148</w:t>
            </w:r>
            <w:r w:rsidR="00F8526C">
              <w:rPr>
                <w:rFonts w:ascii="Arial" w:hAnsi="Arial" w:cs="Arial"/>
              </w:rPr>
              <w:t>,</w:t>
            </w:r>
            <w:r>
              <w:rPr>
                <w:rFonts w:ascii="Arial" w:hAnsi="Arial" w:cs="Arial"/>
              </w:rPr>
              <w:t xml:space="preserve">9 </w:t>
            </w:r>
          </w:p>
        </w:tc>
        <w:tc>
          <w:tcPr>
            <w:tcW w:w="1765" w:type="dxa"/>
            <w:tcBorders>
              <w:top w:val="nil"/>
              <w:left w:val="nil"/>
              <w:bottom w:val="nil"/>
              <w:right w:val="nil"/>
            </w:tcBorders>
            <w:shd w:val="clear" w:color="auto" w:fill="FFFFFF" w:themeFill="background1"/>
            <w:vAlign w:val="bottom"/>
          </w:tcPr>
          <w:p w14:paraId="50A8F351" w14:textId="763D8C20" w:rsidR="00116476" w:rsidRPr="003629D3" w:rsidRDefault="00116476" w:rsidP="00116476">
            <w:pPr>
              <w:pStyle w:val="ColorfulList-Accent11"/>
              <w:tabs>
                <w:tab w:val="left" w:pos="0"/>
                <w:tab w:val="left" w:pos="284"/>
              </w:tabs>
              <w:ind w:left="0" w:right="-90"/>
              <w:jc w:val="center"/>
              <w:rPr>
                <w:rFonts w:ascii="Arial" w:hAnsi="Arial" w:cs="Arial"/>
                <w:color w:val="FF0000"/>
                <w:lang w:val="el-GR"/>
              </w:rPr>
            </w:pPr>
            <w:r>
              <w:rPr>
                <w:rFonts w:ascii="Arial" w:hAnsi="Arial" w:cs="Arial"/>
              </w:rPr>
              <w:t>134</w:t>
            </w:r>
            <w:r w:rsidR="00F8526C">
              <w:rPr>
                <w:rFonts w:ascii="Arial" w:hAnsi="Arial" w:cs="Arial"/>
              </w:rPr>
              <w:t>,</w:t>
            </w:r>
            <w:r>
              <w:rPr>
                <w:rFonts w:ascii="Arial" w:hAnsi="Arial" w:cs="Arial"/>
              </w:rPr>
              <w:t xml:space="preserve">8 </w:t>
            </w:r>
          </w:p>
        </w:tc>
        <w:tc>
          <w:tcPr>
            <w:tcW w:w="1769" w:type="dxa"/>
            <w:tcBorders>
              <w:top w:val="nil"/>
              <w:left w:val="nil"/>
              <w:bottom w:val="nil"/>
              <w:right w:val="nil"/>
            </w:tcBorders>
            <w:shd w:val="clear" w:color="auto" w:fill="FFFFFF" w:themeFill="background1"/>
            <w:vAlign w:val="center"/>
          </w:tcPr>
          <w:p w14:paraId="7C8B50D9" w14:textId="4C9A229C" w:rsidR="00116476" w:rsidRPr="003629D3" w:rsidRDefault="00116476" w:rsidP="00116476">
            <w:pPr>
              <w:pStyle w:val="ColorfulList-Accent11"/>
              <w:tabs>
                <w:tab w:val="left" w:pos="0"/>
                <w:tab w:val="left" w:pos="284"/>
              </w:tabs>
              <w:ind w:left="0" w:right="-90"/>
              <w:jc w:val="center"/>
              <w:rPr>
                <w:rFonts w:ascii="Arial" w:hAnsi="Arial" w:cs="Arial"/>
                <w:color w:val="FF0000"/>
              </w:rPr>
            </w:pPr>
            <w:r>
              <w:rPr>
                <w:rFonts w:ascii="Arial" w:hAnsi="Arial" w:cs="Arial"/>
              </w:rPr>
              <w:t>+10</w:t>
            </w:r>
            <w:r w:rsidR="00F8526C">
              <w:rPr>
                <w:rFonts w:ascii="Arial" w:hAnsi="Arial" w:cs="Arial"/>
              </w:rPr>
              <w:t>,</w:t>
            </w:r>
            <w:r>
              <w:rPr>
                <w:rFonts w:ascii="Arial" w:hAnsi="Arial" w:cs="Arial"/>
              </w:rPr>
              <w:t>5%</w:t>
            </w:r>
          </w:p>
        </w:tc>
      </w:tr>
      <w:tr w:rsidR="00116476" w:rsidRPr="00000C44" w14:paraId="63CDD594" w14:textId="77777777" w:rsidTr="001D6EE6">
        <w:trPr>
          <w:trHeight w:val="266"/>
        </w:trPr>
        <w:tc>
          <w:tcPr>
            <w:tcW w:w="5379" w:type="dxa"/>
            <w:tcBorders>
              <w:top w:val="nil"/>
              <w:bottom w:val="nil"/>
              <w:right w:val="single" w:sz="2" w:space="0" w:color="808080" w:themeColor="background1" w:themeShade="80"/>
            </w:tcBorders>
            <w:shd w:val="clear" w:color="auto" w:fill="F2F2F2" w:themeFill="background1" w:themeFillShade="F2"/>
            <w:vAlign w:val="center"/>
          </w:tcPr>
          <w:p w14:paraId="2458A0A6" w14:textId="39C38BCA" w:rsidR="00116476" w:rsidRPr="003629D3" w:rsidRDefault="00116476" w:rsidP="00116476">
            <w:pPr>
              <w:pStyle w:val="ColorfulList-Accent11"/>
              <w:tabs>
                <w:tab w:val="left" w:pos="0"/>
                <w:tab w:val="left" w:pos="284"/>
              </w:tabs>
              <w:ind w:left="0" w:right="-90"/>
              <w:rPr>
                <w:rFonts w:ascii="Arial" w:hAnsi="Arial" w:cs="Arial"/>
                <w:lang w:val="el-GR"/>
              </w:rPr>
            </w:pPr>
            <w:r w:rsidRPr="003629D3">
              <w:rPr>
                <w:rFonts w:ascii="Arial" w:hAnsi="Arial" w:cs="Arial"/>
                <w:lang w:val="el-GR"/>
              </w:rPr>
              <w:t>Προσαρμοσμένα Κέρδη κατανεμημένα στους μετόχους της Εταιρείας</w:t>
            </w:r>
          </w:p>
        </w:tc>
        <w:tc>
          <w:tcPr>
            <w:tcW w:w="1765" w:type="dxa"/>
            <w:tcBorders>
              <w:top w:val="nil"/>
              <w:left w:val="single" w:sz="2" w:space="0" w:color="808080" w:themeColor="background1" w:themeShade="80"/>
              <w:bottom w:val="nil"/>
              <w:right w:val="nil"/>
            </w:tcBorders>
            <w:shd w:val="clear" w:color="auto" w:fill="F2F2F2" w:themeFill="background1" w:themeFillShade="F2"/>
            <w:vAlign w:val="center"/>
          </w:tcPr>
          <w:p w14:paraId="7717BB92" w14:textId="28A1F921" w:rsidR="00116476" w:rsidRPr="003629D3" w:rsidRDefault="00116476" w:rsidP="00116476">
            <w:pPr>
              <w:pStyle w:val="ColorfulList-Accent11"/>
              <w:tabs>
                <w:tab w:val="left" w:pos="0"/>
                <w:tab w:val="left" w:pos="284"/>
              </w:tabs>
              <w:ind w:left="0" w:right="-90"/>
              <w:jc w:val="center"/>
              <w:rPr>
                <w:rFonts w:ascii="Arial" w:hAnsi="Arial" w:cs="Arial"/>
                <w:color w:val="FF0000"/>
                <w:lang w:val="el-GR"/>
              </w:rPr>
            </w:pPr>
            <w:r w:rsidRPr="00482D0F">
              <w:rPr>
                <w:rFonts w:ascii="Arial" w:hAnsi="Arial" w:cs="Arial"/>
              </w:rPr>
              <w:t>159</w:t>
            </w:r>
            <w:r w:rsidR="00F8526C">
              <w:rPr>
                <w:rFonts w:ascii="Arial" w:hAnsi="Arial" w:cs="Arial"/>
              </w:rPr>
              <w:t>,</w:t>
            </w:r>
            <w:r w:rsidRPr="00482D0F">
              <w:rPr>
                <w:rFonts w:ascii="Arial" w:hAnsi="Arial" w:cs="Arial"/>
              </w:rPr>
              <w:t>4</w:t>
            </w:r>
          </w:p>
        </w:tc>
        <w:tc>
          <w:tcPr>
            <w:tcW w:w="1765" w:type="dxa"/>
            <w:tcBorders>
              <w:top w:val="nil"/>
              <w:left w:val="nil"/>
              <w:bottom w:val="nil"/>
              <w:right w:val="nil"/>
            </w:tcBorders>
            <w:shd w:val="clear" w:color="auto" w:fill="F2F2F2" w:themeFill="background1" w:themeFillShade="F2"/>
            <w:vAlign w:val="center"/>
          </w:tcPr>
          <w:p w14:paraId="6483C3E0" w14:textId="578A7967" w:rsidR="00116476" w:rsidRPr="003629D3" w:rsidRDefault="00116476" w:rsidP="00116476">
            <w:pPr>
              <w:pStyle w:val="ColorfulList-Accent11"/>
              <w:tabs>
                <w:tab w:val="left" w:pos="0"/>
                <w:tab w:val="left" w:pos="284"/>
              </w:tabs>
              <w:ind w:left="0" w:right="-90"/>
              <w:jc w:val="center"/>
              <w:rPr>
                <w:rFonts w:ascii="Arial" w:hAnsi="Arial" w:cs="Arial"/>
                <w:color w:val="FF0000"/>
              </w:rPr>
            </w:pPr>
            <w:r w:rsidRPr="00482D0F">
              <w:rPr>
                <w:rFonts w:ascii="Arial" w:hAnsi="Arial" w:cs="Arial"/>
              </w:rPr>
              <w:t>142</w:t>
            </w:r>
            <w:r w:rsidR="00F8526C">
              <w:rPr>
                <w:rFonts w:ascii="Arial" w:hAnsi="Arial" w:cs="Arial"/>
              </w:rPr>
              <w:t>,</w:t>
            </w:r>
            <w:r w:rsidRPr="00482D0F">
              <w:rPr>
                <w:rFonts w:ascii="Arial" w:hAnsi="Arial" w:cs="Arial"/>
              </w:rPr>
              <w:t>5</w:t>
            </w:r>
          </w:p>
        </w:tc>
        <w:tc>
          <w:tcPr>
            <w:tcW w:w="1769" w:type="dxa"/>
            <w:tcBorders>
              <w:top w:val="nil"/>
              <w:left w:val="nil"/>
              <w:bottom w:val="nil"/>
              <w:right w:val="nil"/>
            </w:tcBorders>
            <w:shd w:val="clear" w:color="auto" w:fill="F2F2F2" w:themeFill="background1" w:themeFillShade="F2"/>
            <w:vAlign w:val="center"/>
          </w:tcPr>
          <w:p w14:paraId="2DFE61AF" w14:textId="66A88B7B" w:rsidR="00116476" w:rsidRPr="003629D3" w:rsidRDefault="00116476" w:rsidP="00116476">
            <w:pPr>
              <w:pStyle w:val="ColorfulList-Accent11"/>
              <w:tabs>
                <w:tab w:val="left" w:pos="0"/>
                <w:tab w:val="left" w:pos="284"/>
              </w:tabs>
              <w:ind w:left="0" w:right="-90"/>
              <w:jc w:val="center"/>
              <w:rPr>
                <w:rFonts w:ascii="Arial" w:hAnsi="Arial" w:cs="Arial"/>
                <w:color w:val="FF0000"/>
              </w:rPr>
            </w:pPr>
            <w:r w:rsidRPr="00482D0F">
              <w:rPr>
                <w:rFonts w:ascii="Arial" w:hAnsi="Arial" w:cs="Arial"/>
              </w:rPr>
              <w:t>+11</w:t>
            </w:r>
            <w:r w:rsidR="00F8526C">
              <w:rPr>
                <w:rFonts w:ascii="Arial" w:hAnsi="Arial" w:cs="Arial"/>
              </w:rPr>
              <w:t>,</w:t>
            </w:r>
            <w:r w:rsidRPr="00482D0F">
              <w:rPr>
                <w:rFonts w:ascii="Arial" w:hAnsi="Arial" w:cs="Arial"/>
              </w:rPr>
              <w:t>9%</w:t>
            </w:r>
          </w:p>
        </w:tc>
      </w:tr>
      <w:tr w:rsidR="00116476" w:rsidRPr="00650073" w14:paraId="368A80F8" w14:textId="77777777" w:rsidTr="001D6EE6">
        <w:trPr>
          <w:trHeight w:val="278"/>
        </w:trPr>
        <w:tc>
          <w:tcPr>
            <w:tcW w:w="5379" w:type="dxa"/>
            <w:tcBorders>
              <w:top w:val="nil"/>
              <w:bottom w:val="nil"/>
              <w:right w:val="single" w:sz="2" w:space="0" w:color="808080" w:themeColor="background1" w:themeShade="80"/>
            </w:tcBorders>
            <w:shd w:val="clear" w:color="auto" w:fill="FFFFFF" w:themeFill="background1"/>
            <w:vAlign w:val="center"/>
          </w:tcPr>
          <w:p w14:paraId="6A876AB3" w14:textId="4DF3BD35" w:rsidR="00116476" w:rsidRPr="003629D3" w:rsidRDefault="00116476" w:rsidP="00116476">
            <w:pPr>
              <w:pStyle w:val="ColorfulList-Accent11"/>
              <w:tabs>
                <w:tab w:val="left" w:pos="0"/>
                <w:tab w:val="left" w:pos="284"/>
              </w:tabs>
              <w:ind w:left="0" w:right="-90"/>
              <w:jc w:val="right"/>
              <w:rPr>
                <w:rFonts w:ascii="Arial" w:hAnsi="Arial" w:cs="Arial"/>
                <w:i/>
              </w:rPr>
            </w:pPr>
            <w:r w:rsidRPr="003629D3">
              <w:rPr>
                <w:rFonts w:ascii="Arial" w:hAnsi="Arial" w:cs="Arial"/>
                <w:i/>
              </w:rPr>
              <w:t>Βασικά Κέρδη ανά μετοχή (€)</w:t>
            </w:r>
          </w:p>
        </w:tc>
        <w:tc>
          <w:tcPr>
            <w:tcW w:w="1765" w:type="dxa"/>
            <w:tcBorders>
              <w:top w:val="nil"/>
              <w:left w:val="single" w:sz="2" w:space="0" w:color="808080" w:themeColor="background1" w:themeShade="80"/>
              <w:bottom w:val="nil"/>
              <w:right w:val="nil"/>
            </w:tcBorders>
            <w:shd w:val="clear" w:color="auto" w:fill="FFFFFF" w:themeFill="background1"/>
            <w:vAlign w:val="center"/>
          </w:tcPr>
          <w:p w14:paraId="6815505B" w14:textId="5B5E0C1B" w:rsidR="00116476" w:rsidRPr="003629D3" w:rsidRDefault="00116476" w:rsidP="00116476">
            <w:pPr>
              <w:pStyle w:val="ColorfulList-Accent11"/>
              <w:tabs>
                <w:tab w:val="left" w:pos="0"/>
                <w:tab w:val="left" w:pos="284"/>
              </w:tabs>
              <w:ind w:left="0" w:right="-90"/>
              <w:jc w:val="center"/>
              <w:rPr>
                <w:rFonts w:ascii="Arial" w:hAnsi="Arial" w:cs="Arial"/>
                <w:i/>
                <w:color w:val="FF0000"/>
                <w:lang w:val="el-GR"/>
              </w:rPr>
            </w:pPr>
            <w:r w:rsidRPr="009D439F">
              <w:rPr>
                <w:rFonts w:ascii="Arial" w:hAnsi="Arial" w:cs="Arial"/>
                <w:i/>
                <w:iCs/>
              </w:rPr>
              <w:t>0</w:t>
            </w:r>
            <w:r w:rsidR="00F8526C">
              <w:rPr>
                <w:rFonts w:ascii="Arial" w:hAnsi="Arial" w:cs="Arial"/>
                <w:i/>
                <w:iCs/>
              </w:rPr>
              <w:t>,</w:t>
            </w:r>
            <w:r w:rsidRPr="009D439F">
              <w:rPr>
                <w:rFonts w:ascii="Arial" w:hAnsi="Arial" w:cs="Arial"/>
                <w:i/>
                <w:iCs/>
              </w:rPr>
              <w:t>3673</w:t>
            </w:r>
          </w:p>
        </w:tc>
        <w:tc>
          <w:tcPr>
            <w:tcW w:w="1765" w:type="dxa"/>
            <w:tcBorders>
              <w:top w:val="nil"/>
              <w:left w:val="nil"/>
              <w:bottom w:val="nil"/>
              <w:right w:val="nil"/>
            </w:tcBorders>
            <w:shd w:val="clear" w:color="auto" w:fill="FFFFFF" w:themeFill="background1"/>
            <w:vAlign w:val="center"/>
          </w:tcPr>
          <w:p w14:paraId="14B8B284" w14:textId="124ACB5C" w:rsidR="00116476" w:rsidRPr="003629D3" w:rsidRDefault="00116476" w:rsidP="00116476">
            <w:pPr>
              <w:pStyle w:val="ColorfulList-Accent11"/>
              <w:tabs>
                <w:tab w:val="left" w:pos="0"/>
                <w:tab w:val="left" w:pos="284"/>
              </w:tabs>
              <w:ind w:left="0" w:right="-90"/>
              <w:jc w:val="center"/>
              <w:rPr>
                <w:rFonts w:ascii="Arial" w:hAnsi="Arial" w:cs="Arial"/>
                <w:i/>
                <w:color w:val="FF0000"/>
                <w:lang w:val="el-GR"/>
              </w:rPr>
            </w:pPr>
            <w:r w:rsidRPr="009D439F">
              <w:rPr>
                <w:rFonts w:ascii="Arial" w:hAnsi="Arial" w:cs="Arial"/>
                <w:i/>
                <w:iCs/>
              </w:rPr>
              <w:t>0</w:t>
            </w:r>
            <w:r w:rsidR="00F8526C">
              <w:rPr>
                <w:rFonts w:ascii="Arial" w:hAnsi="Arial" w:cs="Arial"/>
                <w:i/>
                <w:iCs/>
              </w:rPr>
              <w:t>,</w:t>
            </w:r>
            <w:r w:rsidRPr="009D439F">
              <w:rPr>
                <w:rFonts w:ascii="Arial" w:hAnsi="Arial" w:cs="Arial"/>
                <w:i/>
                <w:iCs/>
              </w:rPr>
              <w:t>3242</w:t>
            </w:r>
          </w:p>
        </w:tc>
        <w:tc>
          <w:tcPr>
            <w:tcW w:w="1769" w:type="dxa"/>
            <w:tcBorders>
              <w:top w:val="nil"/>
              <w:left w:val="nil"/>
              <w:bottom w:val="nil"/>
              <w:right w:val="nil"/>
            </w:tcBorders>
            <w:shd w:val="clear" w:color="auto" w:fill="FFFFFF" w:themeFill="background1"/>
            <w:vAlign w:val="center"/>
          </w:tcPr>
          <w:p w14:paraId="0CA5244F" w14:textId="6BB1F984" w:rsidR="00116476" w:rsidRPr="003629D3" w:rsidRDefault="00116476" w:rsidP="00116476">
            <w:pPr>
              <w:pStyle w:val="ColorfulList-Accent11"/>
              <w:tabs>
                <w:tab w:val="left" w:pos="0"/>
                <w:tab w:val="left" w:pos="284"/>
              </w:tabs>
              <w:ind w:left="0" w:right="-90"/>
              <w:jc w:val="center"/>
              <w:rPr>
                <w:rFonts w:ascii="Arial" w:hAnsi="Arial" w:cs="Arial"/>
                <w:i/>
                <w:color w:val="FF0000"/>
              </w:rPr>
            </w:pPr>
            <w:r w:rsidRPr="009D439F">
              <w:rPr>
                <w:rFonts w:ascii="Arial" w:hAnsi="Arial" w:cs="Arial"/>
                <w:i/>
                <w:iCs/>
              </w:rPr>
              <w:t>+13</w:t>
            </w:r>
            <w:r w:rsidR="00F8526C">
              <w:rPr>
                <w:rFonts w:ascii="Arial" w:hAnsi="Arial" w:cs="Arial"/>
                <w:i/>
                <w:iCs/>
              </w:rPr>
              <w:t>,</w:t>
            </w:r>
            <w:r w:rsidRPr="009D439F">
              <w:rPr>
                <w:rFonts w:ascii="Arial" w:hAnsi="Arial" w:cs="Arial"/>
                <w:i/>
                <w:iCs/>
              </w:rPr>
              <w:t>3%</w:t>
            </w:r>
          </w:p>
        </w:tc>
      </w:tr>
      <w:tr w:rsidR="00116476" w:rsidRPr="002E09A8" w14:paraId="45BBBE30" w14:textId="77777777" w:rsidTr="001D6EE6">
        <w:trPr>
          <w:trHeight w:val="266"/>
        </w:trPr>
        <w:tc>
          <w:tcPr>
            <w:tcW w:w="5379" w:type="dxa"/>
            <w:tcBorders>
              <w:top w:val="nil"/>
              <w:bottom w:val="nil"/>
              <w:right w:val="single" w:sz="2" w:space="0" w:color="808080" w:themeColor="background1" w:themeShade="80"/>
            </w:tcBorders>
            <w:shd w:val="clear" w:color="auto" w:fill="F2F2F2" w:themeFill="background1" w:themeFillShade="F2"/>
            <w:vAlign w:val="center"/>
          </w:tcPr>
          <w:p w14:paraId="7A82783E" w14:textId="38355F03" w:rsidR="00116476" w:rsidRPr="003629D3" w:rsidRDefault="00116476" w:rsidP="00116476">
            <w:pPr>
              <w:pStyle w:val="ColorfulList-Accent11"/>
              <w:tabs>
                <w:tab w:val="left" w:pos="0"/>
                <w:tab w:val="left" w:pos="284"/>
              </w:tabs>
              <w:ind w:left="0" w:right="-90"/>
              <w:rPr>
                <w:rFonts w:ascii="Arial" w:hAnsi="Arial" w:cs="Arial"/>
                <w:i/>
                <w:lang w:val="el-GR"/>
              </w:rPr>
            </w:pPr>
            <w:r w:rsidRPr="003629D3">
              <w:rPr>
                <w:rFonts w:ascii="Arial" w:hAnsi="Arial" w:cs="Arial"/>
                <w:lang w:val="el-GR"/>
              </w:rPr>
              <w:t>Επενδύσεις σε πάγια περιουσιακά στοιχεία</w:t>
            </w:r>
          </w:p>
        </w:tc>
        <w:tc>
          <w:tcPr>
            <w:tcW w:w="1765" w:type="dxa"/>
            <w:tcBorders>
              <w:top w:val="nil"/>
              <w:left w:val="single" w:sz="2" w:space="0" w:color="808080" w:themeColor="background1" w:themeShade="80"/>
              <w:bottom w:val="nil"/>
              <w:right w:val="nil"/>
            </w:tcBorders>
            <w:shd w:val="clear" w:color="auto" w:fill="F2F2F2" w:themeFill="background1" w:themeFillShade="F2"/>
            <w:vAlign w:val="center"/>
          </w:tcPr>
          <w:p w14:paraId="7A4BCDAB" w14:textId="0E98F525" w:rsidR="00116476" w:rsidRPr="003629D3" w:rsidRDefault="00116476" w:rsidP="00116476">
            <w:pPr>
              <w:pStyle w:val="ColorfulList-Accent11"/>
              <w:tabs>
                <w:tab w:val="left" w:pos="0"/>
                <w:tab w:val="left" w:pos="284"/>
              </w:tabs>
              <w:ind w:left="0" w:right="-90"/>
              <w:jc w:val="center"/>
              <w:rPr>
                <w:rFonts w:ascii="Arial" w:hAnsi="Arial" w:cs="Arial"/>
              </w:rPr>
            </w:pPr>
            <w:r>
              <w:rPr>
                <w:rFonts w:ascii="Arial" w:hAnsi="Arial" w:cs="Arial"/>
                <w:color w:val="000000"/>
              </w:rPr>
              <w:t>125</w:t>
            </w:r>
            <w:r w:rsidR="00F8526C">
              <w:rPr>
                <w:rFonts w:ascii="Arial" w:hAnsi="Arial" w:cs="Arial"/>
                <w:color w:val="000000"/>
              </w:rPr>
              <w:t>,</w:t>
            </w:r>
            <w:r>
              <w:rPr>
                <w:rFonts w:ascii="Arial" w:hAnsi="Arial" w:cs="Arial"/>
                <w:color w:val="000000"/>
              </w:rPr>
              <w:t xml:space="preserve">5 </w:t>
            </w:r>
          </w:p>
        </w:tc>
        <w:tc>
          <w:tcPr>
            <w:tcW w:w="1765" w:type="dxa"/>
            <w:tcBorders>
              <w:top w:val="nil"/>
              <w:left w:val="nil"/>
              <w:bottom w:val="nil"/>
              <w:right w:val="nil"/>
            </w:tcBorders>
            <w:shd w:val="clear" w:color="auto" w:fill="F2F2F2" w:themeFill="background1" w:themeFillShade="F2"/>
            <w:vAlign w:val="center"/>
          </w:tcPr>
          <w:p w14:paraId="491E0FBB" w14:textId="52741DC3" w:rsidR="00116476" w:rsidRPr="003629D3" w:rsidRDefault="00116476" w:rsidP="00116476">
            <w:pPr>
              <w:pStyle w:val="ColorfulList-Accent11"/>
              <w:tabs>
                <w:tab w:val="left" w:pos="0"/>
                <w:tab w:val="left" w:pos="284"/>
              </w:tabs>
              <w:ind w:left="0" w:right="-90"/>
              <w:jc w:val="center"/>
              <w:rPr>
                <w:rFonts w:ascii="Arial" w:hAnsi="Arial" w:cs="Arial"/>
              </w:rPr>
            </w:pPr>
            <w:r>
              <w:rPr>
                <w:rFonts w:ascii="Arial" w:hAnsi="Arial" w:cs="Arial"/>
                <w:color w:val="000000"/>
              </w:rPr>
              <w:t>117</w:t>
            </w:r>
            <w:r w:rsidR="00F8526C">
              <w:rPr>
                <w:rFonts w:ascii="Arial" w:hAnsi="Arial" w:cs="Arial"/>
                <w:color w:val="000000"/>
              </w:rPr>
              <w:t>,</w:t>
            </w:r>
            <w:r>
              <w:rPr>
                <w:rFonts w:ascii="Arial" w:hAnsi="Arial" w:cs="Arial"/>
                <w:color w:val="000000"/>
              </w:rPr>
              <w:t xml:space="preserve">5 </w:t>
            </w:r>
          </w:p>
        </w:tc>
        <w:tc>
          <w:tcPr>
            <w:tcW w:w="1769" w:type="dxa"/>
            <w:tcBorders>
              <w:top w:val="nil"/>
              <w:left w:val="nil"/>
              <w:bottom w:val="nil"/>
              <w:right w:val="nil"/>
            </w:tcBorders>
            <w:shd w:val="clear" w:color="auto" w:fill="F2F2F2" w:themeFill="background1" w:themeFillShade="F2"/>
            <w:vAlign w:val="center"/>
          </w:tcPr>
          <w:p w14:paraId="214E6774" w14:textId="4FFD2769" w:rsidR="00116476" w:rsidRPr="003629D3" w:rsidRDefault="00116476" w:rsidP="00116476">
            <w:pPr>
              <w:pStyle w:val="ColorfulList-Accent11"/>
              <w:tabs>
                <w:tab w:val="left" w:pos="0"/>
                <w:tab w:val="left" w:pos="284"/>
              </w:tabs>
              <w:ind w:left="0" w:right="-90"/>
              <w:jc w:val="center"/>
              <w:rPr>
                <w:rFonts w:ascii="Arial" w:hAnsi="Arial" w:cs="Arial"/>
                <w:i/>
              </w:rPr>
            </w:pPr>
            <w:r>
              <w:rPr>
                <w:rFonts w:ascii="Arial" w:hAnsi="Arial" w:cs="Arial"/>
                <w:color w:val="000000"/>
              </w:rPr>
              <w:t>+6</w:t>
            </w:r>
            <w:r w:rsidR="00F8526C">
              <w:rPr>
                <w:rFonts w:ascii="Arial" w:hAnsi="Arial" w:cs="Arial"/>
                <w:color w:val="000000"/>
              </w:rPr>
              <w:t>,</w:t>
            </w:r>
            <w:r>
              <w:rPr>
                <w:rFonts w:ascii="Arial" w:hAnsi="Arial" w:cs="Arial"/>
                <w:color w:val="000000"/>
              </w:rPr>
              <w:t>8%</w:t>
            </w:r>
          </w:p>
        </w:tc>
      </w:tr>
      <w:tr w:rsidR="00116476" w:rsidRPr="002E09A8" w14:paraId="77ED7466" w14:textId="77777777" w:rsidTr="001D6EE6">
        <w:trPr>
          <w:trHeight w:val="266"/>
        </w:trPr>
        <w:tc>
          <w:tcPr>
            <w:tcW w:w="5379" w:type="dxa"/>
            <w:tcBorders>
              <w:top w:val="nil"/>
              <w:bottom w:val="nil"/>
              <w:right w:val="single" w:sz="2" w:space="0" w:color="808080" w:themeColor="background1" w:themeShade="80"/>
            </w:tcBorders>
            <w:shd w:val="clear" w:color="auto" w:fill="FFFFFF" w:themeFill="background1"/>
            <w:vAlign w:val="center"/>
          </w:tcPr>
          <w:p w14:paraId="4E7C207D" w14:textId="4E5A44E7" w:rsidR="00116476" w:rsidRPr="003629D3" w:rsidRDefault="00116476" w:rsidP="00116476">
            <w:pPr>
              <w:pStyle w:val="ColorfulList-Accent11"/>
              <w:tabs>
                <w:tab w:val="left" w:pos="0"/>
                <w:tab w:val="left" w:pos="284"/>
              </w:tabs>
              <w:ind w:left="0" w:right="-90"/>
              <w:rPr>
                <w:rFonts w:ascii="Arial" w:hAnsi="Arial" w:cs="Arial"/>
                <w:i/>
                <w:color w:val="000000" w:themeColor="text1"/>
              </w:rPr>
            </w:pPr>
            <w:r w:rsidRPr="003629D3">
              <w:rPr>
                <w:rFonts w:ascii="Arial" w:hAnsi="Arial" w:cs="Arial"/>
              </w:rPr>
              <w:t xml:space="preserve">Ελεύθερες Ταμειακές Ροές (AL) </w:t>
            </w:r>
          </w:p>
        </w:tc>
        <w:tc>
          <w:tcPr>
            <w:tcW w:w="1765" w:type="dxa"/>
            <w:tcBorders>
              <w:top w:val="nil"/>
              <w:left w:val="single" w:sz="2" w:space="0" w:color="808080" w:themeColor="background1" w:themeShade="80"/>
              <w:bottom w:val="nil"/>
              <w:right w:val="nil"/>
            </w:tcBorders>
            <w:shd w:val="clear" w:color="auto" w:fill="FFFFFF" w:themeFill="background1"/>
            <w:vAlign w:val="center"/>
          </w:tcPr>
          <w:p w14:paraId="0AF72837" w14:textId="0074E763" w:rsidR="00116476" w:rsidRPr="003629D3" w:rsidRDefault="00116476" w:rsidP="00116476">
            <w:pPr>
              <w:pStyle w:val="ColorfulList-Accent11"/>
              <w:tabs>
                <w:tab w:val="left" w:pos="0"/>
                <w:tab w:val="left" w:pos="284"/>
              </w:tabs>
              <w:ind w:left="0" w:right="-90"/>
              <w:jc w:val="center"/>
              <w:rPr>
                <w:rFonts w:ascii="Arial" w:hAnsi="Arial" w:cs="Arial"/>
                <w:color w:val="FF0000"/>
              </w:rPr>
            </w:pPr>
            <w:r>
              <w:rPr>
                <w:rFonts w:ascii="Arial" w:hAnsi="Arial" w:cs="Arial"/>
                <w:color w:val="000000"/>
              </w:rPr>
              <w:t>96</w:t>
            </w:r>
            <w:r w:rsidR="00F8526C">
              <w:rPr>
                <w:rFonts w:ascii="Arial" w:hAnsi="Arial" w:cs="Arial"/>
                <w:color w:val="000000"/>
              </w:rPr>
              <w:t>,</w:t>
            </w:r>
            <w:r>
              <w:rPr>
                <w:rFonts w:ascii="Arial" w:hAnsi="Arial" w:cs="Arial"/>
                <w:color w:val="000000"/>
              </w:rPr>
              <w:t xml:space="preserve">7 </w:t>
            </w:r>
          </w:p>
        </w:tc>
        <w:tc>
          <w:tcPr>
            <w:tcW w:w="1765" w:type="dxa"/>
            <w:tcBorders>
              <w:top w:val="nil"/>
              <w:left w:val="nil"/>
              <w:bottom w:val="nil"/>
              <w:right w:val="nil"/>
            </w:tcBorders>
            <w:shd w:val="clear" w:color="auto" w:fill="FFFFFF" w:themeFill="background1"/>
            <w:vAlign w:val="center"/>
          </w:tcPr>
          <w:p w14:paraId="46CE806D" w14:textId="0AE06639" w:rsidR="00116476" w:rsidRPr="003629D3" w:rsidRDefault="00116476" w:rsidP="00116476">
            <w:pPr>
              <w:pStyle w:val="ColorfulList-Accent11"/>
              <w:tabs>
                <w:tab w:val="left" w:pos="0"/>
                <w:tab w:val="left" w:pos="284"/>
              </w:tabs>
              <w:ind w:left="0" w:right="-90"/>
              <w:jc w:val="center"/>
              <w:rPr>
                <w:rFonts w:ascii="Arial" w:hAnsi="Arial" w:cs="Arial"/>
                <w:color w:val="FF0000"/>
              </w:rPr>
            </w:pPr>
            <w:r>
              <w:rPr>
                <w:rFonts w:ascii="Arial" w:hAnsi="Arial" w:cs="Arial"/>
                <w:color w:val="000000"/>
              </w:rPr>
              <w:t>127</w:t>
            </w:r>
            <w:r w:rsidR="00F8526C">
              <w:rPr>
                <w:rFonts w:ascii="Arial" w:hAnsi="Arial" w:cs="Arial"/>
                <w:color w:val="000000"/>
              </w:rPr>
              <w:t>,</w:t>
            </w:r>
            <w:r>
              <w:rPr>
                <w:rFonts w:ascii="Arial" w:hAnsi="Arial" w:cs="Arial"/>
                <w:color w:val="000000"/>
              </w:rPr>
              <w:t xml:space="preserve">1 </w:t>
            </w:r>
          </w:p>
        </w:tc>
        <w:tc>
          <w:tcPr>
            <w:tcW w:w="1769" w:type="dxa"/>
            <w:tcBorders>
              <w:top w:val="nil"/>
              <w:left w:val="nil"/>
              <w:bottom w:val="nil"/>
              <w:right w:val="nil"/>
            </w:tcBorders>
            <w:shd w:val="clear" w:color="auto" w:fill="FFFFFF" w:themeFill="background1"/>
            <w:vAlign w:val="center"/>
          </w:tcPr>
          <w:p w14:paraId="7B21A325" w14:textId="691FE170" w:rsidR="00116476" w:rsidRPr="003629D3" w:rsidRDefault="00116476" w:rsidP="00116476">
            <w:pPr>
              <w:pStyle w:val="ColorfulList-Accent11"/>
              <w:tabs>
                <w:tab w:val="left" w:pos="0"/>
                <w:tab w:val="left" w:pos="284"/>
              </w:tabs>
              <w:ind w:left="0" w:right="-90"/>
              <w:jc w:val="center"/>
              <w:rPr>
                <w:rFonts w:ascii="Arial" w:hAnsi="Arial" w:cs="Arial"/>
                <w:color w:val="FF0000"/>
              </w:rPr>
            </w:pPr>
            <w:r>
              <w:rPr>
                <w:rFonts w:ascii="Arial" w:hAnsi="Arial" w:cs="Arial"/>
                <w:color w:val="000000"/>
              </w:rPr>
              <w:t>-23</w:t>
            </w:r>
            <w:r w:rsidR="00F8526C">
              <w:rPr>
                <w:rFonts w:ascii="Arial" w:hAnsi="Arial" w:cs="Arial"/>
                <w:color w:val="000000"/>
              </w:rPr>
              <w:t>,</w:t>
            </w:r>
            <w:r>
              <w:rPr>
                <w:rFonts w:ascii="Arial" w:hAnsi="Arial" w:cs="Arial"/>
                <w:color w:val="000000"/>
              </w:rPr>
              <w:t>9%</w:t>
            </w:r>
          </w:p>
        </w:tc>
      </w:tr>
      <w:tr w:rsidR="00116476" w:rsidRPr="002E09A8" w14:paraId="239E175E" w14:textId="77777777" w:rsidTr="001D6EE6">
        <w:trPr>
          <w:trHeight w:val="266"/>
        </w:trPr>
        <w:tc>
          <w:tcPr>
            <w:tcW w:w="5379" w:type="dxa"/>
            <w:tcBorders>
              <w:top w:val="nil"/>
              <w:bottom w:val="nil"/>
              <w:right w:val="single" w:sz="2" w:space="0" w:color="808080" w:themeColor="background1" w:themeShade="80"/>
            </w:tcBorders>
            <w:shd w:val="clear" w:color="auto" w:fill="F2F2F2" w:themeFill="background1" w:themeFillShade="F2"/>
            <w:vAlign w:val="center"/>
          </w:tcPr>
          <w:p w14:paraId="5A492A1B" w14:textId="6A9F6555" w:rsidR="00116476" w:rsidRPr="00A277CC" w:rsidRDefault="00116476" w:rsidP="00116476">
            <w:pPr>
              <w:pStyle w:val="ColorfulList-Accent11"/>
              <w:tabs>
                <w:tab w:val="left" w:pos="0"/>
                <w:tab w:val="left" w:pos="284"/>
              </w:tabs>
              <w:ind w:left="0" w:right="-90"/>
              <w:rPr>
                <w:rFonts w:ascii="Arial" w:hAnsi="Arial" w:cs="Arial"/>
                <w:highlight w:val="yellow"/>
                <w:lang w:val="el-GR"/>
              </w:rPr>
            </w:pPr>
            <w:r w:rsidRPr="00567B09">
              <w:rPr>
                <w:rFonts w:ascii="Arial" w:hAnsi="Arial" w:cs="Arial"/>
                <w:lang w:val="el-GR"/>
              </w:rPr>
              <w:t>Προσαρμοσμένες Ελεύθερες Ταμειακές Ροές (</w:t>
            </w:r>
            <w:r w:rsidRPr="00567B09">
              <w:rPr>
                <w:rFonts w:ascii="Arial" w:hAnsi="Arial" w:cs="Arial"/>
              </w:rPr>
              <w:t>AL</w:t>
            </w:r>
            <w:r w:rsidRPr="00567B09">
              <w:rPr>
                <w:rFonts w:ascii="Arial" w:hAnsi="Arial" w:cs="Arial"/>
                <w:lang w:val="el-GR"/>
              </w:rPr>
              <w:t>)</w:t>
            </w:r>
          </w:p>
        </w:tc>
        <w:tc>
          <w:tcPr>
            <w:tcW w:w="1765" w:type="dxa"/>
            <w:tcBorders>
              <w:top w:val="nil"/>
              <w:left w:val="single" w:sz="2" w:space="0" w:color="808080" w:themeColor="background1" w:themeShade="80"/>
              <w:bottom w:val="nil"/>
              <w:right w:val="nil"/>
            </w:tcBorders>
            <w:shd w:val="clear" w:color="auto" w:fill="F2F2F2" w:themeFill="background1" w:themeFillShade="F2"/>
            <w:vAlign w:val="center"/>
          </w:tcPr>
          <w:p w14:paraId="43E12F5E" w14:textId="4F7F93E9" w:rsidR="00116476" w:rsidRPr="003629D3" w:rsidRDefault="00116476" w:rsidP="00116476">
            <w:pPr>
              <w:pStyle w:val="ColorfulList-Accent11"/>
              <w:tabs>
                <w:tab w:val="left" w:pos="0"/>
                <w:tab w:val="left" w:pos="284"/>
              </w:tabs>
              <w:ind w:left="0" w:right="-90"/>
              <w:jc w:val="center"/>
              <w:rPr>
                <w:rFonts w:ascii="Arial" w:hAnsi="Arial" w:cs="Arial"/>
                <w:color w:val="000000"/>
              </w:rPr>
            </w:pPr>
            <w:r>
              <w:rPr>
                <w:rFonts w:ascii="Arial" w:hAnsi="Arial" w:cs="Arial"/>
                <w:color w:val="000000"/>
              </w:rPr>
              <w:t>108</w:t>
            </w:r>
            <w:r w:rsidR="00F8526C">
              <w:rPr>
                <w:rFonts w:ascii="Arial" w:hAnsi="Arial" w:cs="Arial"/>
                <w:color w:val="000000"/>
              </w:rPr>
              <w:t>,</w:t>
            </w:r>
            <w:r>
              <w:rPr>
                <w:rFonts w:ascii="Arial" w:hAnsi="Arial" w:cs="Arial"/>
                <w:color w:val="000000"/>
              </w:rPr>
              <w:t xml:space="preserve">9 </w:t>
            </w:r>
          </w:p>
        </w:tc>
        <w:tc>
          <w:tcPr>
            <w:tcW w:w="1765" w:type="dxa"/>
            <w:tcBorders>
              <w:top w:val="nil"/>
              <w:left w:val="nil"/>
              <w:bottom w:val="nil"/>
              <w:right w:val="nil"/>
            </w:tcBorders>
            <w:shd w:val="clear" w:color="auto" w:fill="F2F2F2" w:themeFill="background1" w:themeFillShade="F2"/>
            <w:vAlign w:val="center"/>
          </w:tcPr>
          <w:p w14:paraId="30E2EFA8" w14:textId="59A4ECD5" w:rsidR="00116476" w:rsidRPr="003629D3" w:rsidRDefault="00116476" w:rsidP="00116476">
            <w:pPr>
              <w:pStyle w:val="ColorfulList-Accent11"/>
              <w:tabs>
                <w:tab w:val="left" w:pos="0"/>
                <w:tab w:val="left" w:pos="284"/>
              </w:tabs>
              <w:ind w:left="0" w:right="-90"/>
              <w:jc w:val="center"/>
              <w:rPr>
                <w:rFonts w:ascii="Arial" w:hAnsi="Arial" w:cs="Arial"/>
                <w:color w:val="000000"/>
              </w:rPr>
            </w:pPr>
            <w:r>
              <w:rPr>
                <w:rFonts w:ascii="Arial" w:hAnsi="Arial" w:cs="Arial"/>
                <w:color w:val="000000"/>
              </w:rPr>
              <w:t>130</w:t>
            </w:r>
            <w:r w:rsidR="00F8526C">
              <w:rPr>
                <w:rFonts w:ascii="Arial" w:hAnsi="Arial" w:cs="Arial"/>
                <w:color w:val="000000"/>
              </w:rPr>
              <w:t>,</w:t>
            </w:r>
            <w:r>
              <w:rPr>
                <w:rFonts w:ascii="Arial" w:hAnsi="Arial" w:cs="Arial"/>
                <w:color w:val="000000"/>
              </w:rPr>
              <w:t xml:space="preserve">0 </w:t>
            </w:r>
          </w:p>
        </w:tc>
        <w:tc>
          <w:tcPr>
            <w:tcW w:w="1769" w:type="dxa"/>
            <w:tcBorders>
              <w:top w:val="nil"/>
              <w:left w:val="nil"/>
              <w:bottom w:val="nil"/>
              <w:right w:val="nil"/>
            </w:tcBorders>
            <w:shd w:val="clear" w:color="auto" w:fill="F2F2F2" w:themeFill="background1" w:themeFillShade="F2"/>
            <w:vAlign w:val="center"/>
          </w:tcPr>
          <w:p w14:paraId="0D10D6F4" w14:textId="57BA99BD" w:rsidR="00116476" w:rsidRPr="003629D3" w:rsidRDefault="00116476" w:rsidP="00116476">
            <w:pPr>
              <w:pStyle w:val="ColorfulList-Accent11"/>
              <w:tabs>
                <w:tab w:val="left" w:pos="0"/>
                <w:tab w:val="left" w:pos="284"/>
              </w:tabs>
              <w:ind w:left="0" w:right="-90"/>
              <w:jc w:val="center"/>
              <w:rPr>
                <w:rFonts w:ascii="Arial" w:hAnsi="Arial" w:cs="Arial"/>
                <w:color w:val="000000"/>
              </w:rPr>
            </w:pPr>
            <w:r>
              <w:rPr>
                <w:rFonts w:ascii="Arial" w:hAnsi="Arial" w:cs="Arial"/>
                <w:color w:val="000000"/>
              </w:rPr>
              <w:t>-16</w:t>
            </w:r>
            <w:r w:rsidR="00F8526C">
              <w:rPr>
                <w:rFonts w:ascii="Arial" w:hAnsi="Arial" w:cs="Arial"/>
                <w:color w:val="000000"/>
              </w:rPr>
              <w:t>,</w:t>
            </w:r>
            <w:r>
              <w:rPr>
                <w:rFonts w:ascii="Arial" w:hAnsi="Arial" w:cs="Arial"/>
                <w:color w:val="000000"/>
              </w:rPr>
              <w:t>2%</w:t>
            </w:r>
          </w:p>
        </w:tc>
      </w:tr>
      <w:tr w:rsidR="00116476" w:rsidRPr="002E09A8" w14:paraId="010CE836" w14:textId="77777777" w:rsidTr="001D6EE6">
        <w:trPr>
          <w:trHeight w:val="278"/>
        </w:trPr>
        <w:tc>
          <w:tcPr>
            <w:tcW w:w="5379" w:type="dxa"/>
            <w:tcBorders>
              <w:top w:val="nil"/>
              <w:bottom w:val="nil"/>
              <w:right w:val="single" w:sz="2" w:space="0" w:color="808080" w:themeColor="background1" w:themeShade="80"/>
            </w:tcBorders>
            <w:shd w:val="clear" w:color="auto" w:fill="FFFFFF" w:themeFill="background1"/>
            <w:vAlign w:val="center"/>
          </w:tcPr>
          <w:p w14:paraId="6B976370" w14:textId="6AFD7077" w:rsidR="00116476" w:rsidRPr="00800FD4" w:rsidRDefault="00116476" w:rsidP="00116476">
            <w:pPr>
              <w:pStyle w:val="ColorfulList-Accent11"/>
              <w:tabs>
                <w:tab w:val="left" w:pos="0"/>
                <w:tab w:val="left" w:pos="284"/>
              </w:tabs>
              <w:ind w:left="0" w:right="-90"/>
              <w:rPr>
                <w:rFonts w:ascii="Arial" w:hAnsi="Arial" w:cs="Arial"/>
                <w:color w:val="000000" w:themeColor="text1"/>
              </w:rPr>
            </w:pPr>
            <w:r w:rsidRPr="00800FD4">
              <w:rPr>
                <w:rFonts w:ascii="Arial" w:hAnsi="Arial" w:cs="Arial"/>
              </w:rPr>
              <w:t>Ταμειακά Διαθέσιμα &amp;Ταμειακά Ισοδύναμα</w:t>
            </w:r>
            <w:r w:rsidRPr="00800FD4" w:rsidDel="00FA3E72">
              <w:rPr>
                <w:rFonts w:ascii="Arial" w:hAnsi="Arial" w:cs="Arial"/>
              </w:rPr>
              <w:t xml:space="preserve"> </w:t>
            </w:r>
          </w:p>
        </w:tc>
        <w:tc>
          <w:tcPr>
            <w:tcW w:w="1765" w:type="dxa"/>
            <w:tcBorders>
              <w:top w:val="nil"/>
              <w:left w:val="single" w:sz="2" w:space="0" w:color="808080" w:themeColor="background1" w:themeShade="80"/>
              <w:bottom w:val="nil"/>
              <w:right w:val="nil"/>
            </w:tcBorders>
            <w:shd w:val="clear" w:color="auto" w:fill="FFFFFF" w:themeFill="background1"/>
            <w:vAlign w:val="center"/>
          </w:tcPr>
          <w:p w14:paraId="29CEBF97" w14:textId="64613726" w:rsidR="00116476" w:rsidRPr="00800FD4" w:rsidRDefault="00116476" w:rsidP="00116476">
            <w:pPr>
              <w:pStyle w:val="ColorfulList-Accent11"/>
              <w:tabs>
                <w:tab w:val="left" w:pos="0"/>
                <w:tab w:val="left" w:pos="284"/>
              </w:tabs>
              <w:ind w:left="0" w:right="-90"/>
              <w:jc w:val="center"/>
              <w:rPr>
                <w:rFonts w:ascii="Arial" w:hAnsi="Arial" w:cs="Arial"/>
                <w:color w:val="FF0000"/>
              </w:rPr>
            </w:pPr>
            <w:r>
              <w:rPr>
                <w:rFonts w:ascii="Arial" w:hAnsi="Arial" w:cs="Arial"/>
              </w:rPr>
              <w:t>549</w:t>
            </w:r>
            <w:r w:rsidR="00F8526C">
              <w:rPr>
                <w:rFonts w:ascii="Arial" w:hAnsi="Arial" w:cs="Arial"/>
              </w:rPr>
              <w:t>,</w:t>
            </w:r>
            <w:r>
              <w:rPr>
                <w:rFonts w:ascii="Arial" w:hAnsi="Arial" w:cs="Arial"/>
              </w:rPr>
              <w:t>6</w:t>
            </w:r>
          </w:p>
        </w:tc>
        <w:tc>
          <w:tcPr>
            <w:tcW w:w="1765" w:type="dxa"/>
            <w:tcBorders>
              <w:top w:val="nil"/>
              <w:left w:val="nil"/>
              <w:bottom w:val="nil"/>
              <w:right w:val="nil"/>
            </w:tcBorders>
            <w:shd w:val="clear" w:color="auto" w:fill="FFFFFF" w:themeFill="background1"/>
            <w:vAlign w:val="center"/>
          </w:tcPr>
          <w:p w14:paraId="7B98E017" w14:textId="52C91EB6" w:rsidR="00116476" w:rsidRPr="00800FD4" w:rsidRDefault="00116476" w:rsidP="00116476">
            <w:pPr>
              <w:pStyle w:val="ColorfulList-Accent11"/>
              <w:tabs>
                <w:tab w:val="left" w:pos="0"/>
                <w:tab w:val="left" w:pos="284"/>
              </w:tabs>
              <w:ind w:left="0" w:right="-90"/>
              <w:jc w:val="center"/>
              <w:rPr>
                <w:rFonts w:ascii="Arial" w:hAnsi="Arial" w:cs="Arial"/>
                <w:color w:val="FF0000"/>
              </w:rPr>
            </w:pPr>
            <w:r>
              <w:rPr>
                <w:rFonts w:ascii="Arial" w:hAnsi="Arial" w:cs="Arial"/>
              </w:rPr>
              <w:t>567</w:t>
            </w:r>
            <w:r w:rsidR="00F8526C">
              <w:rPr>
                <w:rFonts w:ascii="Arial" w:hAnsi="Arial" w:cs="Arial"/>
              </w:rPr>
              <w:t>,</w:t>
            </w:r>
            <w:r>
              <w:rPr>
                <w:rFonts w:ascii="Arial" w:hAnsi="Arial" w:cs="Arial"/>
              </w:rPr>
              <w:t>8</w:t>
            </w:r>
          </w:p>
        </w:tc>
        <w:tc>
          <w:tcPr>
            <w:tcW w:w="1769" w:type="dxa"/>
            <w:tcBorders>
              <w:top w:val="nil"/>
              <w:left w:val="nil"/>
              <w:bottom w:val="nil"/>
              <w:right w:val="nil"/>
            </w:tcBorders>
            <w:shd w:val="clear" w:color="auto" w:fill="FFFFFF" w:themeFill="background1"/>
            <w:vAlign w:val="center"/>
          </w:tcPr>
          <w:p w14:paraId="32D9C333" w14:textId="4E21FA76" w:rsidR="00116476" w:rsidRPr="00800FD4" w:rsidRDefault="00116476" w:rsidP="00116476">
            <w:pPr>
              <w:pStyle w:val="ColorfulList-Accent11"/>
              <w:tabs>
                <w:tab w:val="left" w:pos="0"/>
                <w:tab w:val="left" w:pos="284"/>
              </w:tabs>
              <w:ind w:left="0" w:right="-90"/>
              <w:jc w:val="center"/>
              <w:rPr>
                <w:rFonts w:ascii="Arial" w:hAnsi="Arial" w:cs="Arial"/>
                <w:color w:val="FF0000"/>
              </w:rPr>
            </w:pPr>
            <w:r>
              <w:rPr>
                <w:rFonts w:ascii="Arial" w:hAnsi="Arial" w:cs="Arial"/>
              </w:rPr>
              <w:t>-3</w:t>
            </w:r>
            <w:r w:rsidR="00F8526C">
              <w:rPr>
                <w:rFonts w:ascii="Arial" w:hAnsi="Arial" w:cs="Arial"/>
              </w:rPr>
              <w:t>,</w:t>
            </w:r>
            <w:r>
              <w:rPr>
                <w:rFonts w:ascii="Arial" w:hAnsi="Arial" w:cs="Arial"/>
              </w:rPr>
              <w:t>2%</w:t>
            </w:r>
          </w:p>
        </w:tc>
      </w:tr>
      <w:tr w:rsidR="00116476" w:rsidRPr="002E09A8" w14:paraId="3AD78306" w14:textId="77777777" w:rsidTr="001D6EE6">
        <w:trPr>
          <w:trHeight w:val="278"/>
        </w:trPr>
        <w:tc>
          <w:tcPr>
            <w:tcW w:w="5379" w:type="dxa"/>
            <w:tcBorders>
              <w:top w:val="nil"/>
              <w:bottom w:val="single" w:sz="4" w:space="0" w:color="808080" w:themeColor="background1" w:themeShade="80"/>
              <w:right w:val="single" w:sz="2" w:space="0" w:color="808080" w:themeColor="background1" w:themeShade="80"/>
            </w:tcBorders>
            <w:shd w:val="clear" w:color="auto" w:fill="F2F2F2" w:themeFill="background1" w:themeFillShade="F2"/>
            <w:vAlign w:val="center"/>
          </w:tcPr>
          <w:p w14:paraId="6735024F" w14:textId="35EC4173" w:rsidR="00116476" w:rsidRPr="003629D3" w:rsidRDefault="00116476" w:rsidP="00116476">
            <w:pPr>
              <w:pStyle w:val="ColorfulList-Accent11"/>
              <w:tabs>
                <w:tab w:val="left" w:pos="0"/>
                <w:tab w:val="left" w:pos="284"/>
              </w:tabs>
              <w:ind w:left="0" w:right="-90"/>
              <w:rPr>
                <w:rFonts w:ascii="Arial" w:hAnsi="Arial" w:cs="Arial"/>
                <w:i/>
                <w:color w:val="000000" w:themeColor="text1"/>
              </w:rPr>
            </w:pPr>
            <w:r w:rsidRPr="003629D3">
              <w:rPr>
                <w:rFonts w:ascii="Arial" w:hAnsi="Arial" w:cs="Arial"/>
              </w:rPr>
              <w:t>Καθαρός δανεισμός</w:t>
            </w:r>
          </w:p>
        </w:tc>
        <w:tc>
          <w:tcPr>
            <w:tcW w:w="1765" w:type="dxa"/>
            <w:tcBorders>
              <w:top w:val="nil"/>
              <w:left w:val="single" w:sz="2"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77A66E5C" w14:textId="73946D91" w:rsidR="00116476" w:rsidRPr="003629D3" w:rsidRDefault="00116476" w:rsidP="00116476">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561</w:t>
            </w:r>
            <w:r w:rsidR="00F8526C">
              <w:rPr>
                <w:rFonts w:ascii="Arial" w:hAnsi="Arial" w:cs="Arial"/>
                <w:color w:val="000000"/>
              </w:rPr>
              <w:t>,</w:t>
            </w:r>
            <w:r>
              <w:rPr>
                <w:rFonts w:ascii="Arial" w:hAnsi="Arial" w:cs="Arial"/>
                <w:color w:val="000000"/>
              </w:rPr>
              <w:t xml:space="preserve">7 </w:t>
            </w:r>
          </w:p>
        </w:tc>
        <w:tc>
          <w:tcPr>
            <w:tcW w:w="1765" w:type="dxa"/>
            <w:tcBorders>
              <w:top w:val="nil"/>
              <w:left w:val="nil"/>
              <w:bottom w:val="single" w:sz="4" w:space="0" w:color="808080" w:themeColor="background1" w:themeShade="80"/>
              <w:right w:val="nil"/>
            </w:tcBorders>
            <w:shd w:val="clear" w:color="auto" w:fill="F2F2F2" w:themeFill="background1" w:themeFillShade="F2"/>
            <w:vAlign w:val="center"/>
          </w:tcPr>
          <w:p w14:paraId="46E4A6AC" w14:textId="44765B8D" w:rsidR="00116476" w:rsidRPr="003629D3" w:rsidRDefault="00116476" w:rsidP="00116476">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521</w:t>
            </w:r>
            <w:r w:rsidR="00F8526C">
              <w:rPr>
                <w:rFonts w:ascii="Arial" w:hAnsi="Arial" w:cs="Arial"/>
                <w:color w:val="000000"/>
              </w:rPr>
              <w:t>,</w:t>
            </w:r>
            <w:r>
              <w:rPr>
                <w:rFonts w:ascii="Arial" w:hAnsi="Arial" w:cs="Arial"/>
                <w:color w:val="000000"/>
              </w:rPr>
              <w:t xml:space="preserve">0 </w:t>
            </w:r>
          </w:p>
        </w:tc>
        <w:tc>
          <w:tcPr>
            <w:tcW w:w="1769" w:type="dxa"/>
            <w:tcBorders>
              <w:top w:val="nil"/>
              <w:left w:val="nil"/>
              <w:bottom w:val="single" w:sz="4" w:space="0" w:color="808080" w:themeColor="background1" w:themeShade="80"/>
              <w:right w:val="nil"/>
            </w:tcBorders>
            <w:shd w:val="clear" w:color="auto" w:fill="F2F2F2" w:themeFill="background1" w:themeFillShade="F2"/>
            <w:vAlign w:val="center"/>
          </w:tcPr>
          <w:p w14:paraId="4CDAFA03" w14:textId="0B8BD98B" w:rsidR="00116476" w:rsidRPr="003629D3" w:rsidRDefault="00116476" w:rsidP="00116476">
            <w:pPr>
              <w:pStyle w:val="ColorfulList-Accent11"/>
              <w:tabs>
                <w:tab w:val="left" w:pos="0"/>
                <w:tab w:val="left" w:pos="284"/>
              </w:tabs>
              <w:ind w:left="0" w:right="-90"/>
              <w:jc w:val="center"/>
              <w:rPr>
                <w:rFonts w:ascii="Arial" w:hAnsi="Arial" w:cs="Arial"/>
                <w:i/>
                <w:color w:val="FF0000"/>
              </w:rPr>
            </w:pPr>
            <w:r>
              <w:rPr>
                <w:rFonts w:ascii="Arial" w:hAnsi="Arial" w:cs="Arial"/>
                <w:color w:val="000000"/>
              </w:rPr>
              <w:t>+7</w:t>
            </w:r>
            <w:r w:rsidR="00F8526C">
              <w:rPr>
                <w:rFonts w:ascii="Arial" w:hAnsi="Arial" w:cs="Arial"/>
                <w:color w:val="000000"/>
              </w:rPr>
              <w:t>,</w:t>
            </w:r>
            <w:r>
              <w:rPr>
                <w:rFonts w:ascii="Arial" w:hAnsi="Arial" w:cs="Arial"/>
                <w:color w:val="000000"/>
              </w:rPr>
              <w:t>8%</w:t>
            </w:r>
          </w:p>
        </w:tc>
      </w:tr>
    </w:tbl>
    <w:p w14:paraId="171F754D" w14:textId="77777777" w:rsidR="006211BB" w:rsidRPr="00A7639D" w:rsidRDefault="006211BB" w:rsidP="006211BB">
      <w:pPr>
        <w:pStyle w:val="ColorfulList-Accent11"/>
        <w:tabs>
          <w:tab w:val="left" w:pos="8595"/>
        </w:tabs>
        <w:ind w:left="0" w:right="414"/>
        <w:jc w:val="both"/>
        <w:rPr>
          <w:rFonts w:ascii="Arial" w:hAnsi="Arial" w:cs="Arial"/>
          <w:i/>
          <w:sz w:val="14"/>
          <w:szCs w:val="14"/>
          <w:lang w:val="el-GR"/>
        </w:rPr>
      </w:pPr>
      <w:r w:rsidRPr="00A7639D">
        <w:rPr>
          <w:rFonts w:ascii="Arial" w:hAnsi="Arial" w:cs="Arial"/>
          <w:i/>
          <w:sz w:val="14"/>
          <w:szCs w:val="14"/>
          <w:lang w:val="el-GR"/>
        </w:rPr>
        <w:t xml:space="preserve">Σημείωση : Για επεξηγήσεις και υπολογισμό των Προσαρμοσμένων μεγεθών/δεικτών βλ. την </w:t>
      </w:r>
      <w:hyperlink w:anchor="ΕΝΑΛΛΑΚΤΙΚΟΙ" w:history="1">
        <w:r w:rsidRPr="00070A80">
          <w:rPr>
            <w:rFonts w:ascii="Tahoma" w:hAnsi="Tahoma" w:cs="Tahoma"/>
            <w:i/>
            <w:iCs/>
            <w:sz w:val="14"/>
            <w:szCs w:val="14"/>
            <w:lang w:val="el-GR"/>
          </w:rPr>
          <w:t>Ενότητα Εναλλακτικοί Δείκτες Μέτρησης Απόδοσης</w:t>
        </w:r>
      </w:hyperlink>
      <w:r w:rsidRPr="00A7639D">
        <w:rPr>
          <w:rFonts w:ascii="Arial" w:hAnsi="Arial" w:cs="Arial"/>
          <w:i/>
          <w:sz w:val="14"/>
          <w:szCs w:val="14"/>
          <w:lang w:val="el-GR"/>
        </w:rPr>
        <w:t>.</w:t>
      </w:r>
    </w:p>
    <w:p w14:paraId="3036CFFF" w14:textId="77777777" w:rsidR="003629D3" w:rsidRPr="00DF7DF2" w:rsidRDefault="003629D3" w:rsidP="00B8173B">
      <w:pPr>
        <w:tabs>
          <w:tab w:val="left" w:pos="1653"/>
        </w:tabs>
        <w:rPr>
          <w:rFonts w:ascii="Arial" w:hAnsi="Arial" w:cs="Arial"/>
          <w:b/>
        </w:rPr>
      </w:pPr>
    </w:p>
    <w:p w14:paraId="3D60D9D4" w14:textId="668B7C68" w:rsidR="00EF66BF" w:rsidRPr="00EB1ED8" w:rsidRDefault="009E285A" w:rsidP="00926FF4">
      <w:pPr>
        <w:tabs>
          <w:tab w:val="left" w:pos="1653"/>
        </w:tabs>
        <w:spacing w:after="0" w:line="240" w:lineRule="auto"/>
        <w:jc w:val="both"/>
        <w:rPr>
          <w:rFonts w:ascii="Arial" w:eastAsia="Times New Roman" w:hAnsi="Arial" w:cs="Arial"/>
          <w:b/>
          <w:szCs w:val="20"/>
        </w:rPr>
      </w:pPr>
      <w:r w:rsidRPr="00F93731">
        <w:rPr>
          <w:rFonts w:ascii="Arial" w:eastAsia="Times New Roman" w:hAnsi="Arial" w:cs="Arial"/>
          <w:b/>
          <w:szCs w:val="20"/>
        </w:rPr>
        <w:t xml:space="preserve">Μήνυμα του Προέδρου και Διευθύνοντος Συμβούλου, κ. </w:t>
      </w:r>
      <w:r w:rsidR="00A77437">
        <w:rPr>
          <w:rFonts w:ascii="Arial" w:eastAsia="Times New Roman" w:hAnsi="Arial" w:cs="Arial"/>
          <w:b/>
          <w:szCs w:val="20"/>
        </w:rPr>
        <w:t>Κώστα Νεμπή</w:t>
      </w:r>
    </w:p>
    <w:p w14:paraId="58DD9FE0" w14:textId="601D30F6" w:rsidR="007F0163" w:rsidRPr="00374F9B" w:rsidRDefault="00E776E1" w:rsidP="00B801B5">
      <w:pPr>
        <w:spacing w:line="280" w:lineRule="exact"/>
        <w:jc w:val="both"/>
        <w:rPr>
          <w:rFonts w:ascii="Arial" w:hAnsi="Arial" w:cs="Arial"/>
        </w:rPr>
      </w:pPr>
      <w:bookmarkStart w:id="0" w:name="_Hlk182228947"/>
      <w:r w:rsidRPr="00554F2C">
        <w:rPr>
          <w:rFonts w:ascii="Arial" w:hAnsi="Arial" w:cs="Arial"/>
        </w:rPr>
        <w:t>«</w:t>
      </w:r>
      <w:bookmarkStart w:id="1" w:name="_Hlk182228019"/>
      <w:r w:rsidR="00BD5F33">
        <w:rPr>
          <w:rFonts w:ascii="Arial" w:hAnsi="Arial" w:cs="Arial"/>
        </w:rPr>
        <w:t xml:space="preserve">Ξεκινήσαμε δυναμικά το 2025, με τις επιδόσεις του Α’ τριμήνου να αποτυπώνουν την </w:t>
      </w:r>
      <w:r w:rsidR="00912838">
        <w:rPr>
          <w:rFonts w:ascii="Arial" w:hAnsi="Arial" w:cs="Arial"/>
        </w:rPr>
        <w:t xml:space="preserve">ευθυγράμμιση </w:t>
      </w:r>
      <w:r w:rsidR="003D7CD5">
        <w:rPr>
          <w:rFonts w:ascii="Arial" w:hAnsi="Arial" w:cs="Arial"/>
        </w:rPr>
        <w:t xml:space="preserve">με τους στόχους </w:t>
      </w:r>
      <w:r w:rsidR="00DE07DF">
        <w:rPr>
          <w:rFonts w:ascii="Arial" w:hAnsi="Arial" w:cs="Arial"/>
        </w:rPr>
        <w:t xml:space="preserve">μας, </w:t>
      </w:r>
      <w:r w:rsidR="007F0163" w:rsidRPr="00554F2C">
        <w:rPr>
          <w:rFonts w:ascii="Arial" w:hAnsi="Arial" w:cs="Arial"/>
        </w:rPr>
        <w:t xml:space="preserve">την </w:t>
      </w:r>
      <w:r w:rsidR="00305271">
        <w:rPr>
          <w:rFonts w:ascii="Arial" w:hAnsi="Arial" w:cs="Arial"/>
        </w:rPr>
        <w:t>προσήλωσ</w:t>
      </w:r>
      <w:r w:rsidR="00912838">
        <w:rPr>
          <w:rFonts w:ascii="Arial" w:hAnsi="Arial" w:cs="Arial"/>
        </w:rPr>
        <w:t>ή</w:t>
      </w:r>
      <w:r w:rsidR="00305271">
        <w:rPr>
          <w:rFonts w:ascii="Arial" w:hAnsi="Arial" w:cs="Arial"/>
        </w:rPr>
        <w:t xml:space="preserve"> μας στην </w:t>
      </w:r>
      <w:r w:rsidR="00F24370">
        <w:rPr>
          <w:rFonts w:ascii="Arial" w:hAnsi="Arial" w:cs="Arial"/>
        </w:rPr>
        <w:t>ψ</w:t>
      </w:r>
      <w:r w:rsidR="00305271">
        <w:rPr>
          <w:rFonts w:ascii="Arial" w:hAnsi="Arial" w:cs="Arial"/>
        </w:rPr>
        <w:t>ηφιακοποίηση της χώρας</w:t>
      </w:r>
      <w:r w:rsidR="00DE07DF">
        <w:rPr>
          <w:rFonts w:ascii="Arial" w:hAnsi="Arial" w:cs="Arial"/>
        </w:rPr>
        <w:t>, αλλά και</w:t>
      </w:r>
      <w:r w:rsidR="00DE07DF" w:rsidRPr="00DE07DF">
        <w:rPr>
          <w:rFonts w:ascii="Arial" w:hAnsi="Arial" w:cs="Arial"/>
        </w:rPr>
        <w:t xml:space="preserve"> </w:t>
      </w:r>
      <w:r w:rsidR="00DE07DF">
        <w:rPr>
          <w:rFonts w:ascii="Arial" w:hAnsi="Arial" w:cs="Arial"/>
        </w:rPr>
        <w:t>την αναπτυξιακή μας δυναμική</w:t>
      </w:r>
      <w:r w:rsidR="007F0163" w:rsidRPr="00554F2C">
        <w:rPr>
          <w:rFonts w:ascii="Arial" w:hAnsi="Arial" w:cs="Arial"/>
        </w:rPr>
        <w:t>.</w:t>
      </w:r>
      <w:r w:rsidR="00A15C25">
        <w:rPr>
          <w:rFonts w:ascii="Arial" w:hAnsi="Arial" w:cs="Arial"/>
        </w:rPr>
        <w:t xml:space="preserve"> </w:t>
      </w:r>
      <w:r w:rsidR="00CB05D8">
        <w:rPr>
          <w:rFonts w:ascii="Arial" w:hAnsi="Arial" w:cs="Arial"/>
        </w:rPr>
        <w:t>Η</w:t>
      </w:r>
      <w:r w:rsidR="00374F9B">
        <w:rPr>
          <w:rFonts w:ascii="Arial" w:hAnsi="Arial" w:cs="Arial"/>
        </w:rPr>
        <w:t xml:space="preserve"> στρατηγική μας αποδίδει,</w:t>
      </w:r>
      <w:r w:rsidR="00912838">
        <w:rPr>
          <w:rFonts w:ascii="Arial" w:hAnsi="Arial" w:cs="Arial"/>
        </w:rPr>
        <w:t xml:space="preserve"> </w:t>
      </w:r>
      <w:r w:rsidR="00CB05D8">
        <w:rPr>
          <w:rFonts w:ascii="Arial" w:hAnsi="Arial" w:cs="Arial"/>
        </w:rPr>
        <w:t xml:space="preserve">καθώς </w:t>
      </w:r>
      <w:r w:rsidR="00912838">
        <w:rPr>
          <w:rFonts w:ascii="Arial" w:hAnsi="Arial" w:cs="Arial"/>
        </w:rPr>
        <w:t>α</w:t>
      </w:r>
      <w:r w:rsidR="008C5930">
        <w:rPr>
          <w:rFonts w:ascii="Arial" w:hAnsi="Arial" w:cs="Arial"/>
        </w:rPr>
        <w:t>υξήσαμε τα έσοδ</w:t>
      </w:r>
      <w:r w:rsidR="00912838">
        <w:rPr>
          <w:rFonts w:ascii="Arial" w:hAnsi="Arial" w:cs="Arial"/>
        </w:rPr>
        <w:t>α</w:t>
      </w:r>
      <w:r w:rsidR="008C5930">
        <w:rPr>
          <w:rFonts w:ascii="Arial" w:hAnsi="Arial" w:cs="Arial"/>
        </w:rPr>
        <w:t xml:space="preserve"> και την </w:t>
      </w:r>
      <w:r w:rsidR="008B0812">
        <w:rPr>
          <w:rFonts w:ascii="Arial" w:hAnsi="Arial" w:cs="Arial"/>
        </w:rPr>
        <w:t xml:space="preserve">προσαρμοσμένη λειτουργική </w:t>
      </w:r>
      <w:r w:rsidR="008C5930">
        <w:rPr>
          <w:rFonts w:ascii="Arial" w:hAnsi="Arial" w:cs="Arial"/>
        </w:rPr>
        <w:t xml:space="preserve">κερδοφορία </w:t>
      </w:r>
      <w:r w:rsidR="00E06FE8">
        <w:rPr>
          <w:rFonts w:ascii="Arial" w:hAnsi="Arial" w:cs="Arial"/>
        </w:rPr>
        <w:t xml:space="preserve">μας, </w:t>
      </w:r>
      <w:r w:rsidR="00912838">
        <w:rPr>
          <w:rFonts w:ascii="Arial" w:hAnsi="Arial" w:cs="Arial"/>
        </w:rPr>
        <w:t>και σημειώσαμε</w:t>
      </w:r>
      <w:r w:rsidR="008C5930">
        <w:rPr>
          <w:rFonts w:ascii="Arial" w:hAnsi="Arial" w:cs="Arial"/>
        </w:rPr>
        <w:t xml:space="preserve"> θετικές επιδόσεις</w:t>
      </w:r>
      <w:r w:rsidR="007F0163" w:rsidRPr="00554F2C">
        <w:rPr>
          <w:rFonts w:ascii="Arial" w:hAnsi="Arial" w:cs="Arial"/>
        </w:rPr>
        <w:t xml:space="preserve"> </w:t>
      </w:r>
      <w:r w:rsidR="009143E6">
        <w:rPr>
          <w:rFonts w:ascii="Arial" w:hAnsi="Arial" w:cs="Arial"/>
        </w:rPr>
        <w:t>στην</w:t>
      </w:r>
      <w:r w:rsidR="007F0163" w:rsidRPr="00554F2C">
        <w:rPr>
          <w:rFonts w:ascii="Arial" w:hAnsi="Arial" w:cs="Arial"/>
        </w:rPr>
        <w:t xml:space="preserve"> κινητή, </w:t>
      </w:r>
      <w:r w:rsidR="009143E6">
        <w:rPr>
          <w:rFonts w:ascii="Arial" w:hAnsi="Arial" w:cs="Arial"/>
        </w:rPr>
        <w:t>τη</w:t>
      </w:r>
      <w:r w:rsidR="00DF7DF2">
        <w:rPr>
          <w:rFonts w:ascii="Arial" w:hAnsi="Arial" w:cs="Arial"/>
        </w:rPr>
        <w:t xml:space="preserve">ν </w:t>
      </w:r>
      <w:r w:rsidR="007F0163" w:rsidRPr="00554F2C">
        <w:rPr>
          <w:rFonts w:ascii="Arial" w:hAnsi="Arial" w:cs="Arial"/>
        </w:rPr>
        <w:t xml:space="preserve">ευρυζωνικότητα, </w:t>
      </w:r>
      <w:r w:rsidR="009143E6">
        <w:rPr>
          <w:rFonts w:ascii="Arial" w:hAnsi="Arial" w:cs="Arial"/>
        </w:rPr>
        <w:t xml:space="preserve">την </w:t>
      </w:r>
      <w:r w:rsidR="007F0163" w:rsidRPr="00554F2C">
        <w:rPr>
          <w:rFonts w:ascii="Arial" w:hAnsi="Arial" w:cs="Arial"/>
        </w:rPr>
        <w:t>τηλεόραση και</w:t>
      </w:r>
      <w:r w:rsidR="009143E6">
        <w:rPr>
          <w:rFonts w:ascii="Arial" w:hAnsi="Arial" w:cs="Arial"/>
        </w:rPr>
        <w:t xml:space="preserve"> τις υπηρεσίες</w:t>
      </w:r>
      <w:r w:rsidR="007F0163" w:rsidRPr="00554F2C">
        <w:rPr>
          <w:rFonts w:ascii="Arial" w:hAnsi="Arial" w:cs="Arial"/>
        </w:rPr>
        <w:t xml:space="preserve"> ICT. </w:t>
      </w:r>
      <w:r w:rsidR="00CB05D8">
        <w:rPr>
          <w:rFonts w:ascii="Arial" w:hAnsi="Arial" w:cs="Arial"/>
        </w:rPr>
        <w:t>Στην κινητή</w:t>
      </w:r>
      <w:r w:rsidR="00EF66BF">
        <w:rPr>
          <w:rFonts w:ascii="Arial" w:hAnsi="Arial" w:cs="Arial"/>
        </w:rPr>
        <w:t>,</w:t>
      </w:r>
      <w:r w:rsidR="00CB05D8">
        <w:rPr>
          <w:rFonts w:ascii="Arial" w:hAnsi="Arial" w:cs="Arial"/>
        </w:rPr>
        <w:t xml:space="preserve"> ενισχύσαμε την ηγετική μας θέση</w:t>
      </w:r>
      <w:r w:rsidR="007F0163" w:rsidRPr="00554F2C">
        <w:rPr>
          <w:rFonts w:ascii="Arial" w:hAnsi="Arial" w:cs="Arial"/>
        </w:rPr>
        <w:t xml:space="preserve"> στην αγορά</w:t>
      </w:r>
      <w:r w:rsidR="00EF66BF">
        <w:rPr>
          <w:rFonts w:ascii="Arial" w:hAnsi="Arial" w:cs="Arial"/>
        </w:rPr>
        <w:t>. Σ</w:t>
      </w:r>
      <w:r w:rsidR="00CB05D8">
        <w:rPr>
          <w:rFonts w:ascii="Arial" w:hAnsi="Arial" w:cs="Arial"/>
        </w:rPr>
        <w:t>τη</w:t>
      </w:r>
      <w:r w:rsidR="00A03E77">
        <w:rPr>
          <w:rFonts w:ascii="Arial" w:hAnsi="Arial" w:cs="Arial"/>
        </w:rPr>
        <w:t xml:space="preserve"> σταθερή</w:t>
      </w:r>
      <w:r w:rsidR="00EF66BF">
        <w:rPr>
          <w:rFonts w:ascii="Arial" w:hAnsi="Arial" w:cs="Arial"/>
        </w:rPr>
        <w:t>,</w:t>
      </w:r>
      <w:r w:rsidR="00CB05D8">
        <w:rPr>
          <w:rFonts w:ascii="Arial" w:hAnsi="Arial" w:cs="Arial"/>
        </w:rPr>
        <w:t xml:space="preserve"> ενισχύσαμε σημαντικά τις επιδόσεις μας,</w:t>
      </w:r>
      <w:r w:rsidR="00A56C01" w:rsidRPr="00A56C01">
        <w:rPr>
          <w:rFonts w:ascii="Arial" w:hAnsi="Arial" w:cs="Arial"/>
        </w:rPr>
        <w:t xml:space="preserve"> </w:t>
      </w:r>
      <w:r w:rsidR="00CB05D8">
        <w:rPr>
          <w:rFonts w:ascii="Arial" w:hAnsi="Arial" w:cs="Arial"/>
        </w:rPr>
        <w:t xml:space="preserve">αυξάνοντας τους πελάτες υπηρεσιών οπτικών ινών και διαθέτοντας πιο ελκυστικές προϊοντικές προτάσεις. </w:t>
      </w:r>
      <w:r w:rsidR="007F0163" w:rsidRPr="00554F2C">
        <w:rPr>
          <w:rFonts w:ascii="Arial" w:hAnsi="Arial" w:cs="Arial"/>
        </w:rPr>
        <w:t xml:space="preserve">Οι συνεχείς επενδύσεις μας σε υποδομές FTTH και 5G παραμένουν </w:t>
      </w:r>
      <w:r w:rsidR="00CB05D8">
        <w:rPr>
          <w:rFonts w:ascii="Arial" w:hAnsi="Arial" w:cs="Arial"/>
        </w:rPr>
        <w:t>καθοριστικής σημασίας</w:t>
      </w:r>
      <w:r w:rsidR="00CB05D8" w:rsidRPr="00554F2C">
        <w:rPr>
          <w:rFonts w:ascii="Arial" w:hAnsi="Arial" w:cs="Arial"/>
        </w:rPr>
        <w:t xml:space="preserve"> </w:t>
      </w:r>
      <w:r w:rsidR="007F0163" w:rsidRPr="00554F2C">
        <w:rPr>
          <w:rFonts w:ascii="Arial" w:hAnsi="Arial" w:cs="Arial"/>
        </w:rPr>
        <w:t xml:space="preserve">για την υπεροχή του δικτύου μας, </w:t>
      </w:r>
      <w:r w:rsidR="00EF66BF">
        <w:rPr>
          <w:rFonts w:ascii="Arial" w:hAnsi="Arial" w:cs="Arial"/>
        </w:rPr>
        <w:t xml:space="preserve">καθώς </w:t>
      </w:r>
      <w:r w:rsidR="007F0163" w:rsidRPr="00554F2C">
        <w:rPr>
          <w:rFonts w:ascii="Arial" w:hAnsi="Arial" w:cs="Arial"/>
        </w:rPr>
        <w:t>επιτρέπο</w:t>
      </w:r>
      <w:r w:rsidR="00EF66BF">
        <w:rPr>
          <w:rFonts w:ascii="Arial" w:hAnsi="Arial" w:cs="Arial"/>
        </w:rPr>
        <w:t>υν</w:t>
      </w:r>
      <w:r w:rsidR="007F0163" w:rsidRPr="00554F2C">
        <w:rPr>
          <w:rFonts w:ascii="Arial" w:hAnsi="Arial" w:cs="Arial"/>
        </w:rPr>
        <w:t xml:space="preserve"> εξαιρετικά γρήγορη</w:t>
      </w:r>
      <w:r w:rsidR="00CB05D8">
        <w:rPr>
          <w:rFonts w:ascii="Arial" w:hAnsi="Arial" w:cs="Arial"/>
        </w:rPr>
        <w:t xml:space="preserve"> και </w:t>
      </w:r>
      <w:r w:rsidR="007F0163" w:rsidRPr="00554F2C">
        <w:rPr>
          <w:rFonts w:ascii="Arial" w:hAnsi="Arial" w:cs="Arial"/>
        </w:rPr>
        <w:t xml:space="preserve">αξιόπιστη συνδεσιμότητα και </w:t>
      </w:r>
      <w:r w:rsidR="00CB2CC6">
        <w:rPr>
          <w:rFonts w:ascii="Arial" w:hAnsi="Arial" w:cs="Arial"/>
        </w:rPr>
        <w:t>άριστη</w:t>
      </w:r>
      <w:r w:rsidR="007F0163" w:rsidRPr="00554F2C">
        <w:rPr>
          <w:rFonts w:ascii="Arial" w:hAnsi="Arial" w:cs="Arial"/>
        </w:rPr>
        <w:t xml:space="preserve"> </w:t>
      </w:r>
      <w:r w:rsidR="00CB05D8" w:rsidRPr="00554F2C">
        <w:rPr>
          <w:rFonts w:ascii="Arial" w:hAnsi="Arial" w:cs="Arial"/>
        </w:rPr>
        <w:t>εμπειρί</w:t>
      </w:r>
      <w:r w:rsidR="00CB05D8">
        <w:rPr>
          <w:rFonts w:ascii="Arial" w:hAnsi="Arial" w:cs="Arial"/>
        </w:rPr>
        <w:t>α</w:t>
      </w:r>
      <w:r w:rsidR="007F0163" w:rsidRPr="00554F2C">
        <w:rPr>
          <w:rFonts w:ascii="Arial" w:hAnsi="Arial" w:cs="Arial"/>
        </w:rPr>
        <w:t xml:space="preserve">, ενισχύοντας περαιτέρω την </w:t>
      </w:r>
      <w:r w:rsidR="00CB2CC6">
        <w:rPr>
          <w:rFonts w:ascii="Arial" w:hAnsi="Arial" w:cs="Arial"/>
        </w:rPr>
        <w:t>πιστότητα</w:t>
      </w:r>
      <w:r w:rsidR="007F0163" w:rsidRPr="00554F2C">
        <w:rPr>
          <w:rFonts w:ascii="Arial" w:hAnsi="Arial" w:cs="Arial"/>
        </w:rPr>
        <w:t xml:space="preserve"> των πελατών.</w:t>
      </w:r>
    </w:p>
    <w:p w14:paraId="15F64CF4" w14:textId="77777777" w:rsidR="00834A71" w:rsidRDefault="00834A71">
      <w:pPr>
        <w:rPr>
          <w:rFonts w:ascii="Arial" w:hAnsi="Arial" w:cs="Arial"/>
        </w:rPr>
      </w:pPr>
      <w:r>
        <w:rPr>
          <w:rFonts w:ascii="Arial" w:hAnsi="Arial" w:cs="Arial"/>
        </w:rPr>
        <w:br w:type="page"/>
      </w:r>
    </w:p>
    <w:p w14:paraId="6563C492" w14:textId="07DBCA8E" w:rsidR="000E3551" w:rsidRPr="00076A87" w:rsidRDefault="00094AA0" w:rsidP="001E6FFC">
      <w:pPr>
        <w:spacing w:line="280" w:lineRule="exact"/>
        <w:jc w:val="both"/>
        <w:rPr>
          <w:rFonts w:ascii="Arial" w:hAnsi="Arial" w:cs="Arial"/>
          <w:color w:val="FF0000"/>
        </w:rPr>
      </w:pPr>
      <w:r w:rsidRPr="00096D03">
        <w:rPr>
          <w:rFonts w:ascii="Arial" w:hAnsi="Arial" w:cs="Arial"/>
        </w:rPr>
        <w:lastRenderedPageBreak/>
        <w:t>Πρόσφατα,</w:t>
      </w:r>
      <w:r w:rsidR="00096D03">
        <w:rPr>
          <w:rFonts w:ascii="Arial" w:hAnsi="Arial" w:cs="Arial"/>
        </w:rPr>
        <w:t xml:space="preserve"> </w:t>
      </w:r>
      <w:r w:rsidR="00656C0A">
        <w:rPr>
          <w:rFonts w:ascii="Arial" w:hAnsi="Arial" w:cs="Arial"/>
        </w:rPr>
        <w:t>προχωρήσαμε</w:t>
      </w:r>
      <w:r w:rsidR="00096D03">
        <w:rPr>
          <w:rFonts w:ascii="Arial" w:hAnsi="Arial" w:cs="Arial"/>
        </w:rPr>
        <w:t xml:space="preserve"> </w:t>
      </w:r>
      <w:r w:rsidR="00CB05D8">
        <w:rPr>
          <w:rFonts w:ascii="Arial" w:hAnsi="Arial" w:cs="Arial"/>
        </w:rPr>
        <w:t>σ</w:t>
      </w:r>
      <w:r w:rsidRPr="00096D03">
        <w:rPr>
          <w:rFonts w:ascii="Arial" w:hAnsi="Arial" w:cs="Arial"/>
        </w:rPr>
        <w:t xml:space="preserve">το λανσάρισμα της νέας </w:t>
      </w:r>
      <w:r w:rsidR="00ED3B3D">
        <w:rPr>
          <w:rFonts w:ascii="Arial" w:hAnsi="Arial" w:cs="Arial"/>
        </w:rPr>
        <w:t>εμπορικής</w:t>
      </w:r>
      <w:r w:rsidR="00ED3B3D" w:rsidRPr="00096D03">
        <w:rPr>
          <w:rFonts w:ascii="Arial" w:hAnsi="Arial" w:cs="Arial"/>
        </w:rPr>
        <w:t xml:space="preserve"> </w:t>
      </w:r>
      <w:r w:rsidRPr="00096D03">
        <w:rPr>
          <w:rFonts w:ascii="Arial" w:hAnsi="Arial" w:cs="Arial"/>
        </w:rPr>
        <w:t xml:space="preserve">μας ταυτότητας, </w:t>
      </w:r>
      <w:r w:rsidR="009C02C8">
        <w:rPr>
          <w:rFonts w:ascii="Arial" w:hAnsi="Arial" w:cs="Arial"/>
        </w:rPr>
        <w:t xml:space="preserve">ενώνοντας τις δυνάμεις της </w:t>
      </w:r>
      <w:r w:rsidR="009C02C8" w:rsidRPr="009C02C8">
        <w:rPr>
          <w:rFonts w:ascii="Arial" w:hAnsi="Arial" w:cs="Arial"/>
        </w:rPr>
        <w:t xml:space="preserve">COSMOTE </w:t>
      </w:r>
      <w:r w:rsidR="009C02C8">
        <w:rPr>
          <w:rFonts w:ascii="Arial" w:hAnsi="Arial" w:cs="Arial"/>
        </w:rPr>
        <w:t xml:space="preserve">με την </w:t>
      </w:r>
      <w:r w:rsidR="009C02C8" w:rsidRPr="009C02C8">
        <w:rPr>
          <w:rFonts w:ascii="Arial" w:hAnsi="Arial" w:cs="Arial"/>
        </w:rPr>
        <w:t>TELEKOM</w:t>
      </w:r>
      <w:r w:rsidR="0021629A">
        <w:rPr>
          <w:rFonts w:ascii="Arial" w:hAnsi="Arial" w:cs="Arial"/>
        </w:rPr>
        <w:t>,</w:t>
      </w:r>
      <w:r w:rsidR="009C02C8" w:rsidRPr="009C02C8">
        <w:rPr>
          <w:rFonts w:ascii="Arial" w:hAnsi="Arial" w:cs="Arial"/>
        </w:rPr>
        <w:t xml:space="preserve"> την κορυφαία μάρκα στις τηλεπικοινωνίες παγκοσμίως</w:t>
      </w:r>
      <w:r w:rsidR="00656C0A">
        <w:rPr>
          <w:rFonts w:ascii="Arial" w:hAnsi="Arial" w:cs="Arial"/>
        </w:rPr>
        <w:t xml:space="preserve">. </w:t>
      </w:r>
      <w:r w:rsidR="0056209D">
        <w:rPr>
          <w:rFonts w:ascii="Arial" w:hAnsi="Arial" w:cs="Arial"/>
        </w:rPr>
        <w:t>Η</w:t>
      </w:r>
      <w:r w:rsidR="00656C0A">
        <w:rPr>
          <w:rFonts w:ascii="Arial" w:hAnsi="Arial" w:cs="Arial"/>
        </w:rPr>
        <w:t xml:space="preserve"> </w:t>
      </w:r>
      <w:r w:rsidR="00656C0A">
        <w:rPr>
          <w:rFonts w:ascii="Arial" w:hAnsi="Arial" w:cs="Arial"/>
          <w:lang w:val="en-US"/>
        </w:rPr>
        <w:t>COSMOTE</w:t>
      </w:r>
      <w:r w:rsidR="00656C0A" w:rsidRPr="00FC3A7C">
        <w:rPr>
          <w:rFonts w:ascii="Arial" w:hAnsi="Arial" w:cs="Arial"/>
        </w:rPr>
        <w:t xml:space="preserve"> </w:t>
      </w:r>
      <w:r w:rsidR="00656C0A">
        <w:rPr>
          <w:rFonts w:ascii="Arial" w:hAnsi="Arial" w:cs="Arial"/>
          <w:lang w:val="en-US"/>
        </w:rPr>
        <w:t>TELEKOM</w:t>
      </w:r>
      <w:r w:rsidRPr="00096D03">
        <w:rPr>
          <w:rFonts w:ascii="Arial" w:hAnsi="Arial" w:cs="Arial"/>
        </w:rPr>
        <w:t xml:space="preserve"> </w:t>
      </w:r>
      <w:r w:rsidR="0056209D">
        <w:rPr>
          <w:rFonts w:ascii="Arial" w:hAnsi="Arial" w:cs="Arial"/>
        </w:rPr>
        <w:t xml:space="preserve">αναμένεται να </w:t>
      </w:r>
      <w:r w:rsidRPr="00096D03">
        <w:rPr>
          <w:rFonts w:ascii="Arial" w:hAnsi="Arial" w:cs="Arial"/>
        </w:rPr>
        <w:t xml:space="preserve">εδραιώσει </w:t>
      </w:r>
      <w:r w:rsidR="00767EB4">
        <w:rPr>
          <w:rFonts w:ascii="Arial" w:hAnsi="Arial" w:cs="Arial"/>
        </w:rPr>
        <w:t xml:space="preserve">περαιτέρω </w:t>
      </w:r>
      <w:r w:rsidRPr="00096D03">
        <w:rPr>
          <w:rFonts w:ascii="Arial" w:hAnsi="Arial" w:cs="Arial"/>
        </w:rPr>
        <w:t>τη θέση</w:t>
      </w:r>
      <w:r w:rsidR="00767EB4" w:rsidRPr="00767EB4">
        <w:rPr>
          <w:rFonts w:ascii="Arial" w:hAnsi="Arial" w:cs="Arial"/>
        </w:rPr>
        <w:t xml:space="preserve"> μας</w:t>
      </w:r>
      <w:r w:rsidR="009143E6">
        <w:rPr>
          <w:rFonts w:ascii="Arial" w:hAnsi="Arial" w:cs="Arial"/>
        </w:rPr>
        <w:t xml:space="preserve"> </w:t>
      </w:r>
      <w:r w:rsidR="001E6FFC">
        <w:rPr>
          <w:rFonts w:ascii="Arial" w:hAnsi="Arial" w:cs="Arial"/>
        </w:rPr>
        <w:t xml:space="preserve">ως </w:t>
      </w:r>
      <w:r w:rsidR="001E6FFC" w:rsidRPr="00FC3A7C">
        <w:rPr>
          <w:rFonts w:ascii="Arial" w:hAnsi="Arial" w:cs="Arial"/>
        </w:rPr>
        <w:t>μέλος ενός παγκόσμιου τηλεπικοινωνιακού Ομίλου, με μεγάλη δύναμη και οικονομίες κλίμακας</w:t>
      </w:r>
      <w:r w:rsidR="00D62D7C">
        <w:rPr>
          <w:rFonts w:ascii="Arial" w:hAnsi="Arial" w:cs="Arial"/>
        </w:rPr>
        <w:t>,</w:t>
      </w:r>
      <w:r w:rsidR="001E6FFC">
        <w:rPr>
          <w:rFonts w:ascii="Arial" w:hAnsi="Arial" w:cs="Arial"/>
        </w:rPr>
        <w:t xml:space="preserve"> </w:t>
      </w:r>
      <w:r w:rsidR="00767EB4" w:rsidRPr="00767EB4">
        <w:rPr>
          <w:rFonts w:ascii="Arial" w:hAnsi="Arial" w:cs="Arial"/>
        </w:rPr>
        <w:t>διαφοροπο</w:t>
      </w:r>
      <w:r w:rsidR="00D62D7C">
        <w:rPr>
          <w:rFonts w:ascii="Arial" w:hAnsi="Arial" w:cs="Arial"/>
        </w:rPr>
        <w:t>ιώντας μας</w:t>
      </w:r>
      <w:r w:rsidR="00656C0A">
        <w:rPr>
          <w:rFonts w:ascii="Arial" w:hAnsi="Arial" w:cs="Arial"/>
        </w:rPr>
        <w:t xml:space="preserve"> </w:t>
      </w:r>
      <w:r w:rsidR="00767EB4" w:rsidRPr="00767EB4">
        <w:rPr>
          <w:rFonts w:ascii="Arial" w:hAnsi="Arial" w:cs="Arial"/>
        </w:rPr>
        <w:t>ακόμα περισσότερο από τον ανταγωνισμό</w:t>
      </w:r>
      <w:r w:rsidR="00767EB4">
        <w:rPr>
          <w:rFonts w:ascii="Arial" w:hAnsi="Arial" w:cs="Arial"/>
        </w:rPr>
        <w:t>.</w:t>
      </w:r>
      <w:r w:rsidR="000852EA" w:rsidRPr="000852EA">
        <w:rPr>
          <w:rFonts w:ascii="Arial" w:hAnsi="Arial" w:cs="Arial"/>
        </w:rPr>
        <w:t xml:space="preserve"> </w:t>
      </w:r>
      <w:r w:rsidR="000852EA">
        <w:rPr>
          <w:rFonts w:ascii="Arial" w:hAnsi="Arial" w:cs="Arial"/>
        </w:rPr>
        <w:t>Κοιτώντας μπροστά</w:t>
      </w:r>
      <w:r w:rsidRPr="00D729A2">
        <w:rPr>
          <w:rFonts w:ascii="Arial" w:hAnsi="Arial" w:cs="Arial"/>
        </w:rPr>
        <w:t xml:space="preserve">, εστιάζουμε στην αξιοποίηση </w:t>
      </w:r>
      <w:r w:rsidR="000E3551" w:rsidRPr="00D729A2">
        <w:rPr>
          <w:rFonts w:ascii="Arial" w:hAnsi="Arial" w:cs="Arial"/>
        </w:rPr>
        <w:t xml:space="preserve">της </w:t>
      </w:r>
      <w:r w:rsidRPr="00D729A2">
        <w:rPr>
          <w:rFonts w:ascii="Arial" w:hAnsi="Arial" w:cs="Arial"/>
        </w:rPr>
        <w:t>τεχνολογι</w:t>
      </w:r>
      <w:r w:rsidR="000E3551" w:rsidRPr="00D729A2">
        <w:rPr>
          <w:rFonts w:ascii="Arial" w:hAnsi="Arial" w:cs="Arial"/>
        </w:rPr>
        <w:t>κής υπεροχής</w:t>
      </w:r>
      <w:r w:rsidR="00076A87">
        <w:rPr>
          <w:rFonts w:ascii="Arial" w:hAnsi="Arial" w:cs="Arial"/>
        </w:rPr>
        <w:t xml:space="preserve"> και του μεγέθους </w:t>
      </w:r>
      <w:r w:rsidRPr="00D729A2">
        <w:rPr>
          <w:rFonts w:ascii="Arial" w:hAnsi="Arial" w:cs="Arial"/>
        </w:rPr>
        <w:t xml:space="preserve">του Ομίλου </w:t>
      </w:r>
      <w:r w:rsidR="00076A87" w:rsidRPr="009C02C8">
        <w:rPr>
          <w:rFonts w:ascii="Arial" w:hAnsi="Arial" w:cs="Arial"/>
        </w:rPr>
        <w:t>TELEKOM</w:t>
      </w:r>
      <w:r w:rsidR="00076A87" w:rsidRPr="00D729A2" w:rsidDel="00C20BF2">
        <w:rPr>
          <w:rFonts w:ascii="Arial" w:hAnsi="Arial" w:cs="Arial"/>
        </w:rPr>
        <w:t xml:space="preserve"> </w:t>
      </w:r>
      <w:r w:rsidR="00076A87">
        <w:rPr>
          <w:rFonts w:ascii="Arial" w:hAnsi="Arial" w:cs="Arial"/>
        </w:rPr>
        <w:t xml:space="preserve">για να παραμείνουμε στην αιχμή της καινοτομίας και να δημιουργήσουμε επιπλέον αξία. Υλοποιώντας </w:t>
      </w:r>
      <w:r w:rsidR="0056209D">
        <w:rPr>
          <w:rFonts w:ascii="Arial" w:hAnsi="Arial" w:cs="Arial"/>
        </w:rPr>
        <w:t xml:space="preserve">βήμα-βήμα </w:t>
      </w:r>
      <w:r w:rsidR="00076A87">
        <w:rPr>
          <w:rFonts w:ascii="Arial" w:hAnsi="Arial" w:cs="Arial"/>
        </w:rPr>
        <w:t xml:space="preserve">τη στρατηγική μας, ερχόμαστε </w:t>
      </w:r>
      <w:r w:rsidR="0056209D">
        <w:rPr>
          <w:rFonts w:ascii="Arial" w:hAnsi="Arial" w:cs="Arial"/>
        </w:rPr>
        <w:t xml:space="preserve">όλο και </w:t>
      </w:r>
      <w:r w:rsidR="00076A87">
        <w:rPr>
          <w:rFonts w:ascii="Arial" w:hAnsi="Arial" w:cs="Arial"/>
        </w:rPr>
        <w:t xml:space="preserve">πιο κοντά στο στόχο μας να επιτύχουμε μακροπρόθεσμα οφέλη </w:t>
      </w:r>
      <w:r w:rsidR="000852EA" w:rsidRPr="000852EA">
        <w:rPr>
          <w:rFonts w:ascii="Arial" w:hAnsi="Arial" w:cs="Arial"/>
        </w:rPr>
        <w:t>για όλα τα ενδιαφερόμενα μέρη</w:t>
      </w:r>
      <w:r w:rsidR="000E3551" w:rsidRPr="000852EA">
        <w:rPr>
          <w:rFonts w:ascii="Arial" w:hAnsi="Arial" w:cs="Arial"/>
        </w:rPr>
        <w:t>».</w:t>
      </w:r>
    </w:p>
    <w:p w14:paraId="352C55CA" w14:textId="77777777" w:rsidR="00F773F5" w:rsidRPr="00EF66BF" w:rsidRDefault="00F773F5" w:rsidP="007B5D98">
      <w:pPr>
        <w:spacing w:after="0" w:line="240" w:lineRule="auto"/>
        <w:jc w:val="both"/>
        <w:rPr>
          <w:rFonts w:ascii="Arial" w:hAnsi="Arial" w:cs="Arial"/>
          <w:color w:val="FF0000"/>
        </w:rPr>
      </w:pPr>
    </w:p>
    <w:bookmarkEnd w:id="0"/>
    <w:bookmarkEnd w:id="1"/>
    <w:p w14:paraId="42AB3E43" w14:textId="231E51D0" w:rsidR="00A565B0" w:rsidRPr="00D816C2" w:rsidRDefault="00A565B0" w:rsidP="00CE6685">
      <w:pPr>
        <w:spacing w:after="0" w:line="240" w:lineRule="auto"/>
        <w:jc w:val="both"/>
        <w:rPr>
          <w:rFonts w:ascii="Arial" w:eastAsia="Times New Roman" w:hAnsi="Arial" w:cs="Arial"/>
          <w:b/>
          <w:sz w:val="24"/>
          <w:szCs w:val="24"/>
        </w:rPr>
      </w:pPr>
      <w:r w:rsidRPr="00D816C2">
        <w:rPr>
          <w:rFonts w:ascii="Arial" w:eastAsia="Times New Roman" w:hAnsi="Arial" w:cs="Arial"/>
          <w:b/>
          <w:sz w:val="24"/>
          <w:szCs w:val="24"/>
        </w:rPr>
        <w:t>Π</w:t>
      </w:r>
      <w:r w:rsidR="00166824" w:rsidRPr="00D816C2">
        <w:rPr>
          <w:rFonts w:ascii="Arial" w:eastAsia="Times New Roman" w:hAnsi="Arial" w:cs="Arial"/>
          <w:b/>
          <w:sz w:val="24"/>
          <w:szCs w:val="24"/>
        </w:rPr>
        <w:t>ΡΟΟΠΤΙΚΕΣ</w:t>
      </w:r>
    </w:p>
    <w:p w14:paraId="54BF56E3" w14:textId="59806A3D" w:rsidR="00983846" w:rsidRDefault="00561570" w:rsidP="00561570">
      <w:pPr>
        <w:spacing w:line="280" w:lineRule="exact"/>
        <w:jc w:val="both"/>
        <w:rPr>
          <w:rFonts w:ascii="Arial" w:eastAsia="Times New Roman" w:hAnsi="Arial" w:cs="Arial"/>
          <w:szCs w:val="20"/>
        </w:rPr>
      </w:pPr>
      <w:r w:rsidRPr="00B677E4">
        <w:rPr>
          <w:rFonts w:ascii="Arial" w:eastAsia="Times New Roman" w:hAnsi="Arial" w:cs="Arial"/>
          <w:noProof/>
          <w:szCs w:val="20"/>
          <w:lang w:val="en-US"/>
        </w:rPr>
        <mc:AlternateContent>
          <mc:Choice Requires="wps">
            <w:drawing>
              <wp:anchor distT="0" distB="0" distL="114300" distR="114300" simplePos="0" relativeHeight="251658243" behindDoc="0" locked="0" layoutInCell="1" allowOverlap="1" wp14:anchorId="4E6AD1A6" wp14:editId="11A2C02B">
                <wp:simplePos x="0" y="0"/>
                <wp:positionH relativeFrom="column">
                  <wp:posOffset>-1270</wp:posOffset>
                </wp:positionH>
                <wp:positionV relativeFrom="paragraph">
                  <wp:posOffset>16510</wp:posOffset>
                </wp:positionV>
                <wp:extent cx="664083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394A7A12" id="Straight Connector 3"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pt" to="52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i+YOGNwAAAAG&#10;AQAADwAAAGRycy9kb3ducmV2LnhtbEyOzU7DMBCE70i8g7VIXFDrEKCqQjZVhUDihJTyd93GSxIa&#10;r6PYbdK3x+UCt9mZ0eyXrybbqQMPvnWCcD1PQLFUzrRSI7y9Ps2WoHwgMdQ5YYQje1gV52c5ZcaN&#10;UvJhE2oVR8RnhNCE0Gda+6phS37uepaYfbnBUojnUGsz0BjHbafTJFloS63EDw31/NBwtdvsLUK9&#10;/Ojf1+X3801bflbp7orHx+ML4uXFtL4HFXgKf2U44Ud0KCLT1u3FeNUhzNJYREgXoE5pcnsX1fbX&#10;0EWu/+MXPwAAAP//AwBQSwECLQAUAAYACAAAACEAtoM4kv4AAADhAQAAEwAAAAAAAAAAAAAAAAAA&#10;AAAAW0NvbnRlbnRfVHlwZXNdLnhtbFBLAQItABQABgAIAAAAIQA4/SH/1gAAAJQBAAALAAAAAAAA&#10;AAAAAAAAAC8BAABfcmVscy8ucmVsc1BLAQItABQABgAIAAAAIQB8rg/eygEAAOgDAAAOAAAAAAAA&#10;AAAAAAAAAC4CAABkcnMvZTJvRG9jLnhtbFBLAQItABQABgAIAAAAIQCL5g4Y3AAAAAYBAAAPAAAA&#10;AAAAAAAAAAAAACQEAABkcnMvZG93bnJldi54bWxQSwUGAAAAAAQABADzAAAALQUAAAAA&#10;" strokecolor="#00b0f0" strokeweight=".6pt">
                <v:stroke joinstyle="miter"/>
              </v:line>
            </w:pict>
          </mc:Fallback>
        </mc:AlternateContent>
      </w:r>
      <w:r w:rsidR="00C20BF2">
        <w:rPr>
          <w:rFonts w:ascii="Arial" w:eastAsia="Times New Roman" w:hAnsi="Arial" w:cs="Arial"/>
          <w:szCs w:val="20"/>
        </w:rPr>
        <w:t xml:space="preserve">Σε ένα περιβάλλον </w:t>
      </w:r>
      <w:r w:rsidR="004813B4">
        <w:rPr>
          <w:rFonts w:ascii="Arial" w:eastAsia="Times New Roman" w:hAnsi="Arial" w:cs="Arial"/>
          <w:szCs w:val="20"/>
        </w:rPr>
        <w:t xml:space="preserve">προκλήσεων, όπως η παγκόσμια οικονομική επιβράδυνση και ο εντεινόμενος ανταγωνισμός, ο </w:t>
      </w:r>
      <w:r w:rsidR="00004466">
        <w:rPr>
          <w:rFonts w:ascii="Arial" w:eastAsia="Times New Roman" w:hAnsi="Arial" w:cs="Arial"/>
          <w:szCs w:val="20"/>
        </w:rPr>
        <w:t>ΟΤΕ διαθέτει όλα τα εχέγγυα</w:t>
      </w:r>
      <w:r w:rsidR="007C7AD5" w:rsidRPr="007C7AD5">
        <w:rPr>
          <w:rFonts w:ascii="Arial" w:eastAsia="Times New Roman" w:hAnsi="Arial" w:cs="Arial"/>
          <w:szCs w:val="20"/>
        </w:rPr>
        <w:t xml:space="preserve"> </w:t>
      </w:r>
      <w:r w:rsidR="007C7AD5">
        <w:rPr>
          <w:rFonts w:ascii="Arial" w:eastAsia="Times New Roman" w:hAnsi="Arial" w:cs="Arial"/>
          <w:szCs w:val="20"/>
        </w:rPr>
        <w:t>να πετύχει τους στόχους του,</w:t>
      </w:r>
      <w:r w:rsidR="00004466">
        <w:rPr>
          <w:rFonts w:ascii="Arial" w:eastAsia="Times New Roman" w:hAnsi="Arial" w:cs="Arial"/>
          <w:szCs w:val="20"/>
        </w:rPr>
        <w:t xml:space="preserve"> </w:t>
      </w:r>
      <w:r w:rsidR="00BE2D6F">
        <w:rPr>
          <w:rFonts w:ascii="Arial" w:eastAsia="Times New Roman" w:hAnsi="Arial" w:cs="Arial"/>
          <w:szCs w:val="20"/>
        </w:rPr>
        <w:t xml:space="preserve">χάρη στην ισχυρή παρουσία του στην αγορά και τις στρατηγικές </w:t>
      </w:r>
      <w:r w:rsidR="004813B4">
        <w:rPr>
          <w:rFonts w:ascii="Arial" w:eastAsia="Times New Roman" w:hAnsi="Arial" w:cs="Arial"/>
          <w:szCs w:val="20"/>
        </w:rPr>
        <w:t xml:space="preserve">του </w:t>
      </w:r>
      <w:r w:rsidR="00BE2D6F">
        <w:rPr>
          <w:rFonts w:ascii="Arial" w:eastAsia="Times New Roman" w:hAnsi="Arial" w:cs="Arial"/>
          <w:szCs w:val="20"/>
        </w:rPr>
        <w:t>πρωτοβουλίες</w:t>
      </w:r>
      <w:r w:rsidR="004813B4">
        <w:rPr>
          <w:rFonts w:ascii="Arial" w:eastAsia="Times New Roman" w:hAnsi="Arial" w:cs="Arial"/>
          <w:szCs w:val="20"/>
        </w:rPr>
        <w:t>.</w:t>
      </w:r>
      <w:r w:rsidR="002F5A5F">
        <w:rPr>
          <w:rFonts w:ascii="Arial" w:eastAsia="Times New Roman" w:hAnsi="Arial" w:cs="Arial"/>
          <w:szCs w:val="20"/>
        </w:rPr>
        <w:t xml:space="preserve"> </w:t>
      </w:r>
      <w:r w:rsidR="00AA7615" w:rsidRPr="003B4A00">
        <w:rPr>
          <w:rFonts w:ascii="Arial" w:eastAsia="Times New Roman" w:hAnsi="Arial" w:cs="Arial"/>
          <w:szCs w:val="20"/>
        </w:rPr>
        <w:t>Σ</w:t>
      </w:r>
      <w:r w:rsidR="00D211CE" w:rsidRPr="003B4A00">
        <w:rPr>
          <w:rFonts w:ascii="Arial" w:eastAsia="Times New Roman" w:hAnsi="Arial" w:cs="Arial"/>
          <w:szCs w:val="20"/>
        </w:rPr>
        <w:t xml:space="preserve">υνεπής με τη στρατηγική του, </w:t>
      </w:r>
      <w:r w:rsidR="00AA7615" w:rsidRPr="003B4A00">
        <w:rPr>
          <w:rFonts w:ascii="Arial" w:eastAsia="Times New Roman" w:hAnsi="Arial" w:cs="Arial"/>
          <w:szCs w:val="20"/>
        </w:rPr>
        <w:t xml:space="preserve">το 2025 ο ΟΤΕ </w:t>
      </w:r>
      <w:r w:rsidR="00A05581" w:rsidRPr="003B4A00">
        <w:rPr>
          <w:rFonts w:ascii="Arial" w:eastAsia="Times New Roman" w:hAnsi="Arial" w:cs="Arial"/>
          <w:szCs w:val="20"/>
        </w:rPr>
        <w:t xml:space="preserve">θα </w:t>
      </w:r>
      <w:r w:rsidR="00A05581" w:rsidRPr="008252DD">
        <w:rPr>
          <w:rFonts w:ascii="Arial" w:eastAsia="Times New Roman" w:hAnsi="Arial" w:cs="Arial"/>
          <w:szCs w:val="20"/>
        </w:rPr>
        <w:t xml:space="preserve">συνεχίσει </w:t>
      </w:r>
      <w:r w:rsidR="00592128" w:rsidRPr="008252DD">
        <w:rPr>
          <w:rFonts w:ascii="Arial" w:eastAsia="Times New Roman" w:hAnsi="Arial" w:cs="Arial"/>
          <w:szCs w:val="20"/>
        </w:rPr>
        <w:t xml:space="preserve">να επενδύει σε προηγμένα δίκτυα, ενισχύοντας </w:t>
      </w:r>
      <w:r w:rsidR="00C11AF5" w:rsidRPr="008252DD">
        <w:rPr>
          <w:rFonts w:ascii="Arial" w:eastAsia="Times New Roman" w:hAnsi="Arial" w:cs="Arial"/>
          <w:szCs w:val="20"/>
        </w:rPr>
        <w:t xml:space="preserve">την τεχνολογική του υπεροχή. </w:t>
      </w:r>
      <w:r w:rsidR="00D211CE" w:rsidRPr="008252DD">
        <w:rPr>
          <w:rFonts w:ascii="Arial" w:eastAsia="Times New Roman" w:hAnsi="Arial" w:cs="Arial"/>
          <w:szCs w:val="20"/>
        </w:rPr>
        <w:t xml:space="preserve">Η </w:t>
      </w:r>
      <w:r w:rsidR="00AA7615" w:rsidRPr="008252DD">
        <w:rPr>
          <w:rFonts w:ascii="Arial" w:eastAsia="Times New Roman" w:hAnsi="Arial" w:cs="Arial"/>
          <w:szCs w:val="20"/>
        </w:rPr>
        <w:t>Ε</w:t>
      </w:r>
      <w:r w:rsidR="00D211CE" w:rsidRPr="008252DD">
        <w:rPr>
          <w:rFonts w:ascii="Arial" w:eastAsia="Times New Roman" w:hAnsi="Arial" w:cs="Arial"/>
          <w:szCs w:val="20"/>
        </w:rPr>
        <w:t xml:space="preserve">ταιρεία στοχεύει να καλύψει με δίκτυο </w:t>
      </w:r>
      <w:r w:rsidR="00D211CE" w:rsidRPr="008252DD">
        <w:rPr>
          <w:rFonts w:ascii="Arial" w:eastAsia="Times New Roman" w:hAnsi="Arial" w:cs="Arial"/>
          <w:szCs w:val="20"/>
          <w:lang w:val="en-US"/>
        </w:rPr>
        <w:t>FTTH</w:t>
      </w:r>
      <w:r w:rsidR="00D211CE" w:rsidRPr="008252DD">
        <w:rPr>
          <w:rFonts w:ascii="Arial" w:eastAsia="Times New Roman" w:hAnsi="Arial" w:cs="Arial"/>
          <w:szCs w:val="20"/>
        </w:rPr>
        <w:t xml:space="preserve"> περίπου 2,1 εκατομμύρια σπίτια κι επιχειρήσεις μέχρι το τέλος του 202</w:t>
      </w:r>
      <w:r w:rsidR="00A05581" w:rsidRPr="008252DD">
        <w:rPr>
          <w:rFonts w:ascii="Arial" w:eastAsia="Times New Roman" w:hAnsi="Arial" w:cs="Arial"/>
          <w:szCs w:val="20"/>
        </w:rPr>
        <w:t>5</w:t>
      </w:r>
      <w:r w:rsidR="00324667" w:rsidRPr="008252DD">
        <w:rPr>
          <w:rFonts w:ascii="Arial" w:eastAsia="Times New Roman" w:hAnsi="Arial" w:cs="Arial"/>
          <w:szCs w:val="20"/>
        </w:rPr>
        <w:t>,</w:t>
      </w:r>
      <w:r w:rsidR="002B6ECA" w:rsidRPr="008252DD">
        <w:rPr>
          <w:rFonts w:ascii="Arial" w:eastAsia="Times New Roman" w:hAnsi="Arial" w:cs="Arial"/>
          <w:szCs w:val="20"/>
        </w:rPr>
        <w:t xml:space="preserve"> διατηρώντας την </w:t>
      </w:r>
      <w:r w:rsidR="00490159" w:rsidRPr="008252DD">
        <w:rPr>
          <w:rFonts w:ascii="Arial" w:eastAsia="Times New Roman" w:hAnsi="Arial" w:cs="Arial"/>
          <w:szCs w:val="20"/>
        </w:rPr>
        <w:t xml:space="preserve">ηγετική </w:t>
      </w:r>
      <w:r w:rsidR="009A5C76">
        <w:rPr>
          <w:rFonts w:ascii="Arial" w:eastAsia="Times New Roman" w:hAnsi="Arial" w:cs="Arial"/>
          <w:szCs w:val="20"/>
        </w:rPr>
        <w:t xml:space="preserve">της </w:t>
      </w:r>
      <w:r w:rsidR="002B6ECA" w:rsidRPr="008252DD">
        <w:rPr>
          <w:rFonts w:ascii="Arial" w:eastAsia="Times New Roman" w:hAnsi="Arial" w:cs="Arial"/>
          <w:szCs w:val="20"/>
        </w:rPr>
        <w:t xml:space="preserve">θέση στην κάλυψη του δικτύου </w:t>
      </w:r>
      <w:r w:rsidR="00983846" w:rsidRPr="008252DD">
        <w:rPr>
          <w:rFonts w:ascii="Arial" w:eastAsia="Times New Roman" w:hAnsi="Arial" w:cs="Arial"/>
          <w:szCs w:val="20"/>
        </w:rPr>
        <w:t xml:space="preserve">και </w:t>
      </w:r>
      <w:r w:rsidR="00983846">
        <w:rPr>
          <w:rFonts w:ascii="Arial" w:eastAsia="Times New Roman" w:hAnsi="Arial" w:cs="Arial"/>
          <w:szCs w:val="20"/>
        </w:rPr>
        <w:t>ενισχύοντας τη δυνατότητα</w:t>
      </w:r>
      <w:r w:rsidR="00983846" w:rsidRPr="008252DD">
        <w:rPr>
          <w:rFonts w:ascii="Arial" w:eastAsia="Times New Roman" w:hAnsi="Arial" w:cs="Arial"/>
          <w:szCs w:val="20"/>
        </w:rPr>
        <w:t xml:space="preserve"> </w:t>
      </w:r>
      <w:r w:rsidR="00490159" w:rsidRPr="008252DD">
        <w:rPr>
          <w:rFonts w:ascii="Arial" w:eastAsia="Times New Roman" w:hAnsi="Arial" w:cs="Arial"/>
          <w:szCs w:val="20"/>
        </w:rPr>
        <w:t>προσέλκυση</w:t>
      </w:r>
      <w:r w:rsidR="00983846">
        <w:rPr>
          <w:rFonts w:ascii="Arial" w:eastAsia="Times New Roman" w:hAnsi="Arial" w:cs="Arial"/>
          <w:szCs w:val="20"/>
        </w:rPr>
        <w:t>ς</w:t>
      </w:r>
      <w:r w:rsidR="00490159" w:rsidRPr="008252DD">
        <w:rPr>
          <w:rFonts w:ascii="Arial" w:eastAsia="Times New Roman" w:hAnsi="Arial" w:cs="Arial"/>
          <w:szCs w:val="20"/>
        </w:rPr>
        <w:t xml:space="preserve"> και αναβάθμιση</w:t>
      </w:r>
      <w:r w:rsidR="00983846">
        <w:rPr>
          <w:rFonts w:ascii="Arial" w:eastAsia="Times New Roman" w:hAnsi="Arial" w:cs="Arial"/>
          <w:szCs w:val="20"/>
        </w:rPr>
        <w:t>ς</w:t>
      </w:r>
      <w:r w:rsidR="00490159" w:rsidRPr="008252DD">
        <w:rPr>
          <w:rFonts w:ascii="Arial" w:eastAsia="Times New Roman" w:hAnsi="Arial" w:cs="Arial"/>
          <w:szCs w:val="20"/>
        </w:rPr>
        <w:t xml:space="preserve"> των πελατών</w:t>
      </w:r>
      <w:r w:rsidR="002B6ECA" w:rsidRPr="00C014B2">
        <w:rPr>
          <w:rFonts w:ascii="Arial" w:eastAsia="Times New Roman" w:hAnsi="Arial" w:cs="Arial"/>
          <w:szCs w:val="20"/>
        </w:rPr>
        <w:t>,</w:t>
      </w:r>
      <w:r w:rsidR="00642A78" w:rsidRPr="008252DD">
        <w:rPr>
          <w:rFonts w:ascii="Arial" w:eastAsia="Times New Roman" w:hAnsi="Arial" w:cs="Arial"/>
          <w:szCs w:val="20"/>
        </w:rPr>
        <w:t xml:space="preserve"> συμβάλλοντας με τον τρόπο αυτό στη μ</w:t>
      </w:r>
      <w:r w:rsidR="002B6ECA" w:rsidRPr="008252DD">
        <w:rPr>
          <w:rFonts w:ascii="Arial" w:eastAsia="Times New Roman" w:hAnsi="Arial" w:cs="Arial"/>
          <w:szCs w:val="20"/>
        </w:rPr>
        <w:t>ακροπρόθεσμη κερδοφόρα ανάπτυξή της</w:t>
      </w:r>
      <w:r w:rsidR="00642A78" w:rsidRPr="008252DD">
        <w:rPr>
          <w:rFonts w:ascii="Arial" w:eastAsia="Times New Roman" w:hAnsi="Arial" w:cs="Arial"/>
          <w:szCs w:val="20"/>
        </w:rPr>
        <w:t>.</w:t>
      </w:r>
      <w:r w:rsidR="00C4779D" w:rsidRPr="008252DD">
        <w:rPr>
          <w:rFonts w:ascii="Arial" w:eastAsia="Times New Roman" w:hAnsi="Arial" w:cs="Arial"/>
          <w:szCs w:val="20"/>
        </w:rPr>
        <w:t xml:space="preserve"> </w:t>
      </w:r>
    </w:p>
    <w:p w14:paraId="76136485" w14:textId="2F8F8D71" w:rsidR="00ED351B" w:rsidRPr="00E96E5E" w:rsidRDefault="00642A78" w:rsidP="00CD7459">
      <w:pPr>
        <w:spacing w:line="280" w:lineRule="exact"/>
        <w:jc w:val="both"/>
        <w:rPr>
          <w:rFonts w:ascii="Arial" w:hAnsi="Arial" w:cs="Arial"/>
        </w:rPr>
      </w:pPr>
      <w:r w:rsidRPr="008252DD">
        <w:rPr>
          <w:rFonts w:ascii="Arial" w:eastAsia="Times New Roman" w:hAnsi="Arial" w:cs="Arial"/>
          <w:szCs w:val="20"/>
        </w:rPr>
        <w:t>Π</w:t>
      </w:r>
      <w:r w:rsidR="00D211CE" w:rsidRPr="008252DD">
        <w:rPr>
          <w:rFonts w:ascii="Arial" w:eastAsia="Times New Roman" w:hAnsi="Arial" w:cs="Arial"/>
          <w:szCs w:val="20"/>
        </w:rPr>
        <w:t>αράλληλα</w:t>
      </w:r>
      <w:r w:rsidR="00592128" w:rsidRPr="008252DD">
        <w:rPr>
          <w:rFonts w:ascii="Arial" w:eastAsia="Times New Roman" w:hAnsi="Arial" w:cs="Arial"/>
          <w:szCs w:val="20"/>
        </w:rPr>
        <w:t xml:space="preserve"> </w:t>
      </w:r>
      <w:r w:rsidR="00AA7615" w:rsidRPr="008252DD">
        <w:rPr>
          <w:rFonts w:ascii="Arial" w:eastAsia="Times New Roman" w:hAnsi="Arial" w:cs="Arial"/>
          <w:szCs w:val="20"/>
        </w:rPr>
        <w:t xml:space="preserve">θα </w:t>
      </w:r>
      <w:r w:rsidR="00CD7459">
        <w:rPr>
          <w:rFonts w:ascii="Arial" w:eastAsia="Times New Roman" w:hAnsi="Arial" w:cs="Arial"/>
          <w:szCs w:val="20"/>
        </w:rPr>
        <w:t xml:space="preserve">συνεχίσει να </w:t>
      </w:r>
      <w:r w:rsidR="00D211CE" w:rsidRPr="008252DD">
        <w:rPr>
          <w:rFonts w:ascii="Arial" w:eastAsia="Times New Roman" w:hAnsi="Arial" w:cs="Arial"/>
          <w:szCs w:val="20"/>
        </w:rPr>
        <w:t xml:space="preserve">επεκτείνει την κάλυψη </w:t>
      </w:r>
      <w:r w:rsidR="00AA7615" w:rsidRPr="008252DD">
        <w:rPr>
          <w:rFonts w:ascii="Arial" w:eastAsia="Times New Roman" w:hAnsi="Arial" w:cs="Arial"/>
          <w:szCs w:val="20"/>
        </w:rPr>
        <w:t xml:space="preserve">του δικτύου </w:t>
      </w:r>
      <w:r w:rsidR="00D211CE" w:rsidRPr="008252DD">
        <w:rPr>
          <w:rFonts w:ascii="Arial" w:eastAsia="Times New Roman" w:hAnsi="Arial" w:cs="Arial"/>
          <w:b/>
          <w:bCs/>
          <w:szCs w:val="20"/>
        </w:rPr>
        <w:t>5</w:t>
      </w:r>
      <w:r w:rsidR="00D211CE" w:rsidRPr="008252DD">
        <w:rPr>
          <w:rFonts w:ascii="Arial" w:eastAsia="Times New Roman" w:hAnsi="Arial" w:cs="Arial"/>
          <w:b/>
          <w:bCs/>
          <w:szCs w:val="20"/>
          <w:lang w:val="en-US"/>
        </w:rPr>
        <w:t>G</w:t>
      </w:r>
      <w:r w:rsidR="00D211CE" w:rsidRPr="008252DD">
        <w:rPr>
          <w:rFonts w:ascii="Arial" w:eastAsia="Times New Roman" w:hAnsi="Arial" w:cs="Arial"/>
          <w:b/>
          <w:bCs/>
          <w:szCs w:val="20"/>
        </w:rPr>
        <w:t xml:space="preserve"> </w:t>
      </w:r>
      <w:r w:rsidR="00D211CE" w:rsidRPr="008252DD">
        <w:rPr>
          <w:rFonts w:ascii="Arial" w:eastAsia="Times New Roman" w:hAnsi="Arial" w:cs="Arial"/>
          <w:b/>
          <w:bCs/>
          <w:szCs w:val="20"/>
          <w:lang w:val="en-US"/>
        </w:rPr>
        <w:t>Stand</w:t>
      </w:r>
      <w:r w:rsidR="00D211CE" w:rsidRPr="008252DD">
        <w:rPr>
          <w:rFonts w:ascii="Arial" w:eastAsia="Times New Roman" w:hAnsi="Arial" w:cs="Arial"/>
          <w:b/>
          <w:bCs/>
          <w:szCs w:val="20"/>
        </w:rPr>
        <w:t>-</w:t>
      </w:r>
      <w:r w:rsidR="00D211CE" w:rsidRPr="008252DD">
        <w:rPr>
          <w:rFonts w:ascii="Arial" w:eastAsia="Times New Roman" w:hAnsi="Arial" w:cs="Arial"/>
          <w:b/>
          <w:bCs/>
          <w:szCs w:val="20"/>
          <w:lang w:val="en-US"/>
        </w:rPr>
        <w:t>Alone</w:t>
      </w:r>
      <w:r w:rsidR="00D211CE" w:rsidRPr="008252DD">
        <w:rPr>
          <w:rFonts w:ascii="Arial" w:eastAsia="Times New Roman" w:hAnsi="Arial" w:cs="Arial"/>
          <w:b/>
          <w:bCs/>
          <w:szCs w:val="20"/>
        </w:rPr>
        <w:t xml:space="preserve"> (</w:t>
      </w:r>
      <w:r w:rsidR="00D211CE" w:rsidRPr="008252DD">
        <w:rPr>
          <w:rFonts w:ascii="Arial" w:eastAsia="Times New Roman" w:hAnsi="Arial" w:cs="Arial"/>
          <w:b/>
          <w:bCs/>
          <w:szCs w:val="20"/>
          <w:lang w:val="en-US"/>
        </w:rPr>
        <w:t>SA</w:t>
      </w:r>
      <w:r w:rsidR="00D211CE" w:rsidRPr="008252DD">
        <w:rPr>
          <w:rFonts w:ascii="Arial" w:eastAsia="Times New Roman" w:hAnsi="Arial" w:cs="Arial"/>
          <w:b/>
          <w:bCs/>
          <w:szCs w:val="20"/>
        </w:rPr>
        <w:t>)</w:t>
      </w:r>
      <w:r w:rsidRPr="008252DD">
        <w:rPr>
          <w:rFonts w:ascii="Arial" w:eastAsia="Times New Roman" w:hAnsi="Arial" w:cs="Arial"/>
          <w:szCs w:val="20"/>
        </w:rPr>
        <w:t xml:space="preserve"> διατηρώντας το </w:t>
      </w:r>
      <w:r w:rsidR="00E73301" w:rsidRPr="008252DD">
        <w:rPr>
          <w:rFonts w:ascii="Arial" w:eastAsia="Times New Roman" w:hAnsi="Arial" w:cs="Arial"/>
          <w:szCs w:val="20"/>
        </w:rPr>
        <w:t xml:space="preserve">τεχνολογικό </w:t>
      </w:r>
      <w:r w:rsidR="00CC6CFB" w:rsidRPr="008252DD">
        <w:rPr>
          <w:rFonts w:ascii="Arial" w:eastAsia="Times New Roman" w:hAnsi="Arial" w:cs="Arial"/>
          <w:szCs w:val="20"/>
        </w:rPr>
        <w:t xml:space="preserve">ανταγωνιστικό </w:t>
      </w:r>
      <w:r w:rsidR="00CD7459">
        <w:rPr>
          <w:rFonts w:ascii="Arial" w:eastAsia="Times New Roman" w:hAnsi="Arial" w:cs="Arial"/>
          <w:szCs w:val="20"/>
        </w:rPr>
        <w:t xml:space="preserve">του </w:t>
      </w:r>
      <w:r w:rsidR="00C4779D" w:rsidRPr="008252DD">
        <w:rPr>
          <w:rFonts w:ascii="Arial" w:eastAsia="Times New Roman" w:hAnsi="Arial" w:cs="Arial"/>
          <w:szCs w:val="20"/>
        </w:rPr>
        <w:t>πλεονέκτημα</w:t>
      </w:r>
      <w:r w:rsidRPr="008252DD">
        <w:rPr>
          <w:rFonts w:ascii="Arial" w:eastAsia="Times New Roman" w:hAnsi="Arial" w:cs="Arial"/>
          <w:szCs w:val="20"/>
        </w:rPr>
        <w:t>,</w:t>
      </w:r>
      <w:r w:rsidR="00CD7459">
        <w:rPr>
          <w:rFonts w:ascii="Arial" w:eastAsia="Times New Roman" w:hAnsi="Arial" w:cs="Arial"/>
          <w:szCs w:val="20"/>
        </w:rPr>
        <w:t xml:space="preserve"> και ενισχύοντας τη διαθεσιμότητα </w:t>
      </w:r>
      <w:r w:rsidRPr="008252DD">
        <w:rPr>
          <w:rFonts w:ascii="Arial" w:eastAsia="Times New Roman" w:hAnsi="Arial" w:cs="Arial"/>
          <w:szCs w:val="20"/>
        </w:rPr>
        <w:t>υπηρεσ</w:t>
      </w:r>
      <w:r w:rsidR="00CD7459">
        <w:rPr>
          <w:rFonts w:ascii="Arial" w:eastAsia="Times New Roman" w:hAnsi="Arial" w:cs="Arial"/>
          <w:szCs w:val="20"/>
        </w:rPr>
        <w:t>ιών</w:t>
      </w:r>
      <w:r w:rsidRPr="008252DD">
        <w:rPr>
          <w:rFonts w:ascii="Arial" w:eastAsia="Times New Roman" w:hAnsi="Arial" w:cs="Arial"/>
          <w:szCs w:val="20"/>
        </w:rPr>
        <w:t xml:space="preserve"> </w:t>
      </w:r>
      <w:r w:rsidRPr="008252DD">
        <w:rPr>
          <w:rFonts w:ascii="Arial" w:eastAsia="Times New Roman" w:hAnsi="Arial" w:cs="Arial"/>
          <w:szCs w:val="20"/>
          <w:lang w:val="en-US"/>
        </w:rPr>
        <w:t>FW</w:t>
      </w:r>
      <w:r w:rsidR="00CC6CFB" w:rsidRPr="008252DD">
        <w:rPr>
          <w:rFonts w:ascii="Arial" w:eastAsia="Times New Roman" w:hAnsi="Arial" w:cs="Arial"/>
          <w:szCs w:val="20"/>
          <w:lang w:val="en-US"/>
        </w:rPr>
        <w:t>A</w:t>
      </w:r>
      <w:r w:rsidRPr="008252DD">
        <w:rPr>
          <w:rFonts w:ascii="Arial" w:eastAsia="Times New Roman" w:hAnsi="Arial" w:cs="Arial"/>
          <w:szCs w:val="20"/>
        </w:rPr>
        <w:t xml:space="preserve"> όπου χρειάζεται.</w:t>
      </w:r>
      <w:r w:rsidR="00C4779D" w:rsidRPr="008252DD">
        <w:rPr>
          <w:rFonts w:ascii="Arial" w:eastAsia="Times New Roman" w:hAnsi="Arial" w:cs="Arial"/>
          <w:szCs w:val="20"/>
        </w:rPr>
        <w:t xml:space="preserve"> </w:t>
      </w:r>
      <w:r w:rsidR="00CD7459">
        <w:rPr>
          <w:rFonts w:ascii="Arial" w:eastAsia="Times New Roman" w:hAnsi="Arial" w:cs="Arial"/>
          <w:szCs w:val="20"/>
        </w:rPr>
        <w:t>Ο</w:t>
      </w:r>
      <w:r w:rsidR="00187E69" w:rsidRPr="008252DD">
        <w:rPr>
          <w:rFonts w:ascii="Arial" w:eastAsia="Times New Roman" w:hAnsi="Arial" w:cs="Arial"/>
          <w:szCs w:val="20"/>
        </w:rPr>
        <w:t xml:space="preserve"> ΟΤΕ συνεχίζει να ενισχύει </w:t>
      </w:r>
      <w:r w:rsidR="00CD7459">
        <w:rPr>
          <w:rFonts w:ascii="Arial" w:eastAsia="Times New Roman" w:hAnsi="Arial" w:cs="Arial"/>
          <w:szCs w:val="20"/>
        </w:rPr>
        <w:t>τον</w:t>
      </w:r>
      <w:r w:rsidR="00CD7459" w:rsidRPr="008252DD">
        <w:rPr>
          <w:rFonts w:ascii="Arial" w:eastAsia="Times New Roman" w:hAnsi="Arial" w:cs="Arial"/>
          <w:szCs w:val="20"/>
        </w:rPr>
        <w:t xml:space="preserve"> </w:t>
      </w:r>
      <w:r w:rsidR="00187E69" w:rsidRPr="008252DD">
        <w:rPr>
          <w:rFonts w:ascii="Arial" w:eastAsia="Times New Roman" w:hAnsi="Arial" w:cs="Arial"/>
          <w:szCs w:val="20"/>
        </w:rPr>
        <w:t>ηγετικ</w:t>
      </w:r>
      <w:r w:rsidR="00CD7459">
        <w:rPr>
          <w:rFonts w:ascii="Arial" w:eastAsia="Times New Roman" w:hAnsi="Arial" w:cs="Arial"/>
          <w:szCs w:val="20"/>
        </w:rPr>
        <w:t>ό</w:t>
      </w:r>
      <w:r w:rsidR="00187E69" w:rsidRPr="008252DD">
        <w:rPr>
          <w:rFonts w:ascii="Arial" w:eastAsia="Times New Roman" w:hAnsi="Arial" w:cs="Arial"/>
          <w:szCs w:val="20"/>
        </w:rPr>
        <w:t xml:space="preserve"> του</w:t>
      </w:r>
      <w:r w:rsidR="00CD7459">
        <w:rPr>
          <w:rFonts w:ascii="Arial" w:eastAsia="Times New Roman" w:hAnsi="Arial" w:cs="Arial"/>
          <w:szCs w:val="20"/>
        </w:rPr>
        <w:t xml:space="preserve"> ρόλο σε ό,τι αφορά τ</w:t>
      </w:r>
      <w:r w:rsidR="00187E69" w:rsidRPr="008252DD">
        <w:rPr>
          <w:rFonts w:ascii="Arial" w:eastAsia="Times New Roman" w:hAnsi="Arial" w:cs="Arial"/>
          <w:szCs w:val="20"/>
        </w:rPr>
        <w:t>ις ψηφιακές υποδομές της</w:t>
      </w:r>
      <w:r w:rsidR="00F24370" w:rsidRPr="00C20014">
        <w:rPr>
          <w:rFonts w:ascii="Arial" w:eastAsia="Times New Roman" w:hAnsi="Arial" w:cs="Arial"/>
          <w:szCs w:val="20"/>
        </w:rPr>
        <w:t xml:space="preserve"> </w:t>
      </w:r>
      <w:r w:rsidR="00F24370">
        <w:rPr>
          <w:rFonts w:ascii="Arial" w:eastAsia="Times New Roman" w:hAnsi="Arial" w:cs="Arial"/>
          <w:szCs w:val="20"/>
        </w:rPr>
        <w:t>χώρας</w:t>
      </w:r>
      <w:r w:rsidR="00592128" w:rsidRPr="008252DD">
        <w:rPr>
          <w:rFonts w:ascii="Arial" w:eastAsia="Times New Roman" w:hAnsi="Arial" w:cs="Arial"/>
          <w:szCs w:val="20"/>
        </w:rPr>
        <w:t>,</w:t>
      </w:r>
      <w:r w:rsidR="00D211CE" w:rsidRPr="008252DD">
        <w:rPr>
          <w:rFonts w:ascii="Arial" w:eastAsia="Times New Roman" w:hAnsi="Arial" w:cs="Arial"/>
          <w:szCs w:val="20"/>
        </w:rPr>
        <w:t xml:space="preserve"> </w:t>
      </w:r>
      <w:r w:rsidR="002D6EE8">
        <w:rPr>
          <w:rFonts w:ascii="Arial" w:eastAsia="Times New Roman" w:hAnsi="Arial" w:cs="Arial"/>
          <w:szCs w:val="20"/>
        </w:rPr>
        <w:t>βελτιώνοντας την</w:t>
      </w:r>
      <w:r w:rsidR="00592128" w:rsidRPr="008252DD">
        <w:rPr>
          <w:rFonts w:ascii="Arial" w:eastAsia="Times New Roman" w:hAnsi="Arial" w:cs="Arial"/>
          <w:szCs w:val="20"/>
        </w:rPr>
        <w:t xml:space="preserve"> εμπειρία πελάτη </w:t>
      </w:r>
      <w:r w:rsidR="002D6EE8">
        <w:rPr>
          <w:rFonts w:ascii="Arial" w:eastAsia="Times New Roman" w:hAnsi="Arial" w:cs="Arial"/>
          <w:szCs w:val="20"/>
        </w:rPr>
        <w:t xml:space="preserve">μέσω στοχευμένων </w:t>
      </w:r>
      <w:r w:rsidR="00322FEA" w:rsidRPr="008252DD">
        <w:rPr>
          <w:rFonts w:ascii="Arial" w:eastAsia="Times New Roman" w:hAnsi="Arial" w:cs="Arial"/>
          <w:szCs w:val="20"/>
        </w:rPr>
        <w:t>επενδύ</w:t>
      </w:r>
      <w:r w:rsidR="002D6EE8">
        <w:rPr>
          <w:rFonts w:ascii="Arial" w:eastAsia="Times New Roman" w:hAnsi="Arial" w:cs="Arial"/>
          <w:szCs w:val="20"/>
        </w:rPr>
        <w:t>σεων</w:t>
      </w:r>
      <w:r w:rsidR="00322FEA" w:rsidRPr="008252DD">
        <w:rPr>
          <w:rFonts w:ascii="Arial" w:eastAsia="Times New Roman" w:hAnsi="Arial" w:cs="Arial"/>
          <w:szCs w:val="20"/>
        </w:rPr>
        <w:t xml:space="preserve"> σε ψηφιακές υπηρεσίες και σημεία επαφής</w:t>
      </w:r>
      <w:r w:rsidR="002D6EE8">
        <w:rPr>
          <w:rFonts w:ascii="Arial" w:eastAsia="Times New Roman" w:hAnsi="Arial" w:cs="Arial"/>
          <w:szCs w:val="20"/>
        </w:rPr>
        <w:t xml:space="preserve"> </w:t>
      </w:r>
      <w:r w:rsidR="00385B03" w:rsidRPr="008252DD">
        <w:rPr>
          <w:rFonts w:ascii="Arial" w:eastAsia="Times New Roman" w:hAnsi="Arial" w:cs="Arial"/>
          <w:szCs w:val="20"/>
        </w:rPr>
        <w:t>και</w:t>
      </w:r>
      <w:r w:rsidR="00322FEA" w:rsidRPr="008252DD">
        <w:rPr>
          <w:rFonts w:ascii="Arial" w:eastAsia="Times New Roman" w:hAnsi="Arial" w:cs="Arial"/>
          <w:szCs w:val="20"/>
        </w:rPr>
        <w:t xml:space="preserve"> </w:t>
      </w:r>
      <w:r w:rsidR="002D6EE8">
        <w:rPr>
          <w:rFonts w:ascii="Arial" w:eastAsia="Times New Roman" w:hAnsi="Arial" w:cs="Arial"/>
          <w:szCs w:val="20"/>
        </w:rPr>
        <w:t xml:space="preserve">συνεχίζοντας </w:t>
      </w:r>
      <w:r w:rsidR="00210B7C" w:rsidRPr="008252DD">
        <w:rPr>
          <w:rFonts w:ascii="Arial" w:eastAsia="Times New Roman" w:hAnsi="Arial" w:cs="Arial"/>
          <w:szCs w:val="20"/>
        </w:rPr>
        <w:t>τον μετασχηματισμό των λειτουργ</w:t>
      </w:r>
      <w:r w:rsidR="00561570" w:rsidRPr="008252DD">
        <w:rPr>
          <w:rFonts w:ascii="Arial" w:eastAsia="Times New Roman" w:hAnsi="Arial" w:cs="Arial"/>
          <w:szCs w:val="20"/>
        </w:rPr>
        <w:t>ιών</w:t>
      </w:r>
      <w:r w:rsidR="00210B7C" w:rsidRPr="008252DD">
        <w:rPr>
          <w:rFonts w:ascii="Arial" w:eastAsia="Times New Roman" w:hAnsi="Arial" w:cs="Arial"/>
          <w:szCs w:val="20"/>
        </w:rPr>
        <w:t xml:space="preserve"> </w:t>
      </w:r>
      <w:r w:rsidR="003B4A00" w:rsidRPr="008252DD">
        <w:rPr>
          <w:rFonts w:ascii="Arial" w:eastAsia="Times New Roman" w:hAnsi="Arial" w:cs="Arial"/>
          <w:szCs w:val="20"/>
        </w:rPr>
        <w:t>τ</w:t>
      </w:r>
      <w:r w:rsidR="008252DD" w:rsidRPr="008252DD">
        <w:rPr>
          <w:rFonts w:ascii="Arial" w:eastAsia="Times New Roman" w:hAnsi="Arial" w:cs="Arial"/>
          <w:szCs w:val="20"/>
        </w:rPr>
        <w:t>ου</w:t>
      </w:r>
      <w:r w:rsidR="003B4A00" w:rsidRPr="008252DD">
        <w:rPr>
          <w:rFonts w:ascii="Arial" w:eastAsia="Times New Roman" w:hAnsi="Arial" w:cs="Arial"/>
          <w:szCs w:val="20"/>
        </w:rPr>
        <w:t>, με στόχο τη μεγαλύτερη αποτελεσματικότητα και την προώθηση της καινοτομίας.</w:t>
      </w:r>
    </w:p>
    <w:p w14:paraId="652082A1" w14:textId="7D5545EF" w:rsidR="00283230" w:rsidRDefault="00095C93" w:rsidP="00561570">
      <w:pPr>
        <w:spacing w:line="280" w:lineRule="exact"/>
        <w:jc w:val="both"/>
        <w:rPr>
          <w:rFonts w:ascii="Arial" w:hAnsi="Arial" w:cs="Arial"/>
        </w:rPr>
      </w:pPr>
      <w:r w:rsidRPr="004D1140">
        <w:rPr>
          <w:rFonts w:ascii="Arial" w:hAnsi="Arial" w:cs="Arial"/>
        </w:rPr>
        <w:t xml:space="preserve">Λαμβάνοντας υπόψη την τρέχουσα </w:t>
      </w:r>
      <w:r w:rsidR="00CD7459">
        <w:rPr>
          <w:rFonts w:ascii="Arial" w:hAnsi="Arial" w:cs="Arial"/>
        </w:rPr>
        <w:t>δυναμική</w:t>
      </w:r>
      <w:r w:rsidR="00CD7459" w:rsidRPr="004D1140">
        <w:rPr>
          <w:rFonts w:ascii="Arial" w:hAnsi="Arial" w:cs="Arial"/>
        </w:rPr>
        <w:t xml:space="preserve"> </w:t>
      </w:r>
      <w:r w:rsidRPr="004D1140">
        <w:rPr>
          <w:rFonts w:ascii="Arial" w:hAnsi="Arial" w:cs="Arial"/>
        </w:rPr>
        <w:t>της αγοράς</w:t>
      </w:r>
      <w:r w:rsidR="00201ED9">
        <w:rPr>
          <w:rFonts w:ascii="Arial" w:hAnsi="Arial" w:cs="Arial"/>
        </w:rPr>
        <w:t xml:space="preserve"> στην Ελλάδα</w:t>
      </w:r>
      <w:r w:rsidRPr="004D1140">
        <w:rPr>
          <w:rFonts w:ascii="Arial" w:hAnsi="Arial" w:cs="Arial"/>
        </w:rPr>
        <w:t xml:space="preserve">, ο ΟΤΕ εκτιμά ότι θα συνεχίσει την </w:t>
      </w:r>
      <w:r w:rsidR="00E757AF">
        <w:rPr>
          <w:rFonts w:ascii="Arial" w:hAnsi="Arial" w:cs="Arial"/>
        </w:rPr>
        <w:t>αναπτυξιακή του πορεία</w:t>
      </w:r>
      <w:r w:rsidRPr="004D1140">
        <w:rPr>
          <w:rFonts w:ascii="Arial" w:hAnsi="Arial" w:cs="Arial"/>
        </w:rPr>
        <w:t xml:space="preserve"> </w:t>
      </w:r>
      <w:r w:rsidR="00201ED9">
        <w:rPr>
          <w:rFonts w:ascii="Arial" w:hAnsi="Arial" w:cs="Arial"/>
        </w:rPr>
        <w:t>για το υπόλοιπο του έτους</w:t>
      </w:r>
      <w:r w:rsidR="008C2BB4" w:rsidRPr="00D1525F">
        <w:rPr>
          <w:rFonts w:ascii="Arial" w:hAnsi="Arial" w:cs="Arial"/>
        </w:rPr>
        <w:t>.</w:t>
      </w:r>
      <w:r w:rsidR="0045661F" w:rsidRPr="004D1140">
        <w:rPr>
          <w:rFonts w:ascii="Arial" w:hAnsi="Arial" w:cs="Arial"/>
        </w:rPr>
        <w:t xml:space="preserve"> </w:t>
      </w:r>
      <w:r w:rsidR="0045661F" w:rsidRPr="00D73178">
        <w:rPr>
          <w:rFonts w:ascii="Arial" w:hAnsi="Arial" w:cs="Arial"/>
        </w:rPr>
        <w:t>Στ</w:t>
      </w:r>
      <w:r w:rsidRPr="00D73178">
        <w:rPr>
          <w:rFonts w:ascii="Arial" w:hAnsi="Arial" w:cs="Arial"/>
        </w:rPr>
        <w:t>ις</w:t>
      </w:r>
      <w:r w:rsidR="0045661F" w:rsidRPr="00D73178">
        <w:rPr>
          <w:rFonts w:ascii="Arial" w:hAnsi="Arial" w:cs="Arial"/>
        </w:rPr>
        <w:t xml:space="preserve"> </w:t>
      </w:r>
      <w:r w:rsidR="00FB57AA" w:rsidRPr="00D73178">
        <w:rPr>
          <w:rFonts w:ascii="Arial" w:hAnsi="Arial" w:cs="Arial"/>
          <w:b/>
          <w:bCs/>
        </w:rPr>
        <w:t>ευρυζωνικές</w:t>
      </w:r>
      <w:r w:rsidR="00FB57AA" w:rsidRPr="00D73178">
        <w:rPr>
          <w:rFonts w:ascii="Arial" w:hAnsi="Arial" w:cs="Arial"/>
        </w:rPr>
        <w:t xml:space="preserve"> υπηρεσίες</w:t>
      </w:r>
      <w:r w:rsidR="0045661F" w:rsidRPr="00D73178">
        <w:rPr>
          <w:rFonts w:ascii="Arial" w:hAnsi="Arial" w:cs="Arial"/>
        </w:rPr>
        <w:t xml:space="preserve">, </w:t>
      </w:r>
      <w:r w:rsidR="00BC7798">
        <w:rPr>
          <w:rFonts w:ascii="Arial" w:hAnsi="Arial" w:cs="Arial"/>
        </w:rPr>
        <w:t>οι</w:t>
      </w:r>
      <w:r w:rsidR="00E0610C">
        <w:rPr>
          <w:rFonts w:ascii="Arial" w:hAnsi="Arial" w:cs="Arial"/>
        </w:rPr>
        <w:t xml:space="preserve"> δύο διαθέσιμες </w:t>
      </w:r>
      <w:r w:rsidR="00A82E7C">
        <w:rPr>
          <w:rFonts w:ascii="Arial" w:hAnsi="Arial" w:cs="Arial"/>
        </w:rPr>
        <w:t>επιδοτήσεις</w:t>
      </w:r>
      <w:r w:rsidR="00E0610C">
        <w:rPr>
          <w:rFonts w:ascii="Arial" w:hAnsi="Arial" w:cs="Arial"/>
        </w:rPr>
        <w:t xml:space="preserve"> </w:t>
      </w:r>
      <w:r w:rsidR="00E0610C">
        <w:rPr>
          <w:rFonts w:ascii="Arial" w:hAnsi="Arial" w:cs="Arial"/>
          <w:lang w:val="en-US"/>
        </w:rPr>
        <w:t>FTTH</w:t>
      </w:r>
      <w:r w:rsidR="00A82E7C">
        <w:rPr>
          <w:rFonts w:ascii="Arial" w:hAnsi="Arial" w:cs="Arial"/>
        </w:rPr>
        <w:t xml:space="preserve"> </w:t>
      </w:r>
      <w:r w:rsidR="00E0610C" w:rsidRPr="00E0610C">
        <w:rPr>
          <w:rFonts w:ascii="Arial" w:hAnsi="Arial" w:cs="Arial"/>
        </w:rPr>
        <w:t>(</w:t>
      </w:r>
      <w:r w:rsidR="0045661F" w:rsidRPr="00D73178">
        <w:rPr>
          <w:rFonts w:ascii="Arial" w:hAnsi="Arial" w:cs="Arial"/>
        </w:rPr>
        <w:t>το</w:t>
      </w:r>
      <w:r w:rsidR="00A03DC0" w:rsidRPr="00D73178">
        <w:rPr>
          <w:rFonts w:ascii="Arial" w:hAnsi="Arial" w:cs="Arial"/>
        </w:rPr>
        <w:t xml:space="preserve"> κουπόνι</w:t>
      </w:r>
      <w:r w:rsidR="0045661F" w:rsidRPr="00D73178">
        <w:rPr>
          <w:rFonts w:ascii="Arial" w:hAnsi="Arial" w:cs="Arial"/>
        </w:rPr>
        <w:t xml:space="preserve"> Gigabit και το</w:t>
      </w:r>
      <w:r w:rsidR="00A03DC0" w:rsidRPr="00D73178">
        <w:rPr>
          <w:rFonts w:ascii="Arial" w:hAnsi="Arial" w:cs="Arial"/>
        </w:rPr>
        <w:t xml:space="preserve"> κουπόνι Smart Readiness</w:t>
      </w:r>
      <w:r w:rsidR="00E0610C" w:rsidRPr="00A82E7C">
        <w:rPr>
          <w:rFonts w:ascii="Arial" w:hAnsi="Arial" w:cs="Arial"/>
        </w:rPr>
        <w:t>)</w:t>
      </w:r>
      <w:r w:rsidR="00282D72" w:rsidRPr="00D73178">
        <w:rPr>
          <w:rFonts w:ascii="Arial" w:hAnsi="Arial" w:cs="Arial"/>
        </w:rPr>
        <w:t xml:space="preserve"> </w:t>
      </w:r>
      <w:r w:rsidR="00E86F39">
        <w:rPr>
          <w:rFonts w:ascii="Arial" w:hAnsi="Arial" w:cs="Arial"/>
        </w:rPr>
        <w:t>θα</w:t>
      </w:r>
      <w:r w:rsidR="00282D72" w:rsidRPr="00D73178">
        <w:rPr>
          <w:rFonts w:ascii="Arial" w:hAnsi="Arial" w:cs="Arial"/>
        </w:rPr>
        <w:t xml:space="preserve"> ενισχύσ</w:t>
      </w:r>
      <w:r w:rsidR="00BC7798">
        <w:rPr>
          <w:rFonts w:ascii="Arial" w:hAnsi="Arial" w:cs="Arial"/>
        </w:rPr>
        <w:t>ουν</w:t>
      </w:r>
      <w:r w:rsidR="00282D72" w:rsidRPr="00D73178">
        <w:rPr>
          <w:rFonts w:ascii="Arial" w:hAnsi="Arial" w:cs="Arial"/>
        </w:rPr>
        <w:t xml:space="preserve"> περαιτέρω τη διείσδυση των υπηρεσιών FTTH</w:t>
      </w:r>
      <w:r w:rsidRPr="00D73178">
        <w:rPr>
          <w:rFonts w:ascii="Arial" w:hAnsi="Arial" w:cs="Arial"/>
        </w:rPr>
        <w:t>. Τις ευρυζωνικές υπηρεσίες αναμένεται να επηρεάσει θετικά και η υπηρεσία FWA.</w:t>
      </w:r>
      <w:r w:rsidR="008C70F5" w:rsidRPr="00D73178">
        <w:rPr>
          <w:rFonts w:ascii="Arial" w:hAnsi="Arial" w:cs="Arial"/>
        </w:rPr>
        <w:t xml:space="preserve"> </w:t>
      </w:r>
      <w:r w:rsidR="008C70F5" w:rsidRPr="008A78F5">
        <w:rPr>
          <w:rFonts w:ascii="Arial" w:hAnsi="Arial" w:cs="Arial"/>
        </w:rPr>
        <w:t xml:space="preserve">Στην </w:t>
      </w:r>
      <w:r w:rsidR="008C70F5" w:rsidRPr="008A78F5">
        <w:rPr>
          <w:rFonts w:ascii="Arial" w:hAnsi="Arial" w:cs="Arial"/>
          <w:b/>
          <w:bCs/>
        </w:rPr>
        <w:t>τηλεόραση</w:t>
      </w:r>
      <w:r w:rsidR="00872AF3" w:rsidRPr="008A78F5">
        <w:rPr>
          <w:rFonts w:ascii="Arial" w:hAnsi="Arial" w:cs="Arial"/>
        </w:rPr>
        <w:t>,</w:t>
      </w:r>
      <w:r w:rsidR="008C70F5" w:rsidRPr="008A78F5">
        <w:rPr>
          <w:rFonts w:ascii="Arial" w:hAnsi="Arial" w:cs="Arial"/>
        </w:rPr>
        <w:t xml:space="preserve"> </w:t>
      </w:r>
      <w:r w:rsidR="008A78F5">
        <w:rPr>
          <w:rFonts w:ascii="Arial" w:hAnsi="Arial" w:cs="Arial"/>
        </w:rPr>
        <w:t>ο</w:t>
      </w:r>
      <w:r w:rsidR="008A78F5" w:rsidRPr="008A78F5">
        <w:rPr>
          <w:rFonts w:ascii="Arial" w:hAnsi="Arial" w:cs="Arial"/>
        </w:rPr>
        <w:t xml:space="preserve"> ΟΤΕ επεκτείνει την πελατειακή του βάση ενισχύοντας ταυτόχρονα το μηνιαίο μέσο έσοδο ανά πελάτη (ARPU)</w:t>
      </w:r>
      <w:r w:rsidR="008A78F5">
        <w:rPr>
          <w:rFonts w:ascii="Arial" w:hAnsi="Arial" w:cs="Arial"/>
        </w:rPr>
        <w:t>, επωφελούμενος από τη</w:t>
      </w:r>
      <w:r w:rsidR="008C70F5" w:rsidRPr="008A78F5">
        <w:rPr>
          <w:rFonts w:ascii="Arial" w:hAnsi="Arial" w:cs="Arial"/>
        </w:rPr>
        <w:t xml:space="preserve"> συμφωνία αμοιβαίας διάθεσης αθλητικού περιεχομένου με τη NOVA</w:t>
      </w:r>
      <w:r w:rsidR="00AB68AD">
        <w:rPr>
          <w:rFonts w:ascii="Arial" w:hAnsi="Arial" w:cs="Arial"/>
        </w:rPr>
        <w:t xml:space="preserve">. </w:t>
      </w:r>
      <w:r w:rsidR="00AB68AD" w:rsidRPr="00D1525F">
        <w:rPr>
          <w:rFonts w:ascii="Arial" w:hAnsi="Arial" w:cs="Arial"/>
        </w:rPr>
        <w:t>Επιπλέον</w:t>
      </w:r>
      <w:r w:rsidR="00CD7459" w:rsidRPr="00D1525F">
        <w:rPr>
          <w:rFonts w:ascii="Arial" w:hAnsi="Arial" w:cs="Arial"/>
        </w:rPr>
        <w:t>,</w:t>
      </w:r>
      <w:r w:rsidR="008C70F5" w:rsidRPr="00D1525F">
        <w:rPr>
          <w:rFonts w:ascii="Arial" w:hAnsi="Arial" w:cs="Arial"/>
        </w:rPr>
        <w:t xml:space="preserve"> </w:t>
      </w:r>
      <w:r w:rsidR="00CD7459" w:rsidRPr="00D1525F">
        <w:rPr>
          <w:rFonts w:ascii="Arial" w:hAnsi="Arial" w:cs="Arial"/>
        </w:rPr>
        <w:t>ο νέος νόμος</w:t>
      </w:r>
      <w:r w:rsidR="00284BBB" w:rsidRPr="00D1525F">
        <w:rPr>
          <w:rFonts w:ascii="Arial" w:hAnsi="Arial" w:cs="Arial"/>
        </w:rPr>
        <w:t xml:space="preserve"> </w:t>
      </w:r>
      <w:r w:rsidR="000D16E1" w:rsidRPr="00D1525F">
        <w:rPr>
          <w:rFonts w:ascii="Arial" w:hAnsi="Arial" w:cs="Arial"/>
        </w:rPr>
        <w:t xml:space="preserve">κατά της πειρατείας που </w:t>
      </w:r>
      <w:r w:rsidR="00CD7459" w:rsidRPr="00D1525F">
        <w:rPr>
          <w:rFonts w:ascii="Arial" w:hAnsi="Arial" w:cs="Arial"/>
        </w:rPr>
        <w:t xml:space="preserve">ψηφίστηκε </w:t>
      </w:r>
      <w:r w:rsidR="004602BA" w:rsidRPr="00D1525F">
        <w:rPr>
          <w:rFonts w:ascii="Arial" w:hAnsi="Arial" w:cs="Arial"/>
        </w:rPr>
        <w:t>τον Φεβρουάριο του 2025</w:t>
      </w:r>
      <w:r w:rsidR="000D16E1" w:rsidRPr="00D1525F">
        <w:rPr>
          <w:rFonts w:ascii="Arial" w:hAnsi="Arial" w:cs="Arial"/>
        </w:rPr>
        <w:t>,</w:t>
      </w:r>
      <w:r w:rsidR="000D16E1">
        <w:rPr>
          <w:rFonts w:ascii="Arial" w:hAnsi="Arial" w:cs="Arial"/>
        </w:rPr>
        <w:t xml:space="preserve"> </w:t>
      </w:r>
      <w:r w:rsidR="004602BA">
        <w:rPr>
          <w:rFonts w:ascii="Arial" w:hAnsi="Arial" w:cs="Arial"/>
        </w:rPr>
        <w:t xml:space="preserve">αναμένεται να </w:t>
      </w:r>
      <w:r w:rsidR="000D16E1">
        <w:rPr>
          <w:rFonts w:ascii="Arial" w:hAnsi="Arial" w:cs="Arial"/>
        </w:rPr>
        <w:t>ενισχύ</w:t>
      </w:r>
      <w:r w:rsidR="00AB68AD">
        <w:rPr>
          <w:rFonts w:ascii="Arial" w:hAnsi="Arial" w:cs="Arial"/>
        </w:rPr>
        <w:t>σει</w:t>
      </w:r>
      <w:r w:rsidR="000D16E1">
        <w:rPr>
          <w:rFonts w:ascii="Arial" w:hAnsi="Arial" w:cs="Arial"/>
        </w:rPr>
        <w:t xml:space="preserve"> περαιτέρω τη θέση του ΟΤΕ</w:t>
      </w:r>
      <w:r w:rsidR="00E757AF">
        <w:rPr>
          <w:rFonts w:ascii="Arial" w:hAnsi="Arial" w:cs="Arial"/>
        </w:rPr>
        <w:t xml:space="preserve"> στην αγορά</w:t>
      </w:r>
      <w:r w:rsidR="00681AA1" w:rsidRPr="008A78F5">
        <w:rPr>
          <w:rFonts w:ascii="Arial" w:hAnsi="Arial" w:cs="Arial"/>
        </w:rPr>
        <w:t>.</w:t>
      </w:r>
      <w:r w:rsidR="006E692A" w:rsidRPr="008A78F5">
        <w:rPr>
          <w:rFonts w:ascii="Arial" w:hAnsi="Arial" w:cs="Arial"/>
        </w:rPr>
        <w:t xml:space="preserve"> </w:t>
      </w:r>
      <w:r w:rsidR="006E692A" w:rsidRPr="00B867C4">
        <w:rPr>
          <w:rFonts w:ascii="Arial" w:hAnsi="Arial" w:cs="Arial"/>
        </w:rPr>
        <w:t xml:space="preserve">Στην </w:t>
      </w:r>
      <w:r w:rsidR="006E692A" w:rsidRPr="00B867C4">
        <w:rPr>
          <w:rFonts w:ascii="Arial" w:hAnsi="Arial" w:cs="Arial"/>
          <w:b/>
          <w:bCs/>
        </w:rPr>
        <w:t>κινητή</w:t>
      </w:r>
      <w:r w:rsidR="00872AF3" w:rsidRPr="00B867C4">
        <w:rPr>
          <w:rFonts w:ascii="Arial" w:hAnsi="Arial" w:cs="Arial"/>
        </w:rPr>
        <w:t>,</w:t>
      </w:r>
      <w:r w:rsidR="00B35FEF" w:rsidRPr="00B867C4">
        <w:rPr>
          <w:rFonts w:ascii="Arial" w:hAnsi="Arial" w:cs="Arial"/>
        </w:rPr>
        <w:t xml:space="preserve"> η </w:t>
      </w:r>
      <w:r w:rsidRPr="00B867C4">
        <w:rPr>
          <w:rFonts w:ascii="Arial" w:hAnsi="Arial" w:cs="Arial"/>
        </w:rPr>
        <w:t xml:space="preserve">μεγάλη </w:t>
      </w:r>
      <w:r w:rsidR="00C17792" w:rsidRPr="00B867C4">
        <w:rPr>
          <w:rFonts w:ascii="Arial" w:hAnsi="Arial" w:cs="Arial"/>
        </w:rPr>
        <w:t>πελατειακή</w:t>
      </w:r>
      <w:r w:rsidR="00B35FEF" w:rsidRPr="00B867C4">
        <w:rPr>
          <w:rFonts w:ascii="Arial" w:hAnsi="Arial" w:cs="Arial"/>
        </w:rPr>
        <w:t xml:space="preserve"> βάση </w:t>
      </w:r>
      <w:r w:rsidRPr="00B867C4">
        <w:rPr>
          <w:rFonts w:ascii="Arial" w:hAnsi="Arial" w:cs="Arial"/>
        </w:rPr>
        <w:t xml:space="preserve">της </w:t>
      </w:r>
      <w:r w:rsidR="00B35FEF" w:rsidRPr="00B867C4">
        <w:rPr>
          <w:rFonts w:ascii="Arial" w:hAnsi="Arial" w:cs="Arial"/>
        </w:rPr>
        <w:t xml:space="preserve">καρτοκινητής και </w:t>
      </w:r>
      <w:r w:rsidRPr="00B867C4">
        <w:rPr>
          <w:rFonts w:ascii="Arial" w:hAnsi="Arial" w:cs="Arial"/>
        </w:rPr>
        <w:t xml:space="preserve">οι πρωτοβουλίες για τη </w:t>
      </w:r>
      <w:r w:rsidR="00B35FEF" w:rsidRPr="00B867C4">
        <w:rPr>
          <w:rFonts w:ascii="Arial" w:hAnsi="Arial" w:cs="Arial"/>
        </w:rPr>
        <w:t>μετάβαση των πελατών σε υπηρεσίες υψηλότερης αξίας</w:t>
      </w:r>
      <w:r w:rsidRPr="00B867C4">
        <w:rPr>
          <w:rFonts w:ascii="Arial" w:hAnsi="Arial" w:cs="Arial"/>
        </w:rPr>
        <w:t>,</w:t>
      </w:r>
      <w:r w:rsidR="00B414BC" w:rsidRPr="00B867C4">
        <w:rPr>
          <w:rFonts w:ascii="Arial" w:hAnsi="Arial" w:cs="Arial"/>
        </w:rPr>
        <w:t xml:space="preserve"> παρέχουν ευκαιρίες </w:t>
      </w:r>
      <w:r w:rsidR="009C496A">
        <w:rPr>
          <w:rFonts w:ascii="Arial" w:hAnsi="Arial" w:cs="Arial"/>
        </w:rPr>
        <w:t xml:space="preserve">για </w:t>
      </w:r>
      <w:r w:rsidR="009C496A" w:rsidRPr="00B867C4">
        <w:rPr>
          <w:rFonts w:ascii="Arial" w:hAnsi="Arial" w:cs="Arial"/>
        </w:rPr>
        <w:t xml:space="preserve">περαιτέρω </w:t>
      </w:r>
      <w:r w:rsidR="00B414BC" w:rsidRPr="00B867C4">
        <w:rPr>
          <w:rFonts w:ascii="Arial" w:hAnsi="Arial" w:cs="Arial"/>
        </w:rPr>
        <w:t>ανάπτυξη.</w:t>
      </w:r>
      <w:r w:rsidR="006E692A" w:rsidRPr="008C4E81">
        <w:rPr>
          <w:rFonts w:ascii="Arial" w:hAnsi="Arial" w:cs="Arial"/>
          <w:color w:val="FF0000"/>
        </w:rPr>
        <w:t xml:space="preserve"> </w:t>
      </w:r>
      <w:r w:rsidR="004A63AE" w:rsidRPr="008A00DE">
        <w:rPr>
          <w:rFonts w:ascii="Arial" w:hAnsi="Arial" w:cs="Arial"/>
        </w:rPr>
        <w:t xml:space="preserve">Η θετική δυναμική στη συνδρομητική βάση συμβολαίων </w:t>
      </w:r>
      <w:r w:rsidRPr="008A00DE">
        <w:rPr>
          <w:rFonts w:ascii="Arial" w:hAnsi="Arial" w:cs="Arial"/>
        </w:rPr>
        <w:t xml:space="preserve">που </w:t>
      </w:r>
      <w:r w:rsidR="004A63AE" w:rsidRPr="008A00DE">
        <w:rPr>
          <w:rFonts w:ascii="Arial" w:hAnsi="Arial" w:cs="Arial"/>
        </w:rPr>
        <w:t xml:space="preserve">αναμένεται να συνεχιστεί </w:t>
      </w:r>
      <w:r w:rsidR="004A63AE" w:rsidRPr="0065558D">
        <w:rPr>
          <w:rFonts w:ascii="Arial" w:hAnsi="Arial" w:cs="Arial"/>
        </w:rPr>
        <w:t>το 2025</w:t>
      </w:r>
      <w:r w:rsidR="004A63AE" w:rsidRPr="008A00DE">
        <w:rPr>
          <w:rFonts w:ascii="Arial" w:hAnsi="Arial" w:cs="Arial"/>
        </w:rPr>
        <w:t xml:space="preserve">, </w:t>
      </w:r>
      <w:r w:rsidR="004D5629" w:rsidRPr="008A00DE">
        <w:rPr>
          <w:rFonts w:ascii="Arial" w:hAnsi="Arial" w:cs="Arial"/>
        </w:rPr>
        <w:t xml:space="preserve">καθώς </w:t>
      </w:r>
      <w:r w:rsidRPr="008A00DE">
        <w:rPr>
          <w:rFonts w:ascii="Arial" w:hAnsi="Arial" w:cs="Arial"/>
        </w:rPr>
        <w:t xml:space="preserve">και </w:t>
      </w:r>
      <w:r w:rsidR="004A63AE" w:rsidRPr="008A00DE">
        <w:rPr>
          <w:rFonts w:ascii="Arial" w:hAnsi="Arial" w:cs="Arial"/>
        </w:rPr>
        <w:t>πρόσφατες πρωτοβουλίες στ</w:t>
      </w:r>
      <w:r w:rsidR="000070A0" w:rsidRPr="008A00DE">
        <w:rPr>
          <w:rFonts w:ascii="Arial" w:hAnsi="Arial" w:cs="Arial"/>
        </w:rPr>
        <w:t xml:space="preserve">ην </w:t>
      </w:r>
      <w:r w:rsidR="004A63AE" w:rsidRPr="008A00DE">
        <w:rPr>
          <w:rFonts w:ascii="Arial" w:hAnsi="Arial" w:cs="Arial"/>
        </w:rPr>
        <w:t>καρτοκινητή</w:t>
      </w:r>
      <w:r w:rsidR="009C496A">
        <w:rPr>
          <w:rFonts w:ascii="Arial" w:hAnsi="Arial" w:cs="Arial"/>
        </w:rPr>
        <w:t>,</w:t>
      </w:r>
      <w:r w:rsidR="004A63AE" w:rsidRPr="008A00DE">
        <w:rPr>
          <w:rFonts w:ascii="Arial" w:hAnsi="Arial" w:cs="Arial"/>
        </w:rPr>
        <w:t xml:space="preserve"> αναμένεται να υποστηρίξουν την ανάπτυξη της κινητής.</w:t>
      </w:r>
      <w:r w:rsidR="004A63AE" w:rsidRPr="008C4E81">
        <w:rPr>
          <w:rFonts w:ascii="Arial" w:hAnsi="Arial" w:cs="Arial"/>
          <w:color w:val="FF0000"/>
        </w:rPr>
        <w:t xml:space="preserve"> </w:t>
      </w:r>
      <w:r w:rsidR="00F40202" w:rsidRPr="001431F9">
        <w:rPr>
          <w:rFonts w:ascii="Arial" w:hAnsi="Arial" w:cs="Arial"/>
        </w:rPr>
        <w:t xml:space="preserve">Στον τομέα </w:t>
      </w:r>
      <w:r w:rsidR="00F40202" w:rsidRPr="001431F9">
        <w:rPr>
          <w:rFonts w:ascii="Arial" w:hAnsi="Arial" w:cs="Arial"/>
          <w:b/>
          <w:bCs/>
        </w:rPr>
        <w:t>ICT</w:t>
      </w:r>
      <w:r w:rsidR="00F40202" w:rsidRPr="001431F9">
        <w:rPr>
          <w:rFonts w:ascii="Arial" w:hAnsi="Arial" w:cs="Arial"/>
        </w:rPr>
        <w:t>, ο ΟΤΕ</w:t>
      </w:r>
      <w:r w:rsidRPr="001431F9">
        <w:rPr>
          <w:rFonts w:ascii="Arial" w:hAnsi="Arial" w:cs="Arial"/>
        </w:rPr>
        <w:t>,</w:t>
      </w:r>
      <w:r w:rsidR="00A63BA7" w:rsidRPr="001431F9">
        <w:rPr>
          <w:rFonts w:ascii="Arial" w:hAnsi="Arial" w:cs="Arial"/>
        </w:rPr>
        <w:t xml:space="preserve"> ως ένας από τους κύριους Systems Integrators για τις επιχειρήσεις και το</w:t>
      </w:r>
      <w:r w:rsidR="009C496A">
        <w:rPr>
          <w:rFonts w:ascii="Arial" w:hAnsi="Arial" w:cs="Arial"/>
        </w:rPr>
        <w:t>ν</w:t>
      </w:r>
      <w:r w:rsidR="00A63BA7" w:rsidRPr="001431F9">
        <w:rPr>
          <w:rFonts w:ascii="Arial" w:hAnsi="Arial" w:cs="Arial"/>
        </w:rPr>
        <w:t xml:space="preserve"> δημόσιο τομέα στην Ελλάδα και την </w:t>
      </w:r>
      <w:r w:rsidR="00CA2411" w:rsidRPr="001431F9">
        <w:rPr>
          <w:rFonts w:ascii="Arial" w:hAnsi="Arial" w:cs="Arial"/>
        </w:rPr>
        <w:t>Ευρωπαϊκή</w:t>
      </w:r>
      <w:r w:rsidR="00A63BA7" w:rsidRPr="001431F9">
        <w:rPr>
          <w:rFonts w:ascii="Arial" w:hAnsi="Arial" w:cs="Arial"/>
        </w:rPr>
        <w:t xml:space="preserve"> Ένωση</w:t>
      </w:r>
      <w:r w:rsidR="00D41582" w:rsidRPr="001431F9">
        <w:rPr>
          <w:rFonts w:ascii="Arial" w:hAnsi="Arial" w:cs="Arial"/>
        </w:rPr>
        <w:t xml:space="preserve">, </w:t>
      </w:r>
      <w:r w:rsidR="00F40202" w:rsidRPr="001431F9">
        <w:rPr>
          <w:rFonts w:ascii="Arial" w:hAnsi="Arial" w:cs="Arial"/>
        </w:rPr>
        <w:t xml:space="preserve">αναμένεται να συνεχίσει να επωφελείται από </w:t>
      </w:r>
      <w:r w:rsidR="00872AF3" w:rsidRPr="001431F9">
        <w:rPr>
          <w:rFonts w:ascii="Arial" w:hAnsi="Arial" w:cs="Arial"/>
        </w:rPr>
        <w:t xml:space="preserve">τη </w:t>
      </w:r>
      <w:r w:rsidR="00F40202" w:rsidRPr="001431F9">
        <w:rPr>
          <w:rFonts w:ascii="Arial" w:hAnsi="Arial" w:cs="Arial"/>
        </w:rPr>
        <w:t>σταδιακή υλοποίηση του Σχεδίου Ανάκαμψης και Ανθεκτικότητας</w:t>
      </w:r>
      <w:r w:rsidR="00D41582" w:rsidRPr="001431F9">
        <w:rPr>
          <w:rFonts w:ascii="Arial" w:hAnsi="Arial" w:cs="Arial"/>
        </w:rPr>
        <w:t>.</w:t>
      </w:r>
      <w:r w:rsidR="0035286C" w:rsidRPr="008C4E81">
        <w:rPr>
          <w:rFonts w:ascii="Arial" w:hAnsi="Arial" w:cs="Arial"/>
          <w:color w:val="FF0000"/>
        </w:rPr>
        <w:t xml:space="preserve"> </w:t>
      </w:r>
      <w:r w:rsidR="0035286C" w:rsidRPr="00F47F39">
        <w:rPr>
          <w:rFonts w:ascii="Arial" w:hAnsi="Arial" w:cs="Arial"/>
        </w:rPr>
        <w:t xml:space="preserve">Στις υπηρεσίες </w:t>
      </w:r>
      <w:r w:rsidR="0035286C" w:rsidRPr="00F47F39">
        <w:rPr>
          <w:rFonts w:ascii="Arial" w:hAnsi="Arial" w:cs="Arial"/>
          <w:b/>
          <w:bCs/>
        </w:rPr>
        <w:t>χονδρικής</w:t>
      </w:r>
      <w:r w:rsidR="00872AF3" w:rsidRPr="00F47F39">
        <w:rPr>
          <w:rFonts w:ascii="Arial" w:hAnsi="Arial" w:cs="Arial"/>
        </w:rPr>
        <w:t>,</w:t>
      </w:r>
      <w:r w:rsidR="0035286C" w:rsidRPr="00F47F39">
        <w:rPr>
          <w:rFonts w:ascii="Arial" w:hAnsi="Arial" w:cs="Arial"/>
        </w:rPr>
        <w:t xml:space="preserve"> </w:t>
      </w:r>
      <w:r w:rsidR="00C360DA" w:rsidRPr="00F47F39">
        <w:rPr>
          <w:rFonts w:ascii="Arial" w:hAnsi="Arial" w:cs="Arial"/>
        </w:rPr>
        <w:t xml:space="preserve">o ΟΤΕ </w:t>
      </w:r>
      <w:r w:rsidR="00872AF3" w:rsidRPr="00F47F39">
        <w:rPr>
          <w:rFonts w:ascii="Arial" w:hAnsi="Arial" w:cs="Arial"/>
        </w:rPr>
        <w:t>εκτιμά πως οι προκλήσεις θα συνεχιστούν</w:t>
      </w:r>
      <w:r w:rsidR="00CA2411" w:rsidRPr="00F47F39">
        <w:rPr>
          <w:rFonts w:ascii="Arial" w:hAnsi="Arial" w:cs="Arial"/>
        </w:rPr>
        <w:t>. Η</w:t>
      </w:r>
      <w:r w:rsidR="00C02489" w:rsidRPr="00F47F39">
        <w:rPr>
          <w:rFonts w:ascii="Arial" w:hAnsi="Arial" w:cs="Arial"/>
        </w:rPr>
        <w:t xml:space="preserve"> συμφωνία εκπτώσεων όγκου στην αγορά χονδρικής FTTH αναμένεται να </w:t>
      </w:r>
      <w:r w:rsidR="00872AF3" w:rsidRPr="00F47F39">
        <w:rPr>
          <w:rFonts w:ascii="Arial" w:hAnsi="Arial" w:cs="Arial"/>
        </w:rPr>
        <w:t xml:space="preserve">ενισχύσει </w:t>
      </w:r>
      <w:r w:rsidR="00C02489" w:rsidRPr="00F47F39">
        <w:rPr>
          <w:rFonts w:ascii="Arial" w:hAnsi="Arial" w:cs="Arial"/>
        </w:rPr>
        <w:t>περαιτέρω τη μετάβαση σε υπηρεσίες οπτικών ινών και την αξιοποίηση των επενδύσεων.</w:t>
      </w:r>
    </w:p>
    <w:p w14:paraId="5C184A2C" w14:textId="6A4B5B9B" w:rsidR="00283230" w:rsidRPr="006A6A76" w:rsidRDefault="00283230" w:rsidP="00561570">
      <w:pPr>
        <w:spacing w:line="280" w:lineRule="exact"/>
        <w:jc w:val="both"/>
        <w:rPr>
          <w:rFonts w:ascii="Arial" w:hAnsi="Arial" w:cs="Arial"/>
        </w:rPr>
      </w:pPr>
      <w:r w:rsidRPr="00283230">
        <w:rPr>
          <w:rFonts w:ascii="Arial" w:hAnsi="Arial" w:cs="Arial"/>
        </w:rPr>
        <w:t>Στη</w:t>
      </w:r>
      <w:r w:rsidR="009A5C76">
        <w:rPr>
          <w:rFonts w:ascii="Arial" w:hAnsi="Arial" w:cs="Arial"/>
        </w:rPr>
        <w:t>ν</w:t>
      </w:r>
      <w:r w:rsidRPr="00283230">
        <w:rPr>
          <w:rFonts w:ascii="Arial" w:hAnsi="Arial" w:cs="Arial"/>
        </w:rPr>
        <w:t xml:space="preserve"> Ρουμανία, </w:t>
      </w:r>
      <w:r w:rsidR="003C3608">
        <w:rPr>
          <w:rFonts w:ascii="Arial" w:hAnsi="Arial" w:cs="Arial"/>
        </w:rPr>
        <w:t>το δύσκολο περιβάλλον εξακολουθεί να επηρεάζει</w:t>
      </w:r>
      <w:r w:rsidR="009C496A">
        <w:rPr>
          <w:rFonts w:ascii="Arial" w:hAnsi="Arial" w:cs="Arial"/>
        </w:rPr>
        <w:t xml:space="preserve"> τις</w:t>
      </w:r>
      <w:r w:rsidRPr="00283230">
        <w:rPr>
          <w:rFonts w:ascii="Arial" w:hAnsi="Arial" w:cs="Arial"/>
        </w:rPr>
        <w:t xml:space="preserve"> επιδόσεις, </w:t>
      </w:r>
      <w:r w:rsidR="003C3608">
        <w:rPr>
          <w:rFonts w:ascii="Arial" w:hAnsi="Arial" w:cs="Arial"/>
        </w:rPr>
        <w:t xml:space="preserve">ενώ </w:t>
      </w:r>
      <w:r w:rsidR="003C3608" w:rsidRPr="00283230">
        <w:rPr>
          <w:rFonts w:ascii="Arial" w:hAnsi="Arial" w:cs="Arial"/>
        </w:rPr>
        <w:t xml:space="preserve">συνεχίζεται </w:t>
      </w:r>
      <w:r w:rsidRPr="00283230">
        <w:rPr>
          <w:rFonts w:ascii="Arial" w:hAnsi="Arial" w:cs="Arial"/>
        </w:rPr>
        <w:t xml:space="preserve">η προσπάθεια </w:t>
      </w:r>
      <w:r w:rsidR="00CD7459">
        <w:rPr>
          <w:rFonts w:ascii="Arial" w:hAnsi="Arial" w:cs="Arial"/>
        </w:rPr>
        <w:t>αποεπένδυσης</w:t>
      </w:r>
      <w:r w:rsidRPr="00283230">
        <w:rPr>
          <w:rFonts w:ascii="Arial" w:hAnsi="Arial" w:cs="Arial"/>
        </w:rPr>
        <w:t>, με τ</w:t>
      </w:r>
      <w:r w:rsidR="003A23CE">
        <w:rPr>
          <w:rFonts w:ascii="Arial" w:hAnsi="Arial" w:cs="Arial"/>
        </w:rPr>
        <w:t>η διαδικασία</w:t>
      </w:r>
      <w:r w:rsidRPr="00283230">
        <w:rPr>
          <w:rFonts w:ascii="Arial" w:hAnsi="Arial" w:cs="Arial"/>
        </w:rPr>
        <w:t xml:space="preserve"> εγκρίσε</w:t>
      </w:r>
      <w:r w:rsidR="003A23CE">
        <w:rPr>
          <w:rFonts w:ascii="Arial" w:hAnsi="Arial" w:cs="Arial"/>
        </w:rPr>
        <w:t>ων</w:t>
      </w:r>
      <w:r w:rsidRPr="00283230">
        <w:rPr>
          <w:rFonts w:ascii="Arial" w:hAnsi="Arial" w:cs="Arial"/>
        </w:rPr>
        <w:t xml:space="preserve"> από τις ρυθμιστικές αρχές και τις διαπραγματεύσεις</w:t>
      </w:r>
      <w:r w:rsidR="00E757AF">
        <w:rPr>
          <w:rFonts w:ascii="Arial" w:hAnsi="Arial" w:cs="Arial"/>
        </w:rPr>
        <w:t>,</w:t>
      </w:r>
      <w:r w:rsidRPr="00283230">
        <w:rPr>
          <w:rFonts w:ascii="Arial" w:hAnsi="Arial" w:cs="Arial"/>
        </w:rPr>
        <w:t xml:space="preserve"> να </w:t>
      </w:r>
      <w:r w:rsidR="003C3608">
        <w:rPr>
          <w:rFonts w:ascii="Arial" w:hAnsi="Arial" w:cs="Arial"/>
        </w:rPr>
        <w:t>είναι σε εξέλιξη</w:t>
      </w:r>
      <w:r w:rsidRPr="00283230">
        <w:rPr>
          <w:rFonts w:ascii="Arial" w:hAnsi="Arial" w:cs="Arial"/>
        </w:rPr>
        <w:t>.</w:t>
      </w:r>
      <w:r w:rsidR="009C496A" w:rsidRPr="009C496A">
        <w:t xml:space="preserve"> </w:t>
      </w:r>
    </w:p>
    <w:p w14:paraId="1E125174" w14:textId="77777777" w:rsidR="00283230" w:rsidRPr="00C20014" w:rsidRDefault="00283230" w:rsidP="007179BC">
      <w:pPr>
        <w:spacing w:after="0" w:line="240" w:lineRule="auto"/>
        <w:jc w:val="both"/>
        <w:rPr>
          <w:rFonts w:ascii="Arial" w:eastAsia="Times New Roman" w:hAnsi="Arial" w:cs="Arial"/>
          <w:i/>
          <w:szCs w:val="20"/>
          <w:u w:val="single"/>
        </w:rPr>
      </w:pPr>
    </w:p>
    <w:p w14:paraId="18C57FF2" w14:textId="77777777" w:rsidR="00834A71" w:rsidRDefault="00834A71">
      <w:pPr>
        <w:rPr>
          <w:rFonts w:ascii="Arial" w:eastAsia="Times New Roman" w:hAnsi="Arial" w:cs="Arial"/>
          <w:i/>
          <w:szCs w:val="20"/>
          <w:u w:val="single"/>
        </w:rPr>
      </w:pPr>
      <w:r>
        <w:rPr>
          <w:rFonts w:ascii="Arial" w:eastAsia="Times New Roman" w:hAnsi="Arial" w:cs="Arial"/>
          <w:i/>
          <w:szCs w:val="20"/>
          <w:u w:val="single"/>
        </w:rPr>
        <w:br w:type="page"/>
      </w:r>
    </w:p>
    <w:p w14:paraId="2DDB7DDA" w14:textId="24F2FC4B" w:rsidR="007179BC" w:rsidRPr="000E688B" w:rsidRDefault="00E61C62" w:rsidP="007179BC">
      <w:pPr>
        <w:spacing w:after="0" w:line="240" w:lineRule="auto"/>
        <w:jc w:val="both"/>
        <w:rPr>
          <w:rFonts w:ascii="Arial" w:eastAsia="Times New Roman" w:hAnsi="Arial" w:cs="Arial"/>
          <w:i/>
          <w:szCs w:val="20"/>
          <w:u w:val="single"/>
          <w:lang w:val="en-US"/>
        </w:rPr>
      </w:pPr>
      <w:r w:rsidRPr="000E688B">
        <w:rPr>
          <w:rFonts w:ascii="Arial" w:eastAsia="Times New Roman" w:hAnsi="Arial" w:cs="Arial"/>
          <w:i/>
          <w:szCs w:val="20"/>
          <w:u w:val="single"/>
        </w:rPr>
        <w:lastRenderedPageBreak/>
        <w:t>Στόχοι 202</w:t>
      </w:r>
      <w:r w:rsidR="00692DD7" w:rsidRPr="000E688B">
        <w:rPr>
          <w:rFonts w:ascii="Arial" w:eastAsia="Times New Roman" w:hAnsi="Arial" w:cs="Arial"/>
          <w:i/>
          <w:szCs w:val="20"/>
          <w:u w:val="single"/>
        </w:rPr>
        <w:t>5</w:t>
      </w:r>
    </w:p>
    <w:p w14:paraId="249EF422" w14:textId="186723C8" w:rsidR="00D24770" w:rsidRPr="0065558D" w:rsidRDefault="008557D3" w:rsidP="007A6319">
      <w:pPr>
        <w:pStyle w:val="ListParagraph"/>
        <w:numPr>
          <w:ilvl w:val="0"/>
          <w:numId w:val="45"/>
        </w:numPr>
        <w:spacing w:after="160" w:line="280" w:lineRule="exact"/>
        <w:ind w:left="284" w:hanging="284"/>
        <w:jc w:val="both"/>
        <w:rPr>
          <w:rFonts w:ascii="Arial" w:hAnsi="Arial" w:cs="Arial"/>
          <w:bCs/>
          <w:sz w:val="22"/>
          <w:lang w:val="el-GR"/>
        </w:rPr>
      </w:pPr>
      <w:r w:rsidRPr="000E688B">
        <w:rPr>
          <w:rFonts w:ascii="Arial" w:hAnsi="Arial" w:cs="Arial"/>
          <w:b/>
          <w:sz w:val="22"/>
          <w:lang w:val="el-GR"/>
        </w:rPr>
        <w:t>Ελεύθερες Ταμειακές Ροές (</w:t>
      </w:r>
      <w:r w:rsidRPr="000E688B">
        <w:rPr>
          <w:rFonts w:ascii="Arial" w:hAnsi="Arial" w:cs="Arial"/>
          <w:b/>
          <w:sz w:val="22"/>
        </w:rPr>
        <w:t>FCF</w:t>
      </w:r>
      <w:r w:rsidRPr="000E688B">
        <w:rPr>
          <w:rFonts w:ascii="Arial" w:hAnsi="Arial" w:cs="Arial"/>
          <w:b/>
          <w:sz w:val="22"/>
          <w:lang w:val="el-GR"/>
        </w:rPr>
        <w:t>):</w:t>
      </w:r>
      <w:r w:rsidRPr="000E688B">
        <w:rPr>
          <w:rFonts w:ascii="Arial" w:hAnsi="Arial" w:cs="Arial"/>
          <w:bCs/>
          <w:sz w:val="22"/>
          <w:lang w:val="el-GR"/>
        </w:rPr>
        <w:t xml:space="preserve"> </w:t>
      </w:r>
      <w:r w:rsidR="00E757AF">
        <w:rPr>
          <w:rFonts w:ascii="Arial" w:hAnsi="Arial" w:cs="Arial"/>
          <w:bCs/>
          <w:sz w:val="22"/>
          <w:lang w:val="el-GR"/>
        </w:rPr>
        <w:t>Ο</w:t>
      </w:r>
      <w:r w:rsidR="004E6775" w:rsidRPr="000E688B">
        <w:rPr>
          <w:rFonts w:ascii="Arial" w:hAnsi="Arial" w:cs="Arial"/>
          <w:bCs/>
          <w:sz w:val="22"/>
          <w:lang w:val="el-GR"/>
        </w:rPr>
        <w:t xml:space="preserve"> Όμιλος ΟΤΕ</w:t>
      </w:r>
      <w:r w:rsidR="00E768D8" w:rsidRPr="000E688B">
        <w:rPr>
          <w:rFonts w:ascii="Arial" w:hAnsi="Arial" w:cs="Arial"/>
          <w:bCs/>
          <w:sz w:val="22"/>
          <w:lang w:val="el-GR"/>
        </w:rPr>
        <w:t xml:space="preserve"> αναμένει</w:t>
      </w:r>
      <w:r w:rsidR="00E757AF">
        <w:rPr>
          <w:rFonts w:ascii="Arial" w:hAnsi="Arial" w:cs="Arial"/>
          <w:bCs/>
          <w:sz w:val="22"/>
          <w:lang w:val="el-GR"/>
        </w:rPr>
        <w:t xml:space="preserve"> για το 2025</w:t>
      </w:r>
      <w:r w:rsidR="00E768D8" w:rsidRPr="000E688B">
        <w:rPr>
          <w:rFonts w:ascii="Arial" w:hAnsi="Arial" w:cs="Arial"/>
          <w:bCs/>
          <w:sz w:val="22"/>
          <w:lang w:val="el-GR"/>
        </w:rPr>
        <w:t xml:space="preserve"> ελεύθερες ταμειακές ροές </w:t>
      </w:r>
      <w:r w:rsidR="00CA2411" w:rsidRPr="000E688B">
        <w:rPr>
          <w:rFonts w:ascii="Arial" w:hAnsi="Arial" w:cs="Arial"/>
          <w:bCs/>
          <w:sz w:val="22"/>
          <w:lang w:val="el-GR"/>
        </w:rPr>
        <w:t>ύψους</w:t>
      </w:r>
      <w:r w:rsidR="00E768D8" w:rsidRPr="000E688B">
        <w:rPr>
          <w:rFonts w:ascii="Arial" w:hAnsi="Arial" w:cs="Arial"/>
          <w:bCs/>
          <w:sz w:val="22"/>
          <w:lang w:val="el-GR"/>
        </w:rPr>
        <w:t xml:space="preserve"> €460</w:t>
      </w:r>
      <w:r w:rsidR="00D24770" w:rsidRPr="000E688B">
        <w:rPr>
          <w:rFonts w:ascii="Arial" w:hAnsi="Arial" w:cs="Arial"/>
          <w:bCs/>
          <w:sz w:val="22"/>
          <w:lang w:val="el-GR"/>
        </w:rPr>
        <w:t xml:space="preserve"> </w:t>
      </w:r>
      <w:r w:rsidR="00E768D8" w:rsidRPr="000E688B">
        <w:rPr>
          <w:rFonts w:ascii="Arial" w:hAnsi="Arial" w:cs="Arial"/>
          <w:bCs/>
          <w:sz w:val="22"/>
          <w:lang w:val="el-GR"/>
        </w:rPr>
        <w:t>εκατ</w:t>
      </w:r>
      <w:r w:rsidR="009165B7" w:rsidRPr="000E688B">
        <w:rPr>
          <w:rFonts w:ascii="Arial" w:hAnsi="Arial" w:cs="Arial"/>
          <w:bCs/>
          <w:sz w:val="22"/>
          <w:lang w:val="el-GR"/>
        </w:rPr>
        <w:t>.</w:t>
      </w:r>
      <w:r w:rsidR="00E768D8" w:rsidRPr="000E688B">
        <w:rPr>
          <w:rFonts w:ascii="Arial" w:hAnsi="Arial" w:cs="Arial"/>
          <w:bCs/>
          <w:sz w:val="22"/>
          <w:lang w:val="el-GR"/>
        </w:rPr>
        <w:t xml:space="preserve"> περίπου</w:t>
      </w:r>
      <w:r w:rsidR="00AD1983" w:rsidRPr="0065558D">
        <w:rPr>
          <w:rFonts w:ascii="Arial" w:hAnsi="Arial" w:cs="Arial"/>
          <w:bCs/>
          <w:sz w:val="22"/>
          <w:lang w:val="el-GR"/>
        </w:rPr>
        <w:t>,</w:t>
      </w:r>
      <w:r w:rsidR="001D5D8B" w:rsidRPr="000E688B">
        <w:rPr>
          <w:rFonts w:ascii="Arial" w:hAnsi="Arial" w:cs="Arial"/>
          <w:bCs/>
          <w:sz w:val="22"/>
          <w:lang w:val="el-GR"/>
        </w:rPr>
        <w:t xml:space="preserve"> </w:t>
      </w:r>
      <w:r w:rsidR="00612D30" w:rsidRPr="0065558D">
        <w:rPr>
          <w:rFonts w:ascii="Arial" w:hAnsi="Arial" w:cs="Arial"/>
          <w:bCs/>
          <w:sz w:val="22"/>
          <w:lang w:val="el-GR"/>
        </w:rPr>
        <w:t>συμπεριλαμβανομέν</w:t>
      </w:r>
      <w:r w:rsidR="003102CC" w:rsidRPr="0065558D">
        <w:rPr>
          <w:rFonts w:ascii="Arial" w:hAnsi="Arial" w:cs="Arial"/>
          <w:bCs/>
          <w:sz w:val="22"/>
          <w:lang w:val="el-GR"/>
        </w:rPr>
        <w:t>ου</w:t>
      </w:r>
      <w:r w:rsidR="00612D30" w:rsidRPr="0065558D">
        <w:rPr>
          <w:rFonts w:ascii="Arial" w:hAnsi="Arial" w:cs="Arial"/>
          <w:bCs/>
          <w:sz w:val="22"/>
          <w:lang w:val="el-GR"/>
        </w:rPr>
        <w:t xml:space="preserve"> τ</w:t>
      </w:r>
      <w:r w:rsidR="003102CC" w:rsidRPr="0065558D">
        <w:rPr>
          <w:rFonts w:ascii="Arial" w:hAnsi="Arial" w:cs="Arial"/>
          <w:bCs/>
          <w:sz w:val="22"/>
          <w:lang w:val="el-GR"/>
        </w:rPr>
        <w:t>ου</w:t>
      </w:r>
      <w:r w:rsidR="00612D30" w:rsidRPr="0065558D">
        <w:rPr>
          <w:rFonts w:ascii="Arial" w:hAnsi="Arial" w:cs="Arial"/>
          <w:bCs/>
          <w:sz w:val="22"/>
          <w:lang w:val="el-GR"/>
        </w:rPr>
        <w:t xml:space="preserve"> εκτιμώμεν</w:t>
      </w:r>
      <w:r w:rsidR="003102CC" w:rsidRPr="0065558D">
        <w:rPr>
          <w:rFonts w:ascii="Arial" w:hAnsi="Arial" w:cs="Arial"/>
          <w:bCs/>
          <w:sz w:val="22"/>
          <w:lang w:val="el-GR"/>
        </w:rPr>
        <w:t>ου</w:t>
      </w:r>
      <w:r w:rsidR="00612D30" w:rsidRPr="0065558D">
        <w:rPr>
          <w:rFonts w:ascii="Arial" w:hAnsi="Arial" w:cs="Arial"/>
          <w:bCs/>
          <w:sz w:val="22"/>
          <w:lang w:val="el-GR"/>
        </w:rPr>
        <w:t xml:space="preserve"> ταμειακ</w:t>
      </w:r>
      <w:r w:rsidR="003102CC" w:rsidRPr="0065558D">
        <w:rPr>
          <w:rFonts w:ascii="Arial" w:hAnsi="Arial" w:cs="Arial"/>
          <w:bCs/>
          <w:sz w:val="22"/>
          <w:lang w:val="el-GR"/>
        </w:rPr>
        <w:t>ού ελλείμματος</w:t>
      </w:r>
      <w:r w:rsidR="00612D30" w:rsidRPr="0065558D" w:rsidDel="003102CC">
        <w:rPr>
          <w:rFonts w:ascii="Arial" w:hAnsi="Arial" w:cs="Arial"/>
          <w:bCs/>
          <w:sz w:val="22"/>
          <w:lang w:val="el-GR"/>
        </w:rPr>
        <w:t xml:space="preserve"> </w:t>
      </w:r>
      <w:r w:rsidR="00612D30" w:rsidRPr="0065558D">
        <w:rPr>
          <w:rFonts w:ascii="Arial" w:hAnsi="Arial" w:cs="Arial"/>
          <w:bCs/>
          <w:sz w:val="22"/>
          <w:lang w:val="el-GR"/>
        </w:rPr>
        <w:t xml:space="preserve">της </w:t>
      </w:r>
      <w:r w:rsidR="00612D30" w:rsidRPr="0065558D">
        <w:rPr>
          <w:rFonts w:ascii="Arial" w:hAnsi="Arial" w:cs="Arial"/>
          <w:bCs/>
          <w:sz w:val="22"/>
        </w:rPr>
        <w:t>TELEKOM</w:t>
      </w:r>
      <w:r w:rsidR="00612D30" w:rsidRPr="0065558D">
        <w:rPr>
          <w:rFonts w:ascii="Arial" w:hAnsi="Arial" w:cs="Arial"/>
          <w:bCs/>
          <w:sz w:val="22"/>
          <w:lang w:val="el-GR"/>
        </w:rPr>
        <w:t xml:space="preserve"> </w:t>
      </w:r>
      <w:r w:rsidR="00612D30" w:rsidRPr="0065558D">
        <w:rPr>
          <w:rFonts w:ascii="Arial" w:hAnsi="Arial" w:cs="Arial"/>
          <w:bCs/>
          <w:sz w:val="22"/>
        </w:rPr>
        <w:t>ROMANIA</w:t>
      </w:r>
      <w:r w:rsidR="00612D30" w:rsidRPr="0065558D">
        <w:rPr>
          <w:rFonts w:ascii="Arial" w:hAnsi="Arial" w:cs="Arial"/>
          <w:bCs/>
          <w:sz w:val="22"/>
          <w:lang w:val="el-GR"/>
        </w:rPr>
        <w:t xml:space="preserve"> </w:t>
      </w:r>
      <w:r w:rsidR="00612D30" w:rsidRPr="0065558D">
        <w:rPr>
          <w:rFonts w:ascii="Arial" w:hAnsi="Arial" w:cs="Arial"/>
          <w:bCs/>
          <w:sz w:val="22"/>
        </w:rPr>
        <w:t>MOBILE</w:t>
      </w:r>
      <w:r w:rsidR="00612D30" w:rsidRPr="0065558D">
        <w:rPr>
          <w:rFonts w:ascii="Arial" w:hAnsi="Arial" w:cs="Arial"/>
          <w:bCs/>
          <w:sz w:val="22"/>
          <w:lang w:val="el-GR"/>
        </w:rPr>
        <w:t xml:space="preserve"> (</w:t>
      </w:r>
      <w:r w:rsidR="00612D30" w:rsidRPr="0065558D">
        <w:rPr>
          <w:rFonts w:ascii="Arial" w:hAnsi="Arial" w:cs="Arial"/>
          <w:bCs/>
          <w:sz w:val="22"/>
        </w:rPr>
        <w:t>TKRM</w:t>
      </w:r>
      <w:r w:rsidR="00612D30" w:rsidRPr="0065558D">
        <w:rPr>
          <w:rFonts w:ascii="Arial" w:hAnsi="Arial" w:cs="Arial"/>
          <w:bCs/>
          <w:sz w:val="22"/>
          <w:lang w:val="el-GR"/>
        </w:rPr>
        <w:t>), σε περίπτωση που δεν ολοκληρωθεί η πώλησ</w:t>
      </w:r>
      <w:r w:rsidR="003C3608">
        <w:rPr>
          <w:rFonts w:ascii="Arial" w:hAnsi="Arial" w:cs="Arial"/>
          <w:bCs/>
          <w:sz w:val="22"/>
          <w:lang w:val="el-GR"/>
        </w:rPr>
        <w:t>ή</w:t>
      </w:r>
      <w:r w:rsidR="00612D30" w:rsidRPr="0065558D">
        <w:rPr>
          <w:rFonts w:ascii="Arial" w:hAnsi="Arial" w:cs="Arial"/>
          <w:bCs/>
          <w:sz w:val="22"/>
          <w:lang w:val="el-GR"/>
        </w:rPr>
        <w:t xml:space="preserve"> της</w:t>
      </w:r>
      <w:r w:rsidR="00E768D8" w:rsidRPr="0065558D">
        <w:rPr>
          <w:rFonts w:ascii="Arial" w:hAnsi="Arial" w:cs="Arial"/>
          <w:bCs/>
          <w:sz w:val="22"/>
          <w:lang w:val="el-GR"/>
        </w:rPr>
        <w:t xml:space="preserve">. </w:t>
      </w:r>
    </w:p>
    <w:p w14:paraId="63F23A0F" w14:textId="4934AE66" w:rsidR="002818B7" w:rsidRPr="000E688B" w:rsidRDefault="002818B7" w:rsidP="002818B7">
      <w:pPr>
        <w:pStyle w:val="ListParagraph"/>
        <w:numPr>
          <w:ilvl w:val="0"/>
          <w:numId w:val="45"/>
        </w:numPr>
        <w:spacing w:after="160" w:line="280" w:lineRule="exact"/>
        <w:ind w:left="284" w:hanging="284"/>
        <w:jc w:val="both"/>
        <w:rPr>
          <w:rFonts w:ascii="Arial" w:hAnsi="Arial" w:cs="Arial"/>
          <w:bCs/>
          <w:sz w:val="22"/>
          <w:lang w:val="el-GR"/>
        </w:rPr>
      </w:pPr>
      <w:r w:rsidRPr="000E688B">
        <w:rPr>
          <w:rFonts w:ascii="Arial" w:hAnsi="Arial" w:cs="Arial"/>
          <w:b/>
          <w:sz w:val="22"/>
          <w:lang w:val="el-GR"/>
        </w:rPr>
        <w:t>Επενδύσεις (</w:t>
      </w:r>
      <w:r w:rsidRPr="000E688B">
        <w:rPr>
          <w:rFonts w:ascii="Arial" w:hAnsi="Arial" w:cs="Arial"/>
          <w:b/>
          <w:sz w:val="22"/>
        </w:rPr>
        <w:t>CAPEX</w:t>
      </w:r>
      <w:r w:rsidRPr="000E688B">
        <w:rPr>
          <w:rFonts w:ascii="Arial" w:hAnsi="Arial" w:cs="Arial"/>
          <w:b/>
          <w:sz w:val="22"/>
          <w:lang w:val="el-GR"/>
        </w:rPr>
        <w:t>):</w:t>
      </w:r>
      <w:r w:rsidRPr="000E688B">
        <w:rPr>
          <w:rFonts w:ascii="Arial" w:hAnsi="Arial" w:cs="Arial"/>
          <w:bCs/>
          <w:sz w:val="22"/>
          <w:lang w:val="el-GR"/>
        </w:rPr>
        <w:t xml:space="preserve"> </w:t>
      </w:r>
      <w:r w:rsidR="00436AAD" w:rsidRPr="000E688B">
        <w:rPr>
          <w:rFonts w:ascii="Arial" w:hAnsi="Arial" w:cs="Arial"/>
          <w:bCs/>
          <w:sz w:val="22"/>
          <w:lang w:val="el-GR"/>
        </w:rPr>
        <w:t xml:space="preserve">Οι επενδύσεις του Ομίλου για το 2025 αναμένεται να </w:t>
      </w:r>
      <w:r w:rsidR="009165B7" w:rsidRPr="000E688B">
        <w:rPr>
          <w:rFonts w:ascii="Arial" w:hAnsi="Arial" w:cs="Arial"/>
          <w:bCs/>
          <w:sz w:val="22"/>
          <w:lang w:val="el-GR"/>
        </w:rPr>
        <w:t>κυμανθούν από</w:t>
      </w:r>
      <w:r w:rsidR="00CA2411" w:rsidRPr="000E688B">
        <w:rPr>
          <w:rFonts w:ascii="Arial" w:hAnsi="Arial" w:cs="Arial"/>
          <w:bCs/>
          <w:sz w:val="22"/>
          <w:lang w:val="el-GR"/>
        </w:rPr>
        <w:t xml:space="preserve"> </w:t>
      </w:r>
      <w:r w:rsidR="00436AAD" w:rsidRPr="000E688B">
        <w:rPr>
          <w:rFonts w:ascii="Arial" w:hAnsi="Arial" w:cs="Arial"/>
          <w:bCs/>
          <w:sz w:val="22"/>
          <w:lang w:val="el-GR"/>
        </w:rPr>
        <w:t xml:space="preserve">€610 εκατ. </w:t>
      </w:r>
      <w:r w:rsidR="009165B7" w:rsidRPr="000E688B">
        <w:rPr>
          <w:rFonts w:ascii="Arial" w:hAnsi="Arial" w:cs="Arial"/>
          <w:bCs/>
          <w:sz w:val="22"/>
          <w:lang w:val="el-GR"/>
        </w:rPr>
        <w:t>έως</w:t>
      </w:r>
      <w:r w:rsidR="00CA2411" w:rsidRPr="000E688B">
        <w:rPr>
          <w:rFonts w:ascii="Arial" w:hAnsi="Arial" w:cs="Arial"/>
          <w:bCs/>
          <w:sz w:val="22"/>
          <w:lang w:val="el-GR"/>
        </w:rPr>
        <w:t xml:space="preserve"> </w:t>
      </w:r>
      <w:r w:rsidR="00436AAD" w:rsidRPr="000E688B">
        <w:rPr>
          <w:rFonts w:ascii="Arial" w:hAnsi="Arial" w:cs="Arial"/>
          <w:bCs/>
          <w:sz w:val="22"/>
          <w:lang w:val="el-GR"/>
        </w:rPr>
        <w:t xml:space="preserve">€620 εκατ., καθώς η Εταιρεία συνεχίζει την ανάπτυξη της υποδομής </w:t>
      </w:r>
      <w:r w:rsidR="00436AAD" w:rsidRPr="000E688B">
        <w:rPr>
          <w:rFonts w:ascii="Arial" w:hAnsi="Arial" w:cs="Arial"/>
          <w:bCs/>
          <w:sz w:val="22"/>
        </w:rPr>
        <w:t>FTTH</w:t>
      </w:r>
      <w:r w:rsidR="00436AAD" w:rsidRPr="000E688B">
        <w:rPr>
          <w:rFonts w:ascii="Arial" w:hAnsi="Arial" w:cs="Arial"/>
          <w:bCs/>
          <w:sz w:val="22"/>
          <w:lang w:val="el-GR"/>
        </w:rPr>
        <w:t>.</w:t>
      </w:r>
    </w:p>
    <w:p w14:paraId="4FFD0C99" w14:textId="4B68E027" w:rsidR="00E17525" w:rsidRDefault="00665FA7" w:rsidP="00A85656">
      <w:pPr>
        <w:pStyle w:val="ListParagraph"/>
        <w:numPr>
          <w:ilvl w:val="0"/>
          <w:numId w:val="45"/>
        </w:numPr>
        <w:spacing w:after="160" w:line="280" w:lineRule="exact"/>
        <w:ind w:left="284" w:hanging="284"/>
        <w:jc w:val="both"/>
        <w:rPr>
          <w:rFonts w:ascii="Arial" w:hAnsi="Arial" w:cs="Arial"/>
          <w:bCs/>
          <w:sz w:val="22"/>
          <w:lang w:val="el-GR"/>
        </w:rPr>
      </w:pPr>
      <w:r w:rsidRPr="000E688B">
        <w:rPr>
          <w:rFonts w:ascii="Arial" w:hAnsi="Arial" w:cs="Arial"/>
          <w:b/>
          <w:sz w:val="22"/>
          <w:lang w:val="el-GR"/>
        </w:rPr>
        <w:t xml:space="preserve">Προσαρμοσμένο </w:t>
      </w:r>
      <w:r w:rsidR="00436AAD" w:rsidRPr="000E688B">
        <w:rPr>
          <w:rFonts w:ascii="Arial" w:hAnsi="Arial" w:cs="Arial"/>
          <w:b/>
          <w:sz w:val="22"/>
        </w:rPr>
        <w:t>EBITDA</w:t>
      </w:r>
      <w:r w:rsidRPr="000E688B">
        <w:rPr>
          <w:rFonts w:ascii="Arial" w:hAnsi="Arial" w:cs="Arial"/>
          <w:b/>
          <w:sz w:val="22"/>
          <w:lang w:val="el-GR"/>
        </w:rPr>
        <w:t xml:space="preserve"> (</w:t>
      </w:r>
      <w:r w:rsidRPr="000E688B">
        <w:rPr>
          <w:rFonts w:ascii="Arial" w:hAnsi="Arial" w:cs="Arial"/>
          <w:b/>
          <w:sz w:val="22"/>
        </w:rPr>
        <w:t>AL</w:t>
      </w:r>
      <w:r w:rsidR="00436AAD" w:rsidRPr="000E688B">
        <w:rPr>
          <w:rFonts w:ascii="Arial" w:hAnsi="Arial" w:cs="Arial"/>
          <w:b/>
          <w:sz w:val="22"/>
          <w:lang w:val="el-GR"/>
        </w:rPr>
        <w:t>):</w:t>
      </w:r>
      <w:r w:rsidR="00436AAD" w:rsidRPr="000E688B">
        <w:rPr>
          <w:rFonts w:ascii="Arial" w:hAnsi="Arial" w:cs="Arial"/>
          <w:bCs/>
          <w:sz w:val="22"/>
          <w:lang w:val="el-GR"/>
        </w:rPr>
        <w:t xml:space="preserve"> </w:t>
      </w:r>
      <w:r w:rsidR="00436AAD" w:rsidRPr="000E688B">
        <w:rPr>
          <w:rFonts w:ascii="Arial" w:hAnsi="Arial" w:cs="Arial"/>
          <w:bCs/>
          <w:sz w:val="22"/>
        </w:rPr>
        <w:t>O</w:t>
      </w:r>
      <w:r w:rsidR="00436AAD" w:rsidRPr="000E688B">
        <w:rPr>
          <w:rFonts w:ascii="Arial" w:hAnsi="Arial" w:cs="Arial"/>
          <w:bCs/>
          <w:sz w:val="22"/>
          <w:lang w:val="el-GR"/>
        </w:rPr>
        <w:t xml:space="preserve"> </w:t>
      </w:r>
      <w:r w:rsidR="00436AAD" w:rsidRPr="000E688B">
        <w:rPr>
          <w:rFonts w:ascii="Arial" w:hAnsi="Arial" w:cs="Arial"/>
          <w:bCs/>
          <w:sz w:val="22"/>
        </w:rPr>
        <w:t>OTE</w:t>
      </w:r>
      <w:r w:rsidR="00436AAD" w:rsidRPr="000E688B">
        <w:rPr>
          <w:rFonts w:ascii="Arial" w:hAnsi="Arial" w:cs="Arial"/>
          <w:bCs/>
          <w:sz w:val="22"/>
          <w:lang w:val="el-GR"/>
        </w:rPr>
        <w:t xml:space="preserve"> </w:t>
      </w:r>
      <w:r w:rsidR="003C3608">
        <w:rPr>
          <w:rFonts w:ascii="Arial" w:hAnsi="Arial" w:cs="Arial"/>
          <w:bCs/>
          <w:sz w:val="22"/>
          <w:lang w:val="el-GR"/>
        </w:rPr>
        <w:t xml:space="preserve">εκτιμά ότι το </w:t>
      </w:r>
      <w:r w:rsidR="00436AAD" w:rsidRPr="000E688B">
        <w:rPr>
          <w:rFonts w:ascii="Arial" w:hAnsi="Arial" w:cs="Arial"/>
          <w:bCs/>
          <w:sz w:val="22"/>
        </w:rPr>
        <w:t>EBITDA</w:t>
      </w:r>
      <w:r w:rsidR="00436AAD" w:rsidRPr="000E688B">
        <w:rPr>
          <w:rFonts w:ascii="Arial" w:hAnsi="Arial" w:cs="Arial"/>
          <w:bCs/>
          <w:sz w:val="22"/>
          <w:lang w:val="el-GR"/>
        </w:rPr>
        <w:t xml:space="preserve"> στην Ελλάδα</w:t>
      </w:r>
      <w:r w:rsidR="00CA2411" w:rsidRPr="000E688B">
        <w:rPr>
          <w:rFonts w:ascii="Arial" w:hAnsi="Arial" w:cs="Arial"/>
          <w:bCs/>
          <w:sz w:val="22"/>
          <w:lang w:val="el-GR"/>
        </w:rPr>
        <w:t xml:space="preserve"> </w:t>
      </w:r>
      <w:r w:rsidR="003C3608">
        <w:rPr>
          <w:rFonts w:ascii="Arial" w:hAnsi="Arial" w:cs="Arial"/>
          <w:bCs/>
          <w:sz w:val="22"/>
          <w:lang w:val="el-GR"/>
        </w:rPr>
        <w:t xml:space="preserve">θα αυξηθεί </w:t>
      </w:r>
      <w:r w:rsidR="00CA2411" w:rsidRPr="000E688B">
        <w:rPr>
          <w:rFonts w:ascii="Arial" w:hAnsi="Arial" w:cs="Arial"/>
          <w:bCs/>
          <w:sz w:val="22"/>
          <w:lang w:val="el-GR"/>
        </w:rPr>
        <w:t>κατά</w:t>
      </w:r>
      <w:r w:rsidR="00436AAD" w:rsidRPr="000E688B">
        <w:rPr>
          <w:rFonts w:ascii="Arial" w:hAnsi="Arial" w:cs="Arial"/>
          <w:bCs/>
          <w:sz w:val="22"/>
          <w:lang w:val="el-GR"/>
        </w:rPr>
        <w:t xml:space="preserve"> περίπου 2%, </w:t>
      </w:r>
      <w:r w:rsidR="003C3608">
        <w:rPr>
          <w:rFonts w:ascii="Arial" w:hAnsi="Arial" w:cs="Arial"/>
          <w:bCs/>
          <w:sz w:val="22"/>
          <w:lang w:val="el-GR"/>
        </w:rPr>
        <w:t xml:space="preserve">καθώς αναμένει </w:t>
      </w:r>
      <w:r w:rsidR="00436AAD" w:rsidRPr="000E688B">
        <w:rPr>
          <w:rFonts w:ascii="Arial" w:hAnsi="Arial" w:cs="Arial"/>
          <w:bCs/>
          <w:sz w:val="22"/>
          <w:lang w:val="el-GR"/>
        </w:rPr>
        <w:t>ισχυρές επιδόσεις στους βασικούς τομείς</w:t>
      </w:r>
      <w:r w:rsidR="003C3608">
        <w:rPr>
          <w:rFonts w:ascii="Arial" w:hAnsi="Arial" w:cs="Arial"/>
          <w:bCs/>
          <w:sz w:val="22"/>
          <w:lang w:val="el-GR"/>
        </w:rPr>
        <w:t xml:space="preserve"> (</w:t>
      </w:r>
      <w:r w:rsidR="00436AAD" w:rsidRPr="000E688B">
        <w:rPr>
          <w:rFonts w:ascii="Arial" w:hAnsi="Arial" w:cs="Arial"/>
          <w:bCs/>
          <w:sz w:val="22"/>
          <w:lang w:val="el-GR"/>
        </w:rPr>
        <w:t>κινητή, ευρυζωνικές υπηρεσίες και τηλεόραση</w:t>
      </w:r>
      <w:r w:rsidR="003C3608">
        <w:rPr>
          <w:rFonts w:ascii="Arial" w:hAnsi="Arial" w:cs="Arial"/>
          <w:bCs/>
          <w:sz w:val="22"/>
          <w:lang w:val="el-GR"/>
        </w:rPr>
        <w:t>)</w:t>
      </w:r>
      <w:r w:rsidR="00436AAD" w:rsidRPr="000E688B">
        <w:rPr>
          <w:rFonts w:ascii="Arial" w:hAnsi="Arial" w:cs="Arial"/>
          <w:bCs/>
          <w:sz w:val="22"/>
          <w:lang w:val="el-GR"/>
        </w:rPr>
        <w:t xml:space="preserve">, σε συνδυασμό με αποτελεσματική διαχείριση </w:t>
      </w:r>
      <w:r w:rsidR="003C3608">
        <w:rPr>
          <w:rFonts w:ascii="Arial" w:hAnsi="Arial" w:cs="Arial"/>
          <w:bCs/>
          <w:sz w:val="22"/>
          <w:lang w:val="el-GR"/>
        </w:rPr>
        <w:t xml:space="preserve">του </w:t>
      </w:r>
      <w:r w:rsidR="00436AAD" w:rsidRPr="000E688B">
        <w:rPr>
          <w:rFonts w:ascii="Arial" w:hAnsi="Arial" w:cs="Arial"/>
          <w:bCs/>
          <w:sz w:val="22"/>
          <w:lang w:val="el-GR"/>
        </w:rPr>
        <w:t>κόστους σε διάφορους τομείς</w:t>
      </w:r>
      <w:r w:rsidR="00E17525" w:rsidRPr="000E688B">
        <w:rPr>
          <w:rFonts w:ascii="Arial" w:hAnsi="Arial" w:cs="Arial"/>
          <w:bCs/>
          <w:sz w:val="22"/>
          <w:lang w:val="el-GR"/>
        </w:rPr>
        <w:t>.</w:t>
      </w:r>
    </w:p>
    <w:p w14:paraId="4CB06C01" w14:textId="77777777" w:rsidR="00E17525" w:rsidRPr="008C4E81" w:rsidRDefault="00E17525" w:rsidP="00E17525">
      <w:pPr>
        <w:pStyle w:val="ListParagraph"/>
        <w:ind w:left="284"/>
        <w:jc w:val="both"/>
        <w:rPr>
          <w:rFonts w:ascii="Arial" w:hAnsi="Arial" w:cs="Arial"/>
          <w:b/>
          <w:color w:val="FF0000"/>
          <w:sz w:val="24"/>
          <w:szCs w:val="24"/>
          <w:lang w:val="el-GR"/>
        </w:rPr>
      </w:pPr>
    </w:p>
    <w:p w14:paraId="1995555C" w14:textId="33A7C008" w:rsidR="00051E74" w:rsidRPr="00051E74" w:rsidRDefault="006E0597" w:rsidP="00051E74">
      <w:pPr>
        <w:spacing w:after="0" w:line="240" w:lineRule="auto"/>
        <w:jc w:val="both"/>
        <w:rPr>
          <w:rFonts w:ascii="Arial" w:eastAsia="Times New Roman" w:hAnsi="Arial" w:cs="Arial"/>
          <w:b/>
          <w:color w:val="00B0F0"/>
          <w:sz w:val="24"/>
          <w:szCs w:val="24"/>
        </w:rPr>
      </w:pPr>
      <w:bookmarkStart w:id="2" w:name="ΑΜΟΙΒΕΣ"/>
      <w:r>
        <w:rPr>
          <w:rFonts w:ascii="Arial" w:eastAsia="Times New Roman" w:hAnsi="Arial" w:cs="Arial"/>
          <w:b/>
          <w:color w:val="00B0F0"/>
          <w:sz w:val="24"/>
          <w:szCs w:val="24"/>
        </w:rPr>
        <w:t>ΑΜΟΙΒΕΣ</w:t>
      </w:r>
      <w:r w:rsidR="00051E74" w:rsidRPr="00051E74">
        <w:rPr>
          <w:rFonts w:ascii="Arial" w:eastAsia="Times New Roman" w:hAnsi="Arial" w:cs="Arial"/>
          <w:b/>
          <w:color w:val="00B0F0"/>
          <w:sz w:val="24"/>
          <w:szCs w:val="24"/>
        </w:rPr>
        <w:t xml:space="preserve"> </w:t>
      </w:r>
      <w:r w:rsidRPr="00051E74">
        <w:rPr>
          <w:rFonts w:ascii="Arial" w:eastAsia="Times New Roman" w:hAnsi="Arial" w:cs="Arial"/>
          <w:b/>
          <w:color w:val="00B0F0"/>
          <w:sz w:val="24"/>
          <w:szCs w:val="24"/>
        </w:rPr>
        <w:t xml:space="preserve">ΠΡΟΣ ΤΟΥΣ ΜΕΤΟΧΟΥΣ ΓΙΑ ΤΟ </w:t>
      </w:r>
      <w:r w:rsidR="00051E74" w:rsidRPr="00051E74">
        <w:rPr>
          <w:rFonts w:ascii="Arial" w:eastAsia="Times New Roman" w:hAnsi="Arial" w:cs="Arial"/>
          <w:b/>
          <w:color w:val="00B0F0"/>
          <w:sz w:val="24"/>
          <w:szCs w:val="24"/>
        </w:rPr>
        <w:t>2025</w:t>
      </w:r>
    </w:p>
    <w:bookmarkEnd w:id="2"/>
    <w:p w14:paraId="685E0BC6" w14:textId="306506B8" w:rsidR="000E688B" w:rsidRDefault="00051E74" w:rsidP="00AC74E2">
      <w:pPr>
        <w:spacing w:after="0" w:line="240" w:lineRule="auto"/>
        <w:jc w:val="both"/>
        <w:rPr>
          <w:rFonts w:ascii="Arial" w:eastAsia="Times New Roman" w:hAnsi="Arial" w:cs="Arial"/>
          <w:szCs w:val="20"/>
        </w:rPr>
      </w:pPr>
      <w:r w:rsidRPr="00A0061C">
        <w:rPr>
          <w:rFonts w:ascii="Arial" w:eastAsia="Times New Roman" w:hAnsi="Arial" w:cs="Arial"/>
          <w:noProof/>
          <w:szCs w:val="20"/>
          <w:lang w:val="en-US"/>
        </w:rPr>
        <mc:AlternateContent>
          <mc:Choice Requires="wps">
            <w:drawing>
              <wp:anchor distT="0" distB="0" distL="114300" distR="114300" simplePos="0" relativeHeight="251658244" behindDoc="0" locked="0" layoutInCell="1" allowOverlap="1" wp14:anchorId="1FACC1D8" wp14:editId="41953A55">
                <wp:simplePos x="0" y="0"/>
                <wp:positionH relativeFrom="column">
                  <wp:posOffset>2752</wp:posOffset>
                </wp:positionH>
                <wp:positionV relativeFrom="paragraph">
                  <wp:posOffset>11642</wp:posOffset>
                </wp:positionV>
                <wp:extent cx="664083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7EC7062C" id="Straight Connector 8"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r w:rsidR="00AC74E2" w:rsidRPr="00A0061C">
        <w:rPr>
          <w:rFonts w:ascii="Arial" w:eastAsia="Times New Roman" w:hAnsi="Arial" w:cs="Arial"/>
          <w:szCs w:val="20"/>
        </w:rPr>
        <w:t xml:space="preserve">Ο ΟΤΕ προτίθεται να διανείμει το 98% </w:t>
      </w:r>
      <w:r w:rsidR="00CA2411" w:rsidRPr="00A0061C">
        <w:rPr>
          <w:rFonts w:ascii="Arial" w:eastAsia="Times New Roman" w:hAnsi="Arial" w:cs="Arial"/>
          <w:szCs w:val="20"/>
        </w:rPr>
        <w:t xml:space="preserve">περίπου </w:t>
      </w:r>
      <w:r w:rsidR="00AC74E2" w:rsidRPr="00A0061C">
        <w:rPr>
          <w:rFonts w:ascii="Arial" w:eastAsia="Times New Roman" w:hAnsi="Arial" w:cs="Arial"/>
          <w:szCs w:val="20"/>
        </w:rPr>
        <w:t>των</w:t>
      </w:r>
      <w:r w:rsidR="00A0061C">
        <w:rPr>
          <w:rFonts w:ascii="Arial" w:eastAsia="Times New Roman" w:hAnsi="Arial" w:cs="Arial"/>
          <w:szCs w:val="20"/>
        </w:rPr>
        <w:t xml:space="preserve"> αναμενόμενων</w:t>
      </w:r>
      <w:r w:rsidR="00AC74E2" w:rsidRPr="00A0061C">
        <w:rPr>
          <w:rFonts w:ascii="Arial" w:eastAsia="Times New Roman" w:hAnsi="Arial" w:cs="Arial"/>
          <w:szCs w:val="20"/>
        </w:rPr>
        <w:t xml:space="preserve"> ελεύθερων ταμειακών ροών για το 2025</w:t>
      </w:r>
      <w:r w:rsidR="005B1057" w:rsidRPr="004F331D">
        <w:rPr>
          <w:rFonts w:ascii="Arial" w:eastAsia="Times New Roman" w:hAnsi="Arial" w:cs="Arial"/>
          <w:szCs w:val="20"/>
        </w:rPr>
        <w:t xml:space="preserve"> </w:t>
      </w:r>
      <w:r w:rsidR="005B1057">
        <w:rPr>
          <w:rFonts w:ascii="Arial" w:eastAsia="Times New Roman" w:hAnsi="Arial" w:cs="Arial"/>
          <w:szCs w:val="20"/>
        </w:rPr>
        <w:t xml:space="preserve">ύψους </w:t>
      </w:r>
      <w:r w:rsidR="005B1057" w:rsidRPr="00C7005D">
        <w:rPr>
          <w:rFonts w:ascii="Arial" w:hAnsi="Arial" w:cs="Arial"/>
          <w:bCs/>
        </w:rPr>
        <w:t>€460 εκατ.</w:t>
      </w:r>
      <w:r w:rsidR="005B1057">
        <w:rPr>
          <w:rFonts w:ascii="Arial" w:hAnsi="Arial" w:cs="Arial"/>
          <w:bCs/>
        </w:rPr>
        <w:t xml:space="preserve"> περίπου</w:t>
      </w:r>
      <w:r w:rsidR="00AC74E2" w:rsidRPr="00A0061C">
        <w:rPr>
          <w:rFonts w:ascii="Arial" w:eastAsia="Times New Roman" w:hAnsi="Arial" w:cs="Arial"/>
          <w:szCs w:val="20"/>
        </w:rPr>
        <w:t xml:space="preserve">. </w:t>
      </w:r>
      <w:r w:rsidR="00AC74E2" w:rsidRPr="00C7005D">
        <w:rPr>
          <w:rFonts w:ascii="Arial" w:eastAsia="Times New Roman" w:hAnsi="Arial" w:cs="Arial"/>
          <w:szCs w:val="20"/>
        </w:rPr>
        <w:t xml:space="preserve">Η συνολική Αμοιβή προς τους Μετόχους για το 2025 θα ανέλθει σε περίπου €451 εκατ. και θα επιμεριστεί σε προτεινόμενο μέρισμα αξίας €298 εκατ. και σε Πρόγραμμα Απόκτησης Ιδίων Μετοχών ύψους €153 εκατ. περίπου. </w:t>
      </w:r>
      <w:r w:rsidR="00BA379C" w:rsidRPr="0065558D">
        <w:rPr>
          <w:rFonts w:ascii="Arial" w:eastAsia="Times New Roman" w:hAnsi="Arial" w:cs="Arial"/>
          <w:szCs w:val="20"/>
        </w:rPr>
        <w:t xml:space="preserve">Σε περίπτωση που η πώληση της </w:t>
      </w:r>
      <w:r w:rsidR="00BA379C" w:rsidRPr="0065558D">
        <w:rPr>
          <w:rFonts w:ascii="Arial" w:eastAsia="Times New Roman" w:hAnsi="Arial" w:cs="Arial"/>
          <w:szCs w:val="20"/>
          <w:lang w:val="en-US"/>
        </w:rPr>
        <w:t>TELEKOM</w:t>
      </w:r>
      <w:r w:rsidR="00BA379C" w:rsidRPr="0065558D">
        <w:rPr>
          <w:rFonts w:ascii="Arial" w:eastAsia="Times New Roman" w:hAnsi="Arial" w:cs="Arial"/>
          <w:szCs w:val="20"/>
        </w:rPr>
        <w:t xml:space="preserve"> </w:t>
      </w:r>
      <w:r w:rsidR="00BA379C" w:rsidRPr="0065558D">
        <w:rPr>
          <w:rFonts w:ascii="Arial" w:eastAsia="Times New Roman" w:hAnsi="Arial" w:cs="Arial"/>
          <w:szCs w:val="20"/>
          <w:lang w:val="en-US"/>
        </w:rPr>
        <w:t>ROMANIA</w:t>
      </w:r>
      <w:r w:rsidR="00BA379C" w:rsidRPr="0065558D">
        <w:rPr>
          <w:rFonts w:ascii="Arial" w:eastAsia="Times New Roman" w:hAnsi="Arial" w:cs="Arial"/>
          <w:szCs w:val="20"/>
        </w:rPr>
        <w:t xml:space="preserve"> </w:t>
      </w:r>
      <w:r w:rsidR="00BA379C" w:rsidRPr="0065558D">
        <w:rPr>
          <w:rFonts w:ascii="Arial" w:eastAsia="Times New Roman" w:hAnsi="Arial" w:cs="Arial"/>
          <w:szCs w:val="20"/>
          <w:lang w:val="en-US"/>
        </w:rPr>
        <w:t>MOBILE</w:t>
      </w:r>
      <w:r w:rsidR="00BA379C" w:rsidRPr="0065558D">
        <w:rPr>
          <w:rFonts w:ascii="Arial" w:eastAsia="Times New Roman" w:hAnsi="Arial" w:cs="Arial"/>
          <w:szCs w:val="20"/>
        </w:rPr>
        <w:t xml:space="preserve"> ολοκληρωθεί επιτυχώς μέσα στο 2025 και αναλόγως το αποτέλεσμα, το προτεινόμενο ποσό για την αμοιβή των μετόχων θα προσαρμοστεί κατάλληλα ώστε να αντικατοπτρίζει τον πραγματικό αντίκτυπο στις ελεύθερες ταμειακές ροές του Ομίλου</w:t>
      </w:r>
      <w:r w:rsidR="00B06E3F" w:rsidRPr="0065558D">
        <w:rPr>
          <w:rFonts w:ascii="Arial" w:eastAsia="Times New Roman" w:hAnsi="Arial" w:cs="Arial"/>
          <w:szCs w:val="20"/>
        </w:rPr>
        <w:t>.</w:t>
      </w:r>
      <w:r w:rsidR="00B06E3F" w:rsidRPr="00A0061C">
        <w:rPr>
          <w:rFonts w:ascii="Arial" w:eastAsia="Times New Roman" w:hAnsi="Arial" w:cs="Arial"/>
          <w:szCs w:val="20"/>
        </w:rPr>
        <w:t xml:space="preserve"> </w:t>
      </w:r>
    </w:p>
    <w:p w14:paraId="27C5CCB7" w14:textId="77777777" w:rsidR="00211F45" w:rsidRDefault="00211F45" w:rsidP="00AC74E2">
      <w:pPr>
        <w:spacing w:after="0" w:line="240" w:lineRule="auto"/>
        <w:jc w:val="both"/>
        <w:rPr>
          <w:rFonts w:ascii="Arial" w:eastAsia="Times New Roman" w:hAnsi="Arial" w:cs="Arial"/>
          <w:szCs w:val="20"/>
        </w:rPr>
      </w:pPr>
    </w:p>
    <w:p w14:paraId="6C55D11C" w14:textId="6217B6B7" w:rsidR="00AC74E2" w:rsidRDefault="008D14FA" w:rsidP="00AC74E2">
      <w:pPr>
        <w:spacing w:after="0" w:line="240" w:lineRule="auto"/>
        <w:jc w:val="both"/>
        <w:rPr>
          <w:rFonts w:ascii="Arial" w:hAnsi="Arial" w:cs="Arial"/>
          <w:color w:val="000000"/>
        </w:rPr>
      </w:pPr>
      <w:r w:rsidRPr="00AD68A0">
        <w:rPr>
          <w:rFonts w:ascii="Arial" w:eastAsia="Times New Roman" w:hAnsi="Arial" w:cs="Arial"/>
          <w:szCs w:val="20"/>
        </w:rPr>
        <w:t xml:space="preserve">Το Πρόγραμμα Απόκτησης Ιδίων Μετοχών για το 2025 ξεκίνησε στις 28 Φεβρουαρίου 2025 και είναι σε εξέλιξη. </w:t>
      </w:r>
      <w:r w:rsidRPr="00C339F1">
        <w:rPr>
          <w:rFonts w:ascii="Arial" w:eastAsia="Times New Roman" w:hAnsi="Arial" w:cs="Arial"/>
          <w:szCs w:val="20"/>
        </w:rPr>
        <w:t xml:space="preserve">Μέχρι </w:t>
      </w:r>
      <w:r w:rsidR="00080863" w:rsidRPr="00C339F1">
        <w:rPr>
          <w:rFonts w:ascii="Arial" w:eastAsia="Times New Roman" w:hAnsi="Arial" w:cs="Arial"/>
          <w:szCs w:val="20"/>
        </w:rPr>
        <w:t>σήμερα</w:t>
      </w:r>
      <w:r w:rsidR="00C339F1">
        <w:rPr>
          <w:rFonts w:ascii="Arial" w:eastAsia="Times New Roman" w:hAnsi="Arial" w:cs="Arial"/>
          <w:szCs w:val="20"/>
        </w:rPr>
        <w:t>,</w:t>
      </w:r>
      <w:r>
        <w:rPr>
          <w:rFonts w:ascii="Arial" w:eastAsia="Times New Roman" w:hAnsi="Arial" w:cs="Arial"/>
          <w:szCs w:val="20"/>
        </w:rPr>
        <w:t xml:space="preserve"> ο ΟΤΕ </w:t>
      </w:r>
      <w:r w:rsidR="00D300AB">
        <w:rPr>
          <w:rFonts w:ascii="Arial" w:eastAsia="Times New Roman" w:hAnsi="Arial" w:cs="Arial"/>
          <w:szCs w:val="20"/>
        </w:rPr>
        <w:t>έ</w:t>
      </w:r>
      <w:r>
        <w:rPr>
          <w:rFonts w:ascii="Arial" w:eastAsia="Times New Roman" w:hAnsi="Arial" w:cs="Arial"/>
          <w:szCs w:val="20"/>
        </w:rPr>
        <w:t>χε</w:t>
      </w:r>
      <w:r w:rsidR="00D300AB">
        <w:rPr>
          <w:rFonts w:ascii="Arial" w:eastAsia="Times New Roman" w:hAnsi="Arial" w:cs="Arial"/>
          <w:szCs w:val="20"/>
        </w:rPr>
        <w:t>ι</w:t>
      </w:r>
      <w:r>
        <w:rPr>
          <w:rFonts w:ascii="Arial" w:eastAsia="Times New Roman" w:hAnsi="Arial" w:cs="Arial"/>
          <w:szCs w:val="20"/>
        </w:rPr>
        <w:t xml:space="preserve"> προβεί σε επαναγορά μετοχών ύψους περίπου </w:t>
      </w:r>
      <w:r w:rsidRPr="00336874">
        <w:rPr>
          <w:rFonts w:ascii="Arial" w:eastAsia="Times New Roman" w:hAnsi="Arial" w:cs="Arial"/>
          <w:szCs w:val="20"/>
        </w:rPr>
        <w:t>€</w:t>
      </w:r>
      <w:r w:rsidR="00956BEF" w:rsidRPr="00336874">
        <w:rPr>
          <w:rFonts w:ascii="Arial" w:eastAsia="Times New Roman" w:hAnsi="Arial" w:cs="Arial"/>
          <w:szCs w:val="20"/>
        </w:rPr>
        <w:t>30</w:t>
      </w:r>
      <w:r w:rsidR="00FB64FF" w:rsidRPr="00FB64FF">
        <w:rPr>
          <w:rFonts w:ascii="Arial" w:eastAsia="Times New Roman" w:hAnsi="Arial" w:cs="Arial"/>
          <w:szCs w:val="20"/>
        </w:rPr>
        <w:t xml:space="preserve"> </w:t>
      </w:r>
      <w:r>
        <w:rPr>
          <w:rFonts w:ascii="Arial" w:eastAsia="Times New Roman" w:hAnsi="Arial" w:cs="Arial"/>
          <w:szCs w:val="20"/>
        </w:rPr>
        <w:t xml:space="preserve">εκατ. </w:t>
      </w:r>
      <w:r w:rsidR="00AC74E2" w:rsidRPr="00A0061C">
        <w:rPr>
          <w:rFonts w:ascii="Arial" w:eastAsia="Times New Roman" w:hAnsi="Arial" w:cs="Arial"/>
          <w:szCs w:val="20"/>
          <w:lang w:val="en-US"/>
        </w:rPr>
        <w:t>To</w:t>
      </w:r>
      <w:r w:rsidR="00AC74E2" w:rsidRPr="00C7005D">
        <w:rPr>
          <w:rFonts w:ascii="Arial" w:eastAsia="Times New Roman" w:hAnsi="Arial" w:cs="Arial"/>
          <w:szCs w:val="20"/>
        </w:rPr>
        <w:t xml:space="preserve"> προτεινόμενο μέρισμα αντιστοιχεί σε €0,72</w:t>
      </w:r>
      <w:r w:rsidR="00FF3775" w:rsidRPr="00C7005D">
        <w:rPr>
          <w:rFonts w:ascii="Arial" w:eastAsia="Times New Roman" w:hAnsi="Arial" w:cs="Arial"/>
          <w:szCs w:val="20"/>
        </w:rPr>
        <w:t>16</w:t>
      </w:r>
      <w:r w:rsidR="00AC74E2" w:rsidRPr="00C7005D">
        <w:rPr>
          <w:rFonts w:ascii="Arial" w:eastAsia="Times New Roman" w:hAnsi="Arial" w:cs="Arial"/>
          <w:szCs w:val="20"/>
        </w:rPr>
        <w:t xml:space="preserve"> ανά μετοχή. Το μέρισμα </w:t>
      </w:r>
      <w:r w:rsidR="000C55CC">
        <w:rPr>
          <w:rFonts w:ascii="Arial" w:eastAsia="Times New Roman" w:hAnsi="Arial" w:cs="Arial"/>
          <w:szCs w:val="20"/>
        </w:rPr>
        <w:t>αναμένεται να</w:t>
      </w:r>
      <w:r w:rsidR="00AC74E2" w:rsidRPr="00C7005D">
        <w:rPr>
          <w:rFonts w:ascii="Arial" w:eastAsia="Times New Roman" w:hAnsi="Arial" w:cs="Arial"/>
          <w:szCs w:val="20"/>
        </w:rPr>
        <w:t xml:space="preserve"> καταβληθεί</w:t>
      </w:r>
      <w:r w:rsidR="000E688B">
        <w:rPr>
          <w:rFonts w:ascii="Arial" w:eastAsia="Times New Roman" w:hAnsi="Arial" w:cs="Arial"/>
          <w:szCs w:val="20"/>
        </w:rPr>
        <w:t xml:space="preserve"> στις 9 Ιουλίου 2025</w:t>
      </w:r>
      <w:r w:rsidR="00AC74E2" w:rsidRPr="00C7005D">
        <w:rPr>
          <w:rFonts w:ascii="Arial" w:eastAsia="Times New Roman" w:hAnsi="Arial" w:cs="Arial"/>
          <w:szCs w:val="20"/>
        </w:rPr>
        <w:t>. Σημειώνεται ότι οι ίδιες μετοχές που θα κατέχει η Εταιρεία κατά την ημερομηνία αποκοπής του μερίσματος, δεν δικαιούνται μέρισμα. Συνεπώς, το μέρισμα που θα αντιστοιχεί σε αυτές τις ίδιες μετοχές, θα προσαυξήσει το μέρισμα των λοιπών μετόχων σύμφωνα με το νόμο</w:t>
      </w:r>
      <w:r w:rsidR="00AC74E2" w:rsidRPr="00AC74E2">
        <w:rPr>
          <w:rFonts w:ascii="Arial" w:eastAsia="Times New Roman" w:hAnsi="Arial" w:cs="Arial"/>
          <w:szCs w:val="20"/>
        </w:rPr>
        <w:t>.</w:t>
      </w:r>
      <w:r w:rsidR="00AC74E2">
        <w:rPr>
          <w:sz w:val="20"/>
          <w:szCs w:val="20"/>
        </w:rPr>
        <w:t xml:space="preserve"> </w:t>
      </w:r>
      <w:r w:rsidR="00CA2411">
        <w:rPr>
          <w:sz w:val="20"/>
          <w:szCs w:val="20"/>
        </w:rPr>
        <w:t xml:space="preserve"> </w:t>
      </w:r>
    </w:p>
    <w:p w14:paraId="113673E9" w14:textId="77777777" w:rsidR="00AC74E2" w:rsidRDefault="00AC74E2" w:rsidP="00B20AD8">
      <w:pPr>
        <w:spacing w:after="0" w:line="240" w:lineRule="auto"/>
        <w:jc w:val="both"/>
        <w:rPr>
          <w:rFonts w:ascii="Arial" w:eastAsia="Times New Roman" w:hAnsi="Arial" w:cs="Arial"/>
          <w:b/>
          <w:szCs w:val="20"/>
          <w:u w:val="single"/>
        </w:rPr>
      </w:pPr>
    </w:p>
    <w:p w14:paraId="11D65587" w14:textId="12A1C46C" w:rsidR="00051E74" w:rsidRPr="00051E74" w:rsidRDefault="00CA2411" w:rsidP="00051E74">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rPr>
        <w:t>Ο</w:t>
      </w:r>
      <w:r w:rsidR="00725B5E">
        <w:rPr>
          <w:rFonts w:ascii="Arial" w:eastAsia="Times New Roman" w:hAnsi="Arial" w:cs="Arial"/>
          <w:b/>
          <w:color w:val="00B0F0"/>
          <w:sz w:val="24"/>
          <w:szCs w:val="24"/>
        </w:rPr>
        <w:t>ΜΙΛΟΣ</w:t>
      </w:r>
      <w:r w:rsidR="00051E74">
        <w:rPr>
          <w:rFonts w:ascii="Arial" w:eastAsia="Times New Roman" w:hAnsi="Arial" w:cs="Arial"/>
          <w:b/>
          <w:color w:val="00B0F0"/>
          <w:sz w:val="24"/>
          <w:szCs w:val="24"/>
        </w:rPr>
        <w:t xml:space="preserve"> ΟΤΕ</w:t>
      </w:r>
    </w:p>
    <w:p w14:paraId="710ADCF9" w14:textId="6239B881" w:rsidR="000D0C7C" w:rsidRDefault="00051E74" w:rsidP="006E0597">
      <w:pPr>
        <w:spacing w:before="120" w:line="280" w:lineRule="exact"/>
        <w:jc w:val="both"/>
        <w:rPr>
          <w:rFonts w:ascii="Arial" w:hAnsi="Arial" w:cs="Arial"/>
        </w:rPr>
      </w:pPr>
      <w:r w:rsidRPr="006E0597">
        <w:rPr>
          <w:rFonts w:ascii="Arial" w:hAnsi="Arial" w:cs="Arial"/>
          <w:b/>
          <w:bCs/>
          <w:noProof/>
        </w:rPr>
        <mc:AlternateContent>
          <mc:Choice Requires="wps">
            <w:drawing>
              <wp:anchor distT="0" distB="0" distL="114300" distR="114300" simplePos="0" relativeHeight="251658245" behindDoc="0" locked="0" layoutInCell="1" allowOverlap="1" wp14:anchorId="010AC34A" wp14:editId="0A80DC79">
                <wp:simplePos x="0" y="0"/>
                <wp:positionH relativeFrom="column">
                  <wp:posOffset>2752</wp:posOffset>
                </wp:positionH>
                <wp:positionV relativeFrom="paragraph">
                  <wp:posOffset>11642</wp:posOffset>
                </wp:positionV>
                <wp:extent cx="664083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58F8D25D" id="Straight Connector 10"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r w:rsidR="00D739F0" w:rsidRPr="006E0597">
        <w:rPr>
          <w:rFonts w:ascii="Arial" w:hAnsi="Arial" w:cs="Arial"/>
          <w:b/>
          <w:bCs/>
        </w:rPr>
        <w:t>Τα ενοποιημένα έσοδα του Ομίλου</w:t>
      </w:r>
      <w:r w:rsidR="00211F45">
        <w:rPr>
          <w:rFonts w:ascii="Arial" w:hAnsi="Arial" w:cs="Arial"/>
          <w:b/>
          <w:bCs/>
        </w:rPr>
        <w:t xml:space="preserve"> ΟΤΕ</w:t>
      </w:r>
      <w:r w:rsidR="00D739F0" w:rsidRPr="006E0597">
        <w:rPr>
          <w:rFonts w:ascii="Arial" w:hAnsi="Arial" w:cs="Arial"/>
          <w:b/>
          <w:bCs/>
        </w:rPr>
        <w:t xml:space="preserve"> </w:t>
      </w:r>
      <w:r w:rsidR="00FF3775" w:rsidRPr="006E0597">
        <w:rPr>
          <w:rFonts w:ascii="Arial" w:hAnsi="Arial" w:cs="Arial"/>
        </w:rPr>
        <w:t>τ</w:t>
      </w:r>
      <w:r w:rsidR="00D7271A" w:rsidRPr="006E0597">
        <w:rPr>
          <w:rFonts w:ascii="Arial" w:hAnsi="Arial" w:cs="Arial"/>
        </w:rPr>
        <w:t xml:space="preserve">ο </w:t>
      </w:r>
      <w:r w:rsidR="00E01B94">
        <w:rPr>
          <w:rFonts w:ascii="Arial" w:hAnsi="Arial" w:cs="Arial"/>
        </w:rPr>
        <w:t>Α</w:t>
      </w:r>
      <w:r w:rsidR="009E285A" w:rsidRPr="006E0597">
        <w:rPr>
          <w:rFonts w:ascii="Arial" w:hAnsi="Arial" w:cs="Arial"/>
        </w:rPr>
        <w:t>’ τρίμηνο του 202</w:t>
      </w:r>
      <w:r w:rsidR="00E01B94">
        <w:rPr>
          <w:rFonts w:ascii="Arial" w:hAnsi="Arial" w:cs="Arial"/>
        </w:rPr>
        <w:t>5 παρέμειναν σχεδόν αμετάβλητα</w:t>
      </w:r>
      <w:r w:rsidR="00A73516">
        <w:rPr>
          <w:rFonts w:ascii="Arial" w:hAnsi="Arial" w:cs="Arial"/>
        </w:rPr>
        <w:t xml:space="preserve"> στα €878,8 εκατ.</w:t>
      </w:r>
      <w:r w:rsidR="00211F45">
        <w:rPr>
          <w:rFonts w:ascii="Arial" w:hAnsi="Arial" w:cs="Arial"/>
        </w:rPr>
        <w:t>,</w:t>
      </w:r>
      <w:r w:rsidR="009E285A" w:rsidRPr="006E0597">
        <w:rPr>
          <w:rFonts w:ascii="Arial" w:hAnsi="Arial" w:cs="Arial"/>
        </w:rPr>
        <w:t xml:space="preserve"> </w:t>
      </w:r>
      <w:r w:rsidR="00E61F45">
        <w:rPr>
          <w:rFonts w:ascii="Arial" w:hAnsi="Arial" w:cs="Arial"/>
        </w:rPr>
        <w:t xml:space="preserve">καθώς η αύξηση που σημειώθηκε στην Ελλάδα σχεδόν αντισταθμίστηκε από </w:t>
      </w:r>
      <w:r w:rsidR="002E58E9">
        <w:rPr>
          <w:rFonts w:ascii="Arial" w:hAnsi="Arial" w:cs="Arial"/>
        </w:rPr>
        <w:t>τις συνεχιζόμενες προκλήσεις στις δραστηριότητες στη</w:t>
      </w:r>
      <w:r w:rsidR="009A5C76">
        <w:rPr>
          <w:rFonts w:ascii="Arial" w:hAnsi="Arial" w:cs="Arial"/>
        </w:rPr>
        <w:t>ν</w:t>
      </w:r>
      <w:r w:rsidR="002E58E9">
        <w:rPr>
          <w:rFonts w:ascii="Arial" w:hAnsi="Arial" w:cs="Arial"/>
        </w:rPr>
        <w:t xml:space="preserve"> Ρουμανία.</w:t>
      </w:r>
      <w:r w:rsidR="002E58E9">
        <w:rPr>
          <w:rFonts w:ascii="Arial" w:hAnsi="Arial" w:cs="Arial"/>
          <w:color w:val="FF0000"/>
        </w:rPr>
        <w:t xml:space="preserve"> </w:t>
      </w:r>
      <w:r w:rsidR="009E285A" w:rsidRPr="00374A77">
        <w:rPr>
          <w:rFonts w:ascii="Arial" w:hAnsi="Arial" w:cs="Arial"/>
        </w:rPr>
        <w:t xml:space="preserve">Στην Ελλάδα, τα έσοδα </w:t>
      </w:r>
      <w:r w:rsidR="00374A77" w:rsidRPr="00374A77">
        <w:rPr>
          <w:rFonts w:ascii="Arial" w:hAnsi="Arial" w:cs="Arial"/>
        </w:rPr>
        <w:t>αυξήθηκαν</w:t>
      </w:r>
      <w:r w:rsidR="009E285A" w:rsidRPr="00374A77">
        <w:rPr>
          <w:rFonts w:ascii="Arial" w:hAnsi="Arial" w:cs="Arial"/>
        </w:rPr>
        <w:t xml:space="preserve"> κατά </w:t>
      </w:r>
      <w:r w:rsidR="00374A77" w:rsidRPr="00374A77">
        <w:rPr>
          <w:rFonts w:ascii="Arial" w:hAnsi="Arial" w:cs="Arial"/>
        </w:rPr>
        <w:t>0,8</w:t>
      </w:r>
      <w:r w:rsidR="009E285A" w:rsidRPr="005F7C20">
        <w:rPr>
          <w:rFonts w:ascii="Arial" w:hAnsi="Arial" w:cs="Arial"/>
        </w:rPr>
        <w:t>%</w:t>
      </w:r>
      <w:r w:rsidR="003B1E6C" w:rsidRPr="005F7C20">
        <w:rPr>
          <w:rFonts w:ascii="Arial" w:hAnsi="Arial" w:cs="Arial"/>
        </w:rPr>
        <w:t>,</w:t>
      </w:r>
      <w:r w:rsidR="00727CF6" w:rsidRPr="005F7C20">
        <w:rPr>
          <w:rFonts w:ascii="Arial" w:hAnsi="Arial" w:cs="Arial"/>
        </w:rPr>
        <w:t xml:space="preserve"> </w:t>
      </w:r>
      <w:r w:rsidR="00984937" w:rsidRPr="005F7C20">
        <w:rPr>
          <w:rFonts w:ascii="Arial" w:hAnsi="Arial" w:cs="Arial"/>
        </w:rPr>
        <w:t xml:space="preserve">καθώς η </w:t>
      </w:r>
      <w:r w:rsidR="00984937" w:rsidRPr="00B836FC">
        <w:rPr>
          <w:rFonts w:ascii="Arial" w:hAnsi="Arial" w:cs="Arial"/>
        </w:rPr>
        <w:t xml:space="preserve">θετική δυναμική </w:t>
      </w:r>
      <w:r w:rsidR="009E285A" w:rsidRPr="00B836FC">
        <w:rPr>
          <w:rFonts w:ascii="Arial" w:hAnsi="Arial" w:cs="Arial"/>
        </w:rPr>
        <w:t xml:space="preserve">στην κινητή, </w:t>
      </w:r>
      <w:r w:rsidR="008656FA" w:rsidRPr="00B836FC">
        <w:rPr>
          <w:rFonts w:ascii="Arial" w:hAnsi="Arial" w:cs="Arial"/>
        </w:rPr>
        <w:t xml:space="preserve">τις υπηρεσίες τηλεόρασης, </w:t>
      </w:r>
      <w:r w:rsidR="005F7C20">
        <w:rPr>
          <w:rFonts w:ascii="Arial" w:hAnsi="Arial" w:cs="Arial"/>
        </w:rPr>
        <w:t xml:space="preserve">τις ευρυζωνικές υπηρεσίες </w:t>
      </w:r>
      <w:r w:rsidR="009E285A" w:rsidRPr="00B836FC">
        <w:rPr>
          <w:rFonts w:ascii="Arial" w:hAnsi="Arial" w:cs="Arial"/>
        </w:rPr>
        <w:t>και</w:t>
      </w:r>
      <w:r w:rsidR="007046A8" w:rsidRPr="00B836FC">
        <w:rPr>
          <w:rFonts w:ascii="Arial" w:hAnsi="Arial" w:cs="Arial"/>
        </w:rPr>
        <w:t xml:space="preserve"> τα</w:t>
      </w:r>
      <w:r w:rsidR="009E285A" w:rsidRPr="00B836FC">
        <w:rPr>
          <w:rFonts w:ascii="Arial" w:hAnsi="Arial" w:cs="Arial"/>
        </w:rPr>
        <w:t xml:space="preserve"> έργα ICT</w:t>
      </w:r>
      <w:r w:rsidR="00984937" w:rsidRPr="00B836FC">
        <w:rPr>
          <w:rFonts w:ascii="Arial" w:hAnsi="Arial" w:cs="Arial"/>
        </w:rPr>
        <w:t xml:space="preserve"> </w:t>
      </w:r>
      <w:r w:rsidR="000113D4">
        <w:rPr>
          <w:rFonts w:ascii="Arial" w:hAnsi="Arial" w:cs="Arial"/>
        </w:rPr>
        <w:t>αντιστάθμισε</w:t>
      </w:r>
      <w:r w:rsidR="00984937" w:rsidRPr="00B836FC">
        <w:rPr>
          <w:rFonts w:ascii="Arial" w:hAnsi="Arial" w:cs="Arial"/>
        </w:rPr>
        <w:t xml:space="preserve"> </w:t>
      </w:r>
      <w:r w:rsidR="000113D4">
        <w:rPr>
          <w:rFonts w:ascii="Arial" w:hAnsi="Arial" w:cs="Arial"/>
        </w:rPr>
        <w:t>την</w:t>
      </w:r>
      <w:r w:rsidR="005622D0">
        <w:rPr>
          <w:rFonts w:ascii="Arial" w:hAnsi="Arial" w:cs="Arial"/>
        </w:rPr>
        <w:t xml:space="preserve"> αναμενόμενη</w:t>
      </w:r>
      <w:r w:rsidR="00984937" w:rsidRPr="00B836FC">
        <w:rPr>
          <w:rFonts w:ascii="Arial" w:hAnsi="Arial" w:cs="Arial"/>
        </w:rPr>
        <w:t xml:space="preserve"> πτώση στις υπηρεσίες χονδρικής</w:t>
      </w:r>
      <w:r w:rsidR="009E285A" w:rsidRPr="00D1525F">
        <w:rPr>
          <w:rFonts w:ascii="Arial" w:hAnsi="Arial" w:cs="Arial"/>
        </w:rPr>
        <w:t>.</w:t>
      </w:r>
      <w:r w:rsidR="00523F7D">
        <w:rPr>
          <w:rFonts w:ascii="Arial" w:hAnsi="Arial" w:cs="Arial"/>
          <w:color w:val="FF0000"/>
        </w:rPr>
        <w:t xml:space="preserve"> </w:t>
      </w:r>
      <w:r w:rsidR="009E285A" w:rsidRPr="008969B2">
        <w:rPr>
          <w:rFonts w:ascii="Arial" w:hAnsi="Arial" w:cs="Arial"/>
        </w:rPr>
        <w:t xml:space="preserve">Στην Ρουμανία, </w:t>
      </w:r>
      <w:r w:rsidR="00211F45">
        <w:rPr>
          <w:rFonts w:ascii="Arial" w:hAnsi="Arial" w:cs="Arial"/>
        </w:rPr>
        <w:t xml:space="preserve">μία άκρως ανταγωνιστική αγορά, </w:t>
      </w:r>
      <w:r w:rsidR="009E285A" w:rsidRPr="008969B2">
        <w:rPr>
          <w:rFonts w:ascii="Arial" w:hAnsi="Arial" w:cs="Arial"/>
        </w:rPr>
        <w:t xml:space="preserve">τα έσοδα </w:t>
      </w:r>
      <w:r w:rsidR="008656FA" w:rsidRPr="008969B2">
        <w:rPr>
          <w:rFonts w:ascii="Arial" w:hAnsi="Arial" w:cs="Arial"/>
        </w:rPr>
        <w:t>μειώθηκαν</w:t>
      </w:r>
      <w:r w:rsidR="009E285A" w:rsidRPr="008969B2">
        <w:rPr>
          <w:rFonts w:ascii="Arial" w:hAnsi="Arial" w:cs="Arial"/>
        </w:rPr>
        <w:t xml:space="preserve"> κατά </w:t>
      </w:r>
      <w:r w:rsidR="008969B2" w:rsidRPr="008969B2">
        <w:rPr>
          <w:rFonts w:ascii="Arial" w:hAnsi="Arial" w:cs="Arial"/>
        </w:rPr>
        <w:t>8,0</w:t>
      </w:r>
      <w:r w:rsidR="009E285A" w:rsidRPr="008969B2">
        <w:rPr>
          <w:rFonts w:ascii="Arial" w:hAnsi="Arial" w:cs="Arial"/>
        </w:rPr>
        <w:t>%</w:t>
      </w:r>
      <w:r w:rsidR="005F7C20">
        <w:rPr>
          <w:rFonts w:ascii="Arial" w:hAnsi="Arial" w:cs="Arial"/>
        </w:rPr>
        <w:t xml:space="preserve"> στο τρίμηνο</w:t>
      </w:r>
      <w:r w:rsidR="009E285A" w:rsidRPr="008969B2">
        <w:rPr>
          <w:rFonts w:ascii="Arial" w:hAnsi="Arial" w:cs="Arial"/>
        </w:rPr>
        <w:t xml:space="preserve">, </w:t>
      </w:r>
      <w:r w:rsidR="00523F7D">
        <w:rPr>
          <w:rFonts w:ascii="Arial" w:hAnsi="Arial" w:cs="Arial"/>
        </w:rPr>
        <w:t xml:space="preserve">στα €60,9 εκατ. </w:t>
      </w:r>
    </w:p>
    <w:p w14:paraId="43D3F48F" w14:textId="116C1B9A" w:rsidR="00ED3FB6" w:rsidRDefault="009E285A" w:rsidP="006E0597">
      <w:pPr>
        <w:spacing w:before="120" w:line="280" w:lineRule="exact"/>
        <w:jc w:val="both"/>
        <w:rPr>
          <w:rFonts w:ascii="Arial" w:hAnsi="Arial" w:cs="Arial"/>
        </w:rPr>
      </w:pPr>
      <w:r w:rsidRPr="00CA7F4A">
        <w:rPr>
          <w:rFonts w:ascii="Arial" w:hAnsi="Arial" w:cs="Arial"/>
          <w:b/>
          <w:bCs/>
        </w:rPr>
        <w:t>Τα συνολικά λειτουργικά έξοδα του Ομίλου</w:t>
      </w:r>
      <w:r w:rsidRPr="00CA7F4A">
        <w:rPr>
          <w:rFonts w:ascii="Arial" w:hAnsi="Arial" w:cs="Arial"/>
        </w:rPr>
        <w:t>, εξαιρουμένων των αποσβέσεων, των απομειώσεων</w:t>
      </w:r>
      <w:r w:rsidR="004F14DF" w:rsidRPr="00CA7F4A">
        <w:rPr>
          <w:rFonts w:ascii="Arial" w:hAnsi="Arial" w:cs="Arial"/>
        </w:rPr>
        <w:t xml:space="preserve">, </w:t>
      </w:r>
      <w:r w:rsidR="009165B7" w:rsidRPr="00CA7F4A">
        <w:rPr>
          <w:rFonts w:ascii="Arial" w:hAnsi="Arial" w:cs="Arial"/>
        </w:rPr>
        <w:t xml:space="preserve">και των επιβαρύνσεων που σχετίζονται </w:t>
      </w:r>
      <w:r w:rsidRPr="00CA7F4A">
        <w:rPr>
          <w:rFonts w:ascii="Arial" w:hAnsi="Arial" w:cs="Arial"/>
        </w:rPr>
        <w:t>με</w:t>
      </w:r>
      <w:r w:rsidR="004F14DF" w:rsidRPr="00CA7F4A">
        <w:rPr>
          <w:rFonts w:ascii="Arial" w:hAnsi="Arial" w:cs="Arial"/>
        </w:rPr>
        <w:t xml:space="preserve"> Προγράμματα Εθελούσιας Αποχώρησης και</w:t>
      </w:r>
      <w:r w:rsidRPr="00CA7F4A">
        <w:rPr>
          <w:rFonts w:ascii="Arial" w:hAnsi="Arial" w:cs="Arial"/>
        </w:rPr>
        <w:t xml:space="preserve"> κόστη αναδιοργάνωσης</w:t>
      </w:r>
      <w:r w:rsidR="004F14DF" w:rsidRPr="00CA7F4A">
        <w:rPr>
          <w:rFonts w:ascii="Arial" w:hAnsi="Arial" w:cs="Arial"/>
        </w:rPr>
        <w:t xml:space="preserve">, </w:t>
      </w:r>
      <w:r w:rsidR="00CA7F4A" w:rsidRPr="00CA7F4A">
        <w:rPr>
          <w:rFonts w:ascii="Arial" w:hAnsi="Arial" w:cs="Arial"/>
        </w:rPr>
        <w:t>διαμορφώθηκαν σε €531,4 εκατ. στο τρίμηνο</w:t>
      </w:r>
      <w:r w:rsidR="00BA6B7E" w:rsidRPr="00BA6B7E">
        <w:rPr>
          <w:rFonts w:ascii="Arial" w:hAnsi="Arial" w:cs="Arial"/>
        </w:rPr>
        <w:t xml:space="preserve">, </w:t>
      </w:r>
      <w:r w:rsidR="00BA6B7E">
        <w:rPr>
          <w:rFonts w:ascii="Arial" w:hAnsi="Arial" w:cs="Arial"/>
        </w:rPr>
        <w:t>παραμένοντας</w:t>
      </w:r>
      <w:r w:rsidR="00CA7F4A" w:rsidRPr="00CA7F4A">
        <w:rPr>
          <w:rFonts w:ascii="Arial" w:hAnsi="Arial" w:cs="Arial"/>
        </w:rPr>
        <w:t xml:space="preserve"> </w:t>
      </w:r>
      <w:r w:rsidR="00CA7F4A" w:rsidRPr="00BA6B7E">
        <w:rPr>
          <w:rFonts w:ascii="Arial" w:hAnsi="Arial" w:cs="Arial"/>
        </w:rPr>
        <w:t xml:space="preserve">σχεδόν </w:t>
      </w:r>
      <w:r w:rsidR="00BA6B7E" w:rsidRPr="00BA6B7E">
        <w:rPr>
          <w:rFonts w:ascii="Arial" w:hAnsi="Arial" w:cs="Arial"/>
        </w:rPr>
        <w:t>αμετάβλητα</w:t>
      </w:r>
      <w:r w:rsidR="00CA7F4A" w:rsidRPr="00BA6B7E">
        <w:rPr>
          <w:rFonts w:ascii="Arial" w:hAnsi="Arial" w:cs="Arial"/>
        </w:rPr>
        <w:t xml:space="preserve"> (-0,2%)</w:t>
      </w:r>
      <w:r w:rsidR="00FC10CB" w:rsidRPr="00FC10CB">
        <w:rPr>
          <w:rFonts w:ascii="Arial" w:hAnsi="Arial" w:cs="Arial"/>
        </w:rPr>
        <w:t xml:space="preserve"> </w:t>
      </w:r>
      <w:r w:rsidR="00FC10CB">
        <w:rPr>
          <w:rFonts w:ascii="Arial" w:hAnsi="Arial" w:cs="Arial"/>
        </w:rPr>
        <w:t>σε ετήσια βάση</w:t>
      </w:r>
      <w:r w:rsidR="00BA6B7E">
        <w:rPr>
          <w:rFonts w:ascii="Arial" w:hAnsi="Arial" w:cs="Arial"/>
        </w:rPr>
        <w:t>, σε ευθυγράμμιση</w:t>
      </w:r>
      <w:r w:rsidR="00FC10CB">
        <w:rPr>
          <w:rFonts w:ascii="Arial" w:hAnsi="Arial" w:cs="Arial"/>
        </w:rPr>
        <w:t xml:space="preserve"> με </w:t>
      </w:r>
      <w:r w:rsidR="00BA6B7E">
        <w:rPr>
          <w:rFonts w:ascii="Arial" w:hAnsi="Arial" w:cs="Arial"/>
        </w:rPr>
        <w:t>την πορεία</w:t>
      </w:r>
      <w:r w:rsidR="00FC10CB">
        <w:rPr>
          <w:rFonts w:ascii="Arial" w:hAnsi="Arial" w:cs="Arial"/>
        </w:rPr>
        <w:t xml:space="preserve"> των εσόδων</w:t>
      </w:r>
      <w:r w:rsidR="00CA7F4A" w:rsidRPr="00CA7F4A">
        <w:rPr>
          <w:rFonts w:ascii="Arial" w:hAnsi="Arial" w:cs="Arial"/>
        </w:rPr>
        <w:t xml:space="preserve">. </w:t>
      </w:r>
    </w:p>
    <w:p w14:paraId="1F858B9A" w14:textId="4371C7A8" w:rsidR="00ED3FB6" w:rsidRPr="00E01B94" w:rsidRDefault="00A31E8E" w:rsidP="006E0597">
      <w:pPr>
        <w:spacing w:before="120" w:line="280" w:lineRule="exact"/>
        <w:jc w:val="both"/>
        <w:rPr>
          <w:rFonts w:ascii="Arial" w:hAnsi="Arial" w:cs="Arial"/>
          <w:bCs/>
          <w:color w:val="FF0000"/>
        </w:rPr>
      </w:pPr>
      <w:r w:rsidRPr="0077627E">
        <w:rPr>
          <w:rFonts w:ascii="Arial" w:hAnsi="Arial" w:cs="Arial"/>
          <w:b/>
        </w:rPr>
        <w:t>Το</w:t>
      </w:r>
      <w:r w:rsidR="009E285A" w:rsidRPr="0077627E" w:rsidDel="0012664C">
        <w:rPr>
          <w:rFonts w:ascii="Arial" w:hAnsi="Arial" w:cs="Arial"/>
          <w:b/>
        </w:rPr>
        <w:t xml:space="preserve"> </w:t>
      </w:r>
      <w:r w:rsidR="009E285A" w:rsidRPr="0077627E">
        <w:rPr>
          <w:rFonts w:ascii="Arial" w:hAnsi="Arial" w:cs="Arial"/>
          <w:b/>
        </w:rPr>
        <w:t>προσαρμοσμέν</w:t>
      </w:r>
      <w:r w:rsidRPr="0077627E">
        <w:rPr>
          <w:rFonts w:ascii="Arial" w:hAnsi="Arial" w:cs="Arial"/>
          <w:b/>
        </w:rPr>
        <w:t>ο</w:t>
      </w:r>
      <w:r w:rsidR="009E285A" w:rsidRPr="0077627E">
        <w:rPr>
          <w:rFonts w:ascii="Arial" w:hAnsi="Arial" w:cs="Arial"/>
          <w:b/>
        </w:rPr>
        <w:t xml:space="preserve"> </w:t>
      </w:r>
      <w:r w:rsidR="009E285A" w:rsidRPr="0077627E">
        <w:rPr>
          <w:rFonts w:ascii="Arial" w:hAnsi="Arial" w:cs="Arial"/>
          <w:b/>
          <w:lang w:val="en-US"/>
        </w:rPr>
        <w:t>EBITDA</w:t>
      </w:r>
      <w:r w:rsidR="009E285A" w:rsidRPr="0077627E" w:rsidDel="00184804">
        <w:rPr>
          <w:rFonts w:ascii="Arial" w:hAnsi="Arial" w:cs="Arial"/>
          <w:b/>
        </w:rPr>
        <w:t xml:space="preserve"> </w:t>
      </w:r>
      <w:r w:rsidR="009E285A" w:rsidRPr="0077627E">
        <w:rPr>
          <w:rFonts w:ascii="Arial" w:hAnsi="Arial" w:cs="Arial"/>
          <w:b/>
        </w:rPr>
        <w:t>(</w:t>
      </w:r>
      <w:r w:rsidR="009E285A" w:rsidRPr="0077627E">
        <w:rPr>
          <w:rFonts w:ascii="Arial" w:hAnsi="Arial" w:cs="Arial"/>
          <w:b/>
          <w:lang w:val="en-US"/>
        </w:rPr>
        <w:t>AL</w:t>
      </w:r>
      <w:r w:rsidR="009E285A" w:rsidRPr="0077627E">
        <w:rPr>
          <w:rFonts w:ascii="Arial" w:hAnsi="Arial" w:cs="Arial"/>
          <w:b/>
        </w:rPr>
        <w:t>) του Ομίλου</w:t>
      </w:r>
      <w:r w:rsidR="009E285A" w:rsidRPr="0077627E">
        <w:rPr>
          <w:rFonts w:ascii="Arial" w:hAnsi="Arial" w:cs="Arial"/>
          <w:bCs/>
        </w:rPr>
        <w:t xml:space="preserve"> </w:t>
      </w:r>
      <w:r w:rsidR="00585DE0" w:rsidRPr="0077627E">
        <w:rPr>
          <w:rFonts w:ascii="Arial" w:hAnsi="Arial" w:cs="Arial"/>
          <w:bCs/>
        </w:rPr>
        <w:t>ανήλθε σ</w:t>
      </w:r>
      <w:r w:rsidR="00727CF6" w:rsidRPr="0077627E">
        <w:rPr>
          <w:rFonts w:ascii="Arial" w:hAnsi="Arial" w:cs="Arial"/>
          <w:bCs/>
        </w:rPr>
        <w:t>ε</w:t>
      </w:r>
      <w:r w:rsidR="00585DE0" w:rsidRPr="0077627E">
        <w:rPr>
          <w:rFonts w:ascii="Arial" w:hAnsi="Arial" w:cs="Arial"/>
          <w:bCs/>
        </w:rPr>
        <w:t xml:space="preserve"> €3</w:t>
      </w:r>
      <w:r w:rsidR="0077627E" w:rsidRPr="0077627E">
        <w:rPr>
          <w:rFonts w:ascii="Arial" w:hAnsi="Arial" w:cs="Arial"/>
          <w:bCs/>
        </w:rPr>
        <w:t>29,1</w:t>
      </w:r>
      <w:r w:rsidR="00585DE0" w:rsidRPr="0077627E">
        <w:rPr>
          <w:rFonts w:ascii="Arial" w:hAnsi="Arial" w:cs="Arial"/>
          <w:bCs/>
        </w:rPr>
        <w:t xml:space="preserve"> εκατ.</w:t>
      </w:r>
      <w:r w:rsidR="009E285A" w:rsidRPr="0077627E">
        <w:rPr>
          <w:rFonts w:ascii="Arial" w:hAnsi="Arial" w:cs="Arial"/>
          <w:bCs/>
        </w:rPr>
        <w:t>,</w:t>
      </w:r>
      <w:r w:rsidR="0077627E">
        <w:rPr>
          <w:rFonts w:ascii="Arial" w:hAnsi="Arial" w:cs="Arial"/>
          <w:bCs/>
        </w:rPr>
        <w:t xml:space="preserve"> </w:t>
      </w:r>
      <w:r w:rsidR="00E86C7B" w:rsidRPr="0077627E">
        <w:rPr>
          <w:rFonts w:ascii="Arial" w:hAnsi="Arial" w:cs="Arial"/>
          <w:bCs/>
        </w:rPr>
        <w:t>αυξημέν</w:t>
      </w:r>
      <w:r w:rsidR="009165B7" w:rsidRPr="0077627E">
        <w:rPr>
          <w:rFonts w:ascii="Arial" w:hAnsi="Arial" w:cs="Arial"/>
          <w:bCs/>
        </w:rPr>
        <w:t>ο</w:t>
      </w:r>
      <w:r w:rsidR="00E86C7B" w:rsidRPr="0077627E">
        <w:rPr>
          <w:rFonts w:ascii="Arial" w:hAnsi="Arial" w:cs="Arial"/>
          <w:bCs/>
        </w:rPr>
        <w:t xml:space="preserve"> κατά 1%, υποστηριζόμεν</w:t>
      </w:r>
      <w:r w:rsidR="009165B7" w:rsidRPr="0077627E">
        <w:rPr>
          <w:rFonts w:ascii="Arial" w:hAnsi="Arial" w:cs="Arial"/>
          <w:bCs/>
        </w:rPr>
        <w:t>ο</w:t>
      </w:r>
      <w:r w:rsidR="00E86C7B" w:rsidRPr="0077627E">
        <w:rPr>
          <w:rFonts w:ascii="Arial" w:hAnsi="Arial" w:cs="Arial"/>
          <w:bCs/>
        </w:rPr>
        <w:t xml:space="preserve"> κυρίως από </w:t>
      </w:r>
      <w:r w:rsidR="009165B7" w:rsidRPr="0077627E">
        <w:rPr>
          <w:rFonts w:ascii="Arial" w:hAnsi="Arial" w:cs="Arial"/>
          <w:bCs/>
        </w:rPr>
        <w:t>την</w:t>
      </w:r>
      <w:r w:rsidR="00E86C7B" w:rsidRPr="0077627E">
        <w:rPr>
          <w:rFonts w:ascii="Arial" w:hAnsi="Arial" w:cs="Arial"/>
          <w:bCs/>
        </w:rPr>
        <w:t xml:space="preserve"> ανάπτυξη</w:t>
      </w:r>
      <w:r w:rsidR="009165B7" w:rsidRPr="0077627E">
        <w:rPr>
          <w:rFonts w:ascii="Arial" w:hAnsi="Arial" w:cs="Arial"/>
          <w:bCs/>
        </w:rPr>
        <w:t xml:space="preserve"> κατά</w:t>
      </w:r>
      <w:r w:rsidR="00E86C7B" w:rsidRPr="0077627E">
        <w:rPr>
          <w:rFonts w:ascii="Arial" w:hAnsi="Arial" w:cs="Arial"/>
          <w:bCs/>
        </w:rPr>
        <w:t xml:space="preserve"> 1,8% στην Ελλάδα</w:t>
      </w:r>
      <w:r w:rsidR="00C33460">
        <w:rPr>
          <w:rFonts w:ascii="Arial" w:hAnsi="Arial" w:cs="Arial"/>
          <w:bCs/>
        </w:rPr>
        <w:t xml:space="preserve">, ενώ οι επιδόσεις στην κινητή της Ρουμανίας επηρέασαν </w:t>
      </w:r>
      <w:r w:rsidR="00ED3777">
        <w:rPr>
          <w:rFonts w:ascii="Arial" w:hAnsi="Arial" w:cs="Arial"/>
          <w:bCs/>
        </w:rPr>
        <w:t>τον ρυθμό ανάπτυξης του Ομίλου</w:t>
      </w:r>
      <w:r w:rsidR="00E86C7B" w:rsidRPr="0077627E">
        <w:rPr>
          <w:rFonts w:ascii="Arial" w:hAnsi="Arial" w:cs="Arial"/>
          <w:bCs/>
        </w:rPr>
        <w:t>.</w:t>
      </w:r>
      <w:r w:rsidR="008225DC" w:rsidRPr="0077627E">
        <w:rPr>
          <w:rFonts w:ascii="Arial" w:hAnsi="Arial" w:cs="Arial"/>
          <w:bCs/>
        </w:rPr>
        <w:t xml:space="preserve"> </w:t>
      </w:r>
    </w:p>
    <w:p w14:paraId="6C148FA6" w14:textId="4AB9E0F4" w:rsidR="009E285A" w:rsidRDefault="009E285A" w:rsidP="00BE0AD5">
      <w:pPr>
        <w:spacing w:before="120" w:line="280" w:lineRule="exact"/>
        <w:jc w:val="both"/>
        <w:rPr>
          <w:rFonts w:ascii="Arial" w:hAnsi="Arial" w:cs="Arial"/>
        </w:rPr>
      </w:pPr>
      <w:r w:rsidRPr="00702AF3">
        <w:rPr>
          <w:rFonts w:ascii="Arial" w:hAnsi="Arial" w:cs="Arial"/>
          <w:b/>
          <w:bCs/>
        </w:rPr>
        <w:t>Οι επενδύσεις σε πάγια περιουσιακά στοιχεία</w:t>
      </w:r>
      <w:r w:rsidRPr="00702AF3">
        <w:rPr>
          <w:rFonts w:ascii="Arial" w:hAnsi="Arial" w:cs="Arial"/>
        </w:rPr>
        <w:t xml:space="preserve"> ανήλθαν σε €</w:t>
      </w:r>
      <w:r w:rsidR="00295D2C" w:rsidRPr="00702AF3">
        <w:rPr>
          <w:rFonts w:ascii="Arial" w:hAnsi="Arial" w:cs="Arial"/>
        </w:rPr>
        <w:t>1</w:t>
      </w:r>
      <w:r w:rsidR="00702AF3">
        <w:rPr>
          <w:rFonts w:ascii="Arial" w:hAnsi="Arial" w:cs="Arial"/>
        </w:rPr>
        <w:t>25,5</w:t>
      </w:r>
      <w:r w:rsidRPr="00702AF3">
        <w:rPr>
          <w:rFonts w:ascii="Arial" w:hAnsi="Arial" w:cs="Arial"/>
        </w:rPr>
        <w:t xml:space="preserve"> εκατ.</w:t>
      </w:r>
      <w:r w:rsidR="00702AF3">
        <w:rPr>
          <w:rFonts w:ascii="Arial" w:hAnsi="Arial" w:cs="Arial"/>
        </w:rPr>
        <w:t xml:space="preserve"> στο Α’ τρίμηνο</w:t>
      </w:r>
      <w:r w:rsidR="001E0EDE">
        <w:rPr>
          <w:rFonts w:ascii="Arial" w:hAnsi="Arial" w:cs="Arial"/>
        </w:rPr>
        <w:t xml:space="preserve"> του</w:t>
      </w:r>
      <w:r w:rsidR="00702AF3">
        <w:rPr>
          <w:rFonts w:ascii="Arial" w:hAnsi="Arial" w:cs="Arial"/>
        </w:rPr>
        <w:t xml:space="preserve"> 2025</w:t>
      </w:r>
      <w:r w:rsidRPr="00702AF3">
        <w:rPr>
          <w:rFonts w:ascii="Arial" w:hAnsi="Arial" w:cs="Arial"/>
        </w:rPr>
        <w:t xml:space="preserve">, </w:t>
      </w:r>
      <w:r w:rsidR="00AB280B">
        <w:rPr>
          <w:rFonts w:ascii="Arial" w:hAnsi="Arial" w:cs="Arial"/>
        </w:rPr>
        <w:t>αυξημένες</w:t>
      </w:r>
      <w:r w:rsidRPr="00702AF3">
        <w:rPr>
          <w:rFonts w:ascii="Arial" w:hAnsi="Arial" w:cs="Arial"/>
        </w:rPr>
        <w:t xml:space="preserve"> κατά </w:t>
      </w:r>
      <w:r w:rsidR="00702AF3">
        <w:rPr>
          <w:rFonts w:ascii="Arial" w:hAnsi="Arial" w:cs="Arial"/>
        </w:rPr>
        <w:t>6,8</w:t>
      </w:r>
      <w:r w:rsidRPr="00702AF3">
        <w:rPr>
          <w:rFonts w:ascii="Arial" w:hAnsi="Arial" w:cs="Arial"/>
        </w:rPr>
        <w:t xml:space="preserve">% από το </w:t>
      </w:r>
      <w:r w:rsidR="00702AF3">
        <w:rPr>
          <w:rFonts w:ascii="Arial" w:hAnsi="Arial" w:cs="Arial"/>
        </w:rPr>
        <w:t>Α</w:t>
      </w:r>
      <w:r w:rsidRPr="00702AF3">
        <w:rPr>
          <w:rFonts w:ascii="Arial" w:hAnsi="Arial" w:cs="Arial"/>
        </w:rPr>
        <w:t>’ τρίμηνο του 202</w:t>
      </w:r>
      <w:r w:rsidR="00702AF3">
        <w:rPr>
          <w:rFonts w:ascii="Arial" w:hAnsi="Arial" w:cs="Arial"/>
        </w:rPr>
        <w:t>4</w:t>
      </w:r>
      <w:r w:rsidR="00F02045" w:rsidRPr="00702AF3">
        <w:rPr>
          <w:rFonts w:ascii="Arial" w:hAnsi="Arial" w:cs="Arial"/>
        </w:rPr>
        <w:t xml:space="preserve">, </w:t>
      </w:r>
      <w:r w:rsidR="00295D2C" w:rsidRPr="00812575">
        <w:rPr>
          <w:rFonts w:ascii="Arial" w:hAnsi="Arial" w:cs="Arial"/>
        </w:rPr>
        <w:t xml:space="preserve">λόγω </w:t>
      </w:r>
      <w:r w:rsidR="001C64D7" w:rsidRPr="00812575">
        <w:rPr>
          <w:rFonts w:ascii="Arial" w:hAnsi="Arial" w:cs="Arial"/>
        </w:rPr>
        <w:t xml:space="preserve">της </w:t>
      </w:r>
      <w:r w:rsidR="006B0B80">
        <w:rPr>
          <w:rFonts w:ascii="Arial" w:hAnsi="Arial" w:cs="Arial"/>
        </w:rPr>
        <w:t xml:space="preserve">συνεχούς </w:t>
      </w:r>
      <w:r w:rsidR="00F93590">
        <w:rPr>
          <w:rFonts w:ascii="Arial" w:hAnsi="Arial" w:cs="Arial"/>
        </w:rPr>
        <w:t xml:space="preserve">ανάπτυξης του </w:t>
      </w:r>
      <w:r w:rsidR="001E0EDE">
        <w:rPr>
          <w:rFonts w:ascii="Arial" w:hAnsi="Arial" w:cs="Arial"/>
        </w:rPr>
        <w:t>δικτύου</w:t>
      </w:r>
      <w:r w:rsidR="001C64D7" w:rsidRPr="00812575">
        <w:rPr>
          <w:rFonts w:ascii="Arial" w:hAnsi="Arial" w:cs="Arial"/>
        </w:rPr>
        <w:t xml:space="preserve"> </w:t>
      </w:r>
      <w:r w:rsidR="001C64D7" w:rsidRPr="00812575">
        <w:rPr>
          <w:rFonts w:ascii="Arial" w:hAnsi="Arial" w:cs="Arial"/>
          <w:lang w:val="en-US"/>
        </w:rPr>
        <w:t>FTTH</w:t>
      </w:r>
      <w:r w:rsidR="001C64D7" w:rsidRPr="00812575">
        <w:rPr>
          <w:rFonts w:ascii="Arial" w:hAnsi="Arial" w:cs="Arial"/>
        </w:rPr>
        <w:t xml:space="preserve"> και των υψηλότερων </w:t>
      </w:r>
      <w:r w:rsidR="00027C89" w:rsidRPr="00812575">
        <w:rPr>
          <w:rFonts w:ascii="Arial" w:hAnsi="Arial" w:cs="Arial"/>
        </w:rPr>
        <w:t>επενδύσεων</w:t>
      </w:r>
      <w:r w:rsidR="00F02045" w:rsidRPr="00812575">
        <w:rPr>
          <w:rFonts w:ascii="Arial" w:hAnsi="Arial" w:cs="Arial"/>
        </w:rPr>
        <w:t xml:space="preserve"> σε τηλεοπτικό περιεχόμενο, σε σύγκριση με την ίδια περίοδο ένα χρόνο πριν</w:t>
      </w:r>
      <w:r w:rsidR="00B93E79" w:rsidRPr="00812575">
        <w:rPr>
          <w:rFonts w:ascii="Arial" w:hAnsi="Arial" w:cs="Arial"/>
        </w:rPr>
        <w:t xml:space="preserve">. </w:t>
      </w:r>
      <w:r w:rsidRPr="00812575">
        <w:rPr>
          <w:rFonts w:ascii="Arial" w:hAnsi="Arial" w:cs="Arial"/>
        </w:rPr>
        <w:t xml:space="preserve">Οι επενδύσεις </w:t>
      </w:r>
      <w:r w:rsidRPr="00702AF3">
        <w:rPr>
          <w:rFonts w:ascii="Arial" w:hAnsi="Arial" w:cs="Arial"/>
        </w:rPr>
        <w:t>στην Ελλάδα και στην κινητή Ρουμανίας διαμορφώθηκαν σε €</w:t>
      </w:r>
      <w:r w:rsidR="00E46A66" w:rsidRPr="00702AF3">
        <w:rPr>
          <w:rFonts w:ascii="Arial" w:hAnsi="Arial" w:cs="Arial"/>
        </w:rPr>
        <w:t>1</w:t>
      </w:r>
      <w:r w:rsidR="00702AF3">
        <w:rPr>
          <w:rFonts w:ascii="Arial" w:hAnsi="Arial" w:cs="Arial"/>
        </w:rPr>
        <w:t>17,4</w:t>
      </w:r>
      <w:r w:rsidR="00F93590">
        <w:rPr>
          <w:rFonts w:ascii="Arial" w:hAnsi="Arial" w:cs="Arial"/>
        </w:rPr>
        <w:t xml:space="preserve"> </w:t>
      </w:r>
      <w:r w:rsidRPr="00702AF3">
        <w:rPr>
          <w:rFonts w:ascii="Arial" w:hAnsi="Arial" w:cs="Arial"/>
        </w:rPr>
        <w:t>εκατ. και €</w:t>
      </w:r>
      <w:r w:rsidR="002067E7" w:rsidRPr="00702AF3">
        <w:rPr>
          <w:rFonts w:ascii="Arial" w:hAnsi="Arial" w:cs="Arial"/>
        </w:rPr>
        <w:t>8,</w:t>
      </w:r>
      <w:r w:rsidR="00702AF3">
        <w:rPr>
          <w:rFonts w:ascii="Arial" w:hAnsi="Arial" w:cs="Arial"/>
        </w:rPr>
        <w:t>1</w:t>
      </w:r>
      <w:r w:rsidRPr="00702AF3">
        <w:rPr>
          <w:rFonts w:ascii="Arial" w:hAnsi="Arial" w:cs="Arial"/>
        </w:rPr>
        <w:t xml:space="preserve"> εκατ.</w:t>
      </w:r>
      <w:r w:rsidR="00F20D43" w:rsidRPr="00702AF3">
        <w:rPr>
          <w:rFonts w:ascii="Arial" w:hAnsi="Arial" w:cs="Arial"/>
        </w:rPr>
        <w:t>,</w:t>
      </w:r>
      <w:r w:rsidRPr="00702AF3">
        <w:rPr>
          <w:rFonts w:ascii="Arial" w:hAnsi="Arial" w:cs="Arial"/>
        </w:rPr>
        <w:t xml:space="preserve"> αντίστοιχα. </w:t>
      </w:r>
    </w:p>
    <w:p w14:paraId="09ACD2E7" w14:textId="3BC7A4D0" w:rsidR="00087FCE" w:rsidRPr="00EE5C34" w:rsidRDefault="00AA23E0" w:rsidP="00087FCE">
      <w:pPr>
        <w:spacing w:before="120" w:line="280" w:lineRule="exact"/>
        <w:jc w:val="both"/>
        <w:rPr>
          <w:rFonts w:ascii="Arial" w:hAnsi="Arial" w:cs="Arial"/>
        </w:rPr>
      </w:pPr>
      <w:r w:rsidRPr="00AA23E0">
        <w:rPr>
          <w:rFonts w:ascii="Arial" w:hAnsi="Arial" w:cs="Arial"/>
          <w:b/>
          <w:bCs/>
        </w:rPr>
        <w:t>Οι</w:t>
      </w:r>
      <w:r w:rsidR="00224417" w:rsidRPr="00AA23E0">
        <w:rPr>
          <w:rFonts w:ascii="Arial" w:hAnsi="Arial" w:cs="Arial"/>
          <w:b/>
          <w:bCs/>
        </w:rPr>
        <w:t xml:space="preserve"> </w:t>
      </w:r>
      <w:r w:rsidR="00224417" w:rsidRPr="00EE5C34">
        <w:rPr>
          <w:rFonts w:ascii="Arial" w:hAnsi="Arial" w:cs="Arial"/>
          <w:b/>
          <w:bCs/>
        </w:rPr>
        <w:t>ελεύθερες ταμειακές ροές μετά από μισθώσεις</w:t>
      </w:r>
      <w:r w:rsidR="00C85D60" w:rsidRPr="00EE5C34">
        <w:rPr>
          <w:rFonts w:ascii="Arial" w:hAnsi="Arial" w:cs="Arial"/>
        </w:rPr>
        <w:t xml:space="preserve"> διαμορφώθηκαν</w:t>
      </w:r>
      <w:r w:rsidR="00F20096" w:rsidRPr="00EE5C34">
        <w:rPr>
          <w:rFonts w:ascii="Arial" w:hAnsi="Arial" w:cs="Arial"/>
        </w:rPr>
        <w:t xml:space="preserve"> </w:t>
      </w:r>
      <w:r w:rsidR="00146585" w:rsidRPr="00EE5C34">
        <w:rPr>
          <w:rFonts w:ascii="Arial" w:hAnsi="Arial" w:cs="Arial"/>
        </w:rPr>
        <w:t xml:space="preserve">σε </w:t>
      </w:r>
      <w:r w:rsidR="00C85D60" w:rsidRPr="00EE5C34">
        <w:rPr>
          <w:rFonts w:ascii="Arial" w:hAnsi="Arial" w:cs="Arial"/>
        </w:rPr>
        <w:t>€</w:t>
      </w:r>
      <w:r w:rsidR="00E4597B">
        <w:rPr>
          <w:rFonts w:ascii="Arial" w:hAnsi="Arial" w:cs="Arial"/>
        </w:rPr>
        <w:t>96,7</w:t>
      </w:r>
      <w:r w:rsidR="00146585" w:rsidRPr="00EE5C34">
        <w:rPr>
          <w:rFonts w:ascii="Arial" w:hAnsi="Arial" w:cs="Arial"/>
        </w:rPr>
        <w:t xml:space="preserve"> εκατ.</w:t>
      </w:r>
      <w:r w:rsidR="00087FCE">
        <w:rPr>
          <w:rFonts w:ascii="Arial" w:hAnsi="Arial" w:cs="Arial"/>
        </w:rPr>
        <w:t xml:space="preserve"> στο Α’ τρίμηνο </w:t>
      </w:r>
      <w:r w:rsidR="001E0EDE">
        <w:rPr>
          <w:rFonts w:ascii="Arial" w:hAnsi="Arial" w:cs="Arial"/>
        </w:rPr>
        <w:t xml:space="preserve">του </w:t>
      </w:r>
      <w:r w:rsidR="00087FCE">
        <w:rPr>
          <w:rFonts w:ascii="Arial" w:hAnsi="Arial" w:cs="Arial"/>
        </w:rPr>
        <w:t>2025</w:t>
      </w:r>
      <w:r w:rsidR="00F93590">
        <w:rPr>
          <w:rFonts w:ascii="Arial" w:hAnsi="Arial" w:cs="Arial"/>
        </w:rPr>
        <w:t>,</w:t>
      </w:r>
      <w:r w:rsidR="00FB0B6C">
        <w:rPr>
          <w:rFonts w:ascii="Arial" w:hAnsi="Arial" w:cs="Arial"/>
        </w:rPr>
        <w:t xml:space="preserve"> σε σύγκριση με €127,1 εκατ. το Α’ τρίμηνο του 2024,</w:t>
      </w:r>
      <w:r w:rsidR="009E285A" w:rsidRPr="00EE5C34">
        <w:rPr>
          <w:rFonts w:ascii="Arial" w:hAnsi="Arial" w:cs="Arial"/>
        </w:rPr>
        <w:t xml:space="preserve"> </w:t>
      </w:r>
      <w:r w:rsidR="00087FCE" w:rsidRPr="000A321D">
        <w:rPr>
          <w:rFonts w:ascii="Arial" w:hAnsi="Arial" w:cs="Arial"/>
        </w:rPr>
        <w:t xml:space="preserve">καθώς ο χαμηλότερος φόρος εισοδήματος στο τρίμηνο ως αποτέλεσμα ορισμένων φορολογικών επιστροφών αντισταθμίστηκε από </w:t>
      </w:r>
      <w:r w:rsidR="004037A2">
        <w:rPr>
          <w:rFonts w:ascii="Arial" w:hAnsi="Arial" w:cs="Arial"/>
        </w:rPr>
        <w:t>τις υψηλότερες</w:t>
      </w:r>
      <w:r w:rsidR="004037A2" w:rsidRPr="000A321D">
        <w:rPr>
          <w:rFonts w:ascii="Arial" w:hAnsi="Arial" w:cs="Arial"/>
        </w:rPr>
        <w:t xml:space="preserve"> επενδύσεις </w:t>
      </w:r>
      <w:r w:rsidR="004037A2">
        <w:rPr>
          <w:rFonts w:ascii="Arial" w:hAnsi="Arial" w:cs="Arial"/>
        </w:rPr>
        <w:lastRenderedPageBreak/>
        <w:t xml:space="preserve">καθώς και </w:t>
      </w:r>
      <w:r w:rsidR="00087FCE" w:rsidRPr="000A321D">
        <w:rPr>
          <w:rFonts w:ascii="Arial" w:hAnsi="Arial" w:cs="Arial"/>
        </w:rPr>
        <w:t>υψηλότερες ανάγκες κεφαλαίου κίνησης</w:t>
      </w:r>
      <w:r w:rsidR="000921C2">
        <w:rPr>
          <w:rFonts w:ascii="Arial" w:hAnsi="Arial" w:cs="Arial"/>
        </w:rPr>
        <w:t xml:space="preserve"> σχετιζόμεν</w:t>
      </w:r>
      <w:r w:rsidR="0050713E">
        <w:rPr>
          <w:rFonts w:ascii="Arial" w:hAnsi="Arial" w:cs="Arial"/>
        </w:rPr>
        <w:t>ες</w:t>
      </w:r>
      <w:r w:rsidR="000921C2">
        <w:rPr>
          <w:rFonts w:ascii="Arial" w:hAnsi="Arial" w:cs="Arial"/>
        </w:rPr>
        <w:t xml:space="preserve"> κυρίως με εν εξελίξει έργα </w:t>
      </w:r>
      <w:r w:rsidR="000921C2">
        <w:rPr>
          <w:rFonts w:ascii="Arial" w:hAnsi="Arial" w:cs="Arial"/>
          <w:lang w:val="en-US"/>
        </w:rPr>
        <w:t>ICT</w:t>
      </w:r>
      <w:r w:rsidR="004037A2">
        <w:rPr>
          <w:rFonts w:ascii="Arial" w:hAnsi="Arial" w:cs="Arial"/>
        </w:rPr>
        <w:t xml:space="preserve"> και</w:t>
      </w:r>
      <w:r w:rsidR="0050713E">
        <w:rPr>
          <w:rFonts w:ascii="Arial" w:hAnsi="Arial" w:cs="Arial"/>
        </w:rPr>
        <w:t xml:space="preserve"> τ</w:t>
      </w:r>
      <w:r w:rsidR="007C430B">
        <w:rPr>
          <w:rFonts w:ascii="Arial" w:hAnsi="Arial" w:cs="Arial"/>
        </w:rPr>
        <w:t>ο</w:t>
      </w:r>
      <w:r w:rsidR="0050713E">
        <w:rPr>
          <w:rFonts w:ascii="Arial" w:hAnsi="Arial" w:cs="Arial"/>
        </w:rPr>
        <w:t xml:space="preserve">ν διαφορετικό χρονισμό </w:t>
      </w:r>
      <w:r w:rsidR="00897D02">
        <w:rPr>
          <w:rFonts w:ascii="Arial" w:hAnsi="Arial" w:cs="Arial"/>
        </w:rPr>
        <w:t xml:space="preserve">πληρωμής </w:t>
      </w:r>
      <w:r w:rsidR="0050713E">
        <w:rPr>
          <w:rFonts w:ascii="Arial" w:hAnsi="Arial" w:cs="Arial"/>
        </w:rPr>
        <w:t>συγκεκριμένων υποχρεώσεων</w:t>
      </w:r>
      <w:r w:rsidR="00087FCE" w:rsidRPr="000A321D">
        <w:rPr>
          <w:rFonts w:ascii="Arial" w:hAnsi="Arial" w:cs="Arial"/>
        </w:rPr>
        <w:t>.</w:t>
      </w:r>
    </w:p>
    <w:p w14:paraId="6E69677D" w14:textId="2284136C" w:rsidR="009E285A" w:rsidRPr="005B4FE6" w:rsidRDefault="009E285A" w:rsidP="003C3B23">
      <w:pPr>
        <w:spacing w:before="120" w:line="280" w:lineRule="exact"/>
        <w:jc w:val="both"/>
        <w:rPr>
          <w:rFonts w:ascii="Arial" w:hAnsi="Arial" w:cs="Arial"/>
        </w:rPr>
      </w:pPr>
      <w:r w:rsidRPr="005B4FE6">
        <w:rPr>
          <w:rFonts w:ascii="Arial" w:hAnsi="Arial" w:cs="Arial"/>
          <w:b/>
          <w:bCs/>
        </w:rPr>
        <w:t>Ο καθαρός δανεισμός του Ομίλου</w:t>
      </w:r>
      <w:r w:rsidRPr="005B4FE6">
        <w:rPr>
          <w:rFonts w:ascii="Arial" w:hAnsi="Arial" w:cs="Arial"/>
        </w:rPr>
        <w:t xml:space="preserve"> στις 3</w:t>
      </w:r>
      <w:r w:rsidR="00997919" w:rsidRPr="005B4FE6">
        <w:rPr>
          <w:rFonts w:ascii="Arial" w:hAnsi="Arial" w:cs="Arial"/>
        </w:rPr>
        <w:t>1</w:t>
      </w:r>
      <w:r w:rsidRPr="005B4FE6">
        <w:rPr>
          <w:rFonts w:ascii="Arial" w:hAnsi="Arial" w:cs="Arial"/>
        </w:rPr>
        <w:t xml:space="preserve"> </w:t>
      </w:r>
      <w:r w:rsidR="005B4FE6" w:rsidRPr="005B4FE6">
        <w:rPr>
          <w:rFonts w:ascii="Arial" w:hAnsi="Arial" w:cs="Arial"/>
        </w:rPr>
        <w:t>Μαρτίου</w:t>
      </w:r>
      <w:r w:rsidRPr="005B4FE6">
        <w:rPr>
          <w:rFonts w:ascii="Arial" w:hAnsi="Arial" w:cs="Arial"/>
        </w:rPr>
        <w:t xml:space="preserve"> 202</w:t>
      </w:r>
      <w:r w:rsidR="005B4FE6" w:rsidRPr="005B4FE6">
        <w:rPr>
          <w:rFonts w:ascii="Arial" w:hAnsi="Arial" w:cs="Arial"/>
        </w:rPr>
        <w:t>5</w:t>
      </w:r>
      <w:r w:rsidRPr="005B4FE6">
        <w:rPr>
          <w:rFonts w:ascii="Arial" w:hAnsi="Arial" w:cs="Arial"/>
        </w:rPr>
        <w:t xml:space="preserve"> διαμορφώθηκε σε €</w:t>
      </w:r>
      <w:r w:rsidR="005B4FE6" w:rsidRPr="005B4FE6">
        <w:rPr>
          <w:rFonts w:ascii="Arial" w:hAnsi="Arial" w:cs="Arial"/>
        </w:rPr>
        <w:t>561,7</w:t>
      </w:r>
      <w:r w:rsidRPr="005B4FE6">
        <w:rPr>
          <w:rFonts w:ascii="Arial" w:hAnsi="Arial" w:cs="Arial"/>
        </w:rPr>
        <w:t xml:space="preserve"> εκατ. </w:t>
      </w:r>
      <w:r w:rsidR="001B4D66" w:rsidRPr="005B4FE6">
        <w:rPr>
          <w:rFonts w:ascii="Arial" w:hAnsi="Arial" w:cs="Arial"/>
        </w:rPr>
        <w:t>και</w:t>
      </w:r>
      <w:r w:rsidRPr="005B4FE6">
        <w:rPr>
          <w:rFonts w:ascii="Arial" w:hAnsi="Arial" w:cs="Arial"/>
        </w:rPr>
        <w:t xml:space="preserve"> αντιστοιχεί σε 0,</w:t>
      </w:r>
      <w:r w:rsidR="005B4FE6" w:rsidRPr="005B4FE6">
        <w:rPr>
          <w:rFonts w:ascii="Arial" w:hAnsi="Arial" w:cs="Arial"/>
        </w:rPr>
        <w:t>4</w:t>
      </w:r>
      <w:r w:rsidRPr="005B4FE6">
        <w:rPr>
          <w:rFonts w:ascii="Arial" w:hAnsi="Arial" w:cs="Arial"/>
        </w:rPr>
        <w:t xml:space="preserve"> φορές</w:t>
      </w:r>
      <w:r w:rsidR="00D0498F" w:rsidRPr="005B4FE6">
        <w:rPr>
          <w:rFonts w:ascii="Arial" w:hAnsi="Arial" w:cs="Arial"/>
        </w:rPr>
        <w:t xml:space="preserve"> το</w:t>
      </w:r>
      <w:r w:rsidRPr="005B4FE6">
        <w:rPr>
          <w:rFonts w:ascii="Arial" w:hAnsi="Arial" w:cs="Arial"/>
        </w:rPr>
        <w:t xml:space="preserve"> προσαρμοσμένο ΕΒΙ</w:t>
      </w:r>
      <w:r w:rsidRPr="005B4FE6">
        <w:rPr>
          <w:rFonts w:ascii="Arial" w:hAnsi="Arial" w:cs="Arial"/>
          <w:lang w:val="en-US"/>
        </w:rPr>
        <w:t>TDA</w:t>
      </w:r>
      <w:r w:rsidRPr="005B4FE6">
        <w:rPr>
          <w:rFonts w:ascii="Arial" w:hAnsi="Arial" w:cs="Arial"/>
        </w:rPr>
        <w:t xml:space="preserve"> (</w:t>
      </w:r>
      <w:r w:rsidRPr="005B4FE6">
        <w:rPr>
          <w:rFonts w:ascii="Arial" w:hAnsi="Arial" w:cs="Arial"/>
          <w:lang w:val="en-US"/>
        </w:rPr>
        <w:t>AL</w:t>
      </w:r>
      <w:r w:rsidRPr="005B4FE6">
        <w:rPr>
          <w:rFonts w:ascii="Arial" w:hAnsi="Arial" w:cs="Arial"/>
        </w:rPr>
        <w:t>)</w:t>
      </w:r>
      <w:r w:rsidR="004B082A" w:rsidRPr="005B4FE6">
        <w:rPr>
          <w:rFonts w:ascii="Arial" w:hAnsi="Arial" w:cs="Arial"/>
        </w:rPr>
        <w:t xml:space="preserve"> σε δωδεκάμηνη βάση</w:t>
      </w:r>
      <w:r w:rsidRPr="005B4FE6">
        <w:rPr>
          <w:rFonts w:ascii="Arial" w:hAnsi="Arial" w:cs="Arial"/>
        </w:rPr>
        <w:t>.</w:t>
      </w:r>
      <w:r w:rsidR="00B90F14" w:rsidRPr="005B4FE6">
        <w:rPr>
          <w:rFonts w:ascii="Arial" w:hAnsi="Arial" w:cs="Arial"/>
        </w:rPr>
        <w:t xml:space="preserve"> </w:t>
      </w:r>
      <w:r w:rsidR="00F52E8A" w:rsidRPr="005B4FE6">
        <w:rPr>
          <w:rFonts w:ascii="Arial" w:hAnsi="Arial" w:cs="Arial"/>
        </w:rPr>
        <w:t>Η</w:t>
      </w:r>
      <w:r w:rsidRPr="005B4FE6">
        <w:rPr>
          <w:rFonts w:ascii="Arial" w:hAnsi="Arial" w:cs="Arial"/>
        </w:rPr>
        <w:t xml:space="preserve"> επόμενη αποπληρωμή ομολόγου </w:t>
      </w:r>
      <w:r w:rsidR="00F52E8A" w:rsidRPr="005B4FE6">
        <w:rPr>
          <w:rFonts w:ascii="Arial" w:hAnsi="Arial" w:cs="Arial"/>
        </w:rPr>
        <w:t xml:space="preserve">για τον Όμιλο </w:t>
      </w:r>
      <w:r w:rsidRPr="005B4FE6">
        <w:rPr>
          <w:rFonts w:ascii="Arial" w:hAnsi="Arial" w:cs="Arial"/>
        </w:rPr>
        <w:t>τοποθετείται τον Σεπτέμβριο του 2026 (</w:t>
      </w:r>
      <w:r w:rsidR="00F52E8A" w:rsidRPr="005B4FE6">
        <w:rPr>
          <w:rFonts w:ascii="Arial" w:hAnsi="Arial" w:cs="Arial"/>
        </w:rPr>
        <w:t xml:space="preserve">Ομόλογο </w:t>
      </w:r>
      <w:r w:rsidRPr="005B4FE6">
        <w:rPr>
          <w:rFonts w:ascii="Arial" w:hAnsi="Arial" w:cs="Arial"/>
        </w:rPr>
        <w:t>€500 εκατ.</w:t>
      </w:r>
      <w:r w:rsidR="00F52E8A" w:rsidRPr="005B4FE6">
        <w:rPr>
          <w:rFonts w:ascii="Arial" w:hAnsi="Arial" w:cs="Arial"/>
        </w:rPr>
        <w:t>,</w:t>
      </w:r>
      <w:r w:rsidRPr="005B4FE6">
        <w:rPr>
          <w:rFonts w:ascii="Arial" w:hAnsi="Arial" w:cs="Arial"/>
        </w:rPr>
        <w:t xml:space="preserve"> 0</w:t>
      </w:r>
      <w:r w:rsidR="00F52E8A" w:rsidRPr="005B4FE6">
        <w:rPr>
          <w:rFonts w:ascii="Arial" w:hAnsi="Arial" w:cs="Arial"/>
        </w:rPr>
        <w:t>,</w:t>
      </w:r>
      <w:r w:rsidRPr="005B4FE6">
        <w:rPr>
          <w:rFonts w:ascii="Arial" w:hAnsi="Arial" w:cs="Arial"/>
        </w:rPr>
        <w:t>875%)</w:t>
      </w:r>
      <w:r w:rsidR="00F52E8A" w:rsidRPr="005B4FE6">
        <w:rPr>
          <w:rFonts w:ascii="Arial" w:hAnsi="Arial" w:cs="Arial"/>
        </w:rPr>
        <w:t>.</w:t>
      </w:r>
      <w:r w:rsidRPr="005B4FE6">
        <w:rPr>
          <w:rFonts w:ascii="Arial" w:hAnsi="Arial" w:cs="Arial"/>
        </w:rPr>
        <w:t xml:space="preserve"> </w:t>
      </w:r>
    </w:p>
    <w:p w14:paraId="0B7791E0" w14:textId="77777777" w:rsidR="00894026" w:rsidRPr="005B4FE6" w:rsidRDefault="00894026" w:rsidP="003C3B23">
      <w:pPr>
        <w:spacing w:before="120" w:line="280" w:lineRule="exact"/>
        <w:jc w:val="both"/>
        <w:rPr>
          <w:rFonts w:ascii="Arial" w:hAnsi="Arial" w:cs="Arial"/>
        </w:rPr>
      </w:pPr>
    </w:p>
    <w:tbl>
      <w:tblPr>
        <w:tblStyle w:val="TableGrid"/>
        <w:tblW w:w="10500"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767"/>
        <w:gridCol w:w="1579"/>
        <w:gridCol w:w="1577"/>
        <w:gridCol w:w="1577"/>
      </w:tblGrid>
      <w:tr w:rsidR="00AD6823" w:rsidRPr="00D6338A" w14:paraId="5CC2F4E0" w14:textId="77777777" w:rsidTr="00643F41">
        <w:trPr>
          <w:trHeight w:val="464"/>
        </w:trPr>
        <w:tc>
          <w:tcPr>
            <w:tcW w:w="5767"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050850" w14:textId="77777777" w:rsidR="00AD6823" w:rsidRPr="00580CE4" w:rsidRDefault="00AD6823" w:rsidP="001F130A">
            <w:pPr>
              <w:tabs>
                <w:tab w:val="left" w:pos="0"/>
                <w:tab w:val="left" w:pos="284"/>
              </w:tabs>
              <w:ind w:right="-90"/>
              <w:contextualSpacing/>
              <w:jc w:val="both"/>
              <w:rPr>
                <w:rFonts w:ascii="Arial" w:hAnsi="Arial" w:cs="Arial"/>
                <w:b/>
                <w:bCs/>
              </w:rPr>
            </w:pPr>
            <w:r w:rsidRPr="00580CE4">
              <w:rPr>
                <w:rFonts w:ascii="Arial" w:hAnsi="Arial" w:cs="Arial"/>
                <w:b/>
                <w:bCs/>
              </w:rPr>
              <w:t xml:space="preserve">Κύκλος Εργασιών </w:t>
            </w:r>
          </w:p>
          <w:p w14:paraId="76A409AF" w14:textId="196F55FC" w:rsidR="00AD6823" w:rsidRPr="00D6338A" w:rsidRDefault="00AD6823" w:rsidP="001F130A">
            <w:pPr>
              <w:pStyle w:val="ColorfulList-Accent11"/>
              <w:tabs>
                <w:tab w:val="left" w:pos="0"/>
                <w:tab w:val="left" w:pos="284"/>
              </w:tabs>
              <w:ind w:left="0" w:right="-90"/>
              <w:rPr>
                <w:rFonts w:ascii="Arial" w:hAnsi="Arial" w:cs="Arial"/>
                <w:b/>
                <w:color w:val="000000" w:themeColor="text1"/>
              </w:rPr>
            </w:pPr>
            <w:r w:rsidRPr="00580CE4">
              <w:rPr>
                <w:rFonts w:ascii="Arial" w:hAnsi="Arial" w:cs="Arial"/>
                <w:b/>
                <w:bCs/>
              </w:rPr>
              <w:t>(Εκατ. € )</w:t>
            </w:r>
          </w:p>
        </w:tc>
        <w:tc>
          <w:tcPr>
            <w:tcW w:w="1579"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13072C30" w14:textId="65215F09" w:rsidR="00AD6823" w:rsidRPr="00D6338A" w:rsidRDefault="00AD6823"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b/>
                <w:color w:val="000000" w:themeColor="text1"/>
              </w:rPr>
              <w:t>Q</w:t>
            </w:r>
            <w:r>
              <w:rPr>
                <w:rFonts w:ascii="Arial" w:hAnsi="Arial" w:cs="Arial"/>
                <w:b/>
                <w:color w:val="000000" w:themeColor="text1"/>
              </w:rPr>
              <w:t>1</w:t>
            </w:r>
            <w:r w:rsidRPr="00D6338A">
              <w:rPr>
                <w:rFonts w:ascii="Arial" w:hAnsi="Arial" w:cs="Arial"/>
                <w:b/>
                <w:color w:val="000000" w:themeColor="text1"/>
              </w:rPr>
              <w:t>'2</w:t>
            </w:r>
            <w:r>
              <w:rPr>
                <w:rFonts w:ascii="Arial" w:hAnsi="Arial" w:cs="Arial"/>
                <w:b/>
                <w:color w:val="000000" w:themeColor="text1"/>
              </w:rPr>
              <w:t>5</w:t>
            </w:r>
          </w:p>
        </w:tc>
        <w:tc>
          <w:tcPr>
            <w:tcW w:w="1577" w:type="dxa"/>
            <w:tcBorders>
              <w:top w:val="single" w:sz="2" w:space="0" w:color="808080" w:themeColor="background1" w:themeShade="80"/>
              <w:left w:val="nil"/>
              <w:bottom w:val="single" w:sz="2" w:space="0" w:color="808080" w:themeColor="background1" w:themeShade="80"/>
              <w:right w:val="nil"/>
            </w:tcBorders>
            <w:vAlign w:val="center"/>
          </w:tcPr>
          <w:p w14:paraId="1536EE41" w14:textId="442E1A0A" w:rsidR="00AD6823" w:rsidRPr="00D6338A" w:rsidRDefault="00AD6823"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b/>
                <w:color w:val="000000" w:themeColor="text1"/>
              </w:rPr>
              <w:t>Q</w:t>
            </w:r>
            <w:r>
              <w:rPr>
                <w:rFonts w:ascii="Arial" w:hAnsi="Arial" w:cs="Arial"/>
                <w:b/>
                <w:color w:val="000000" w:themeColor="text1"/>
              </w:rPr>
              <w:t>1</w:t>
            </w:r>
            <w:r w:rsidRPr="00D6338A">
              <w:rPr>
                <w:rFonts w:ascii="Arial" w:hAnsi="Arial" w:cs="Arial"/>
                <w:b/>
                <w:color w:val="000000" w:themeColor="text1"/>
              </w:rPr>
              <w:t>'2</w:t>
            </w:r>
            <w:r>
              <w:rPr>
                <w:rFonts w:ascii="Arial" w:hAnsi="Arial" w:cs="Arial"/>
                <w:b/>
                <w:color w:val="000000" w:themeColor="text1"/>
              </w:rPr>
              <w:t>4</w:t>
            </w:r>
          </w:p>
        </w:tc>
        <w:tc>
          <w:tcPr>
            <w:tcW w:w="1577" w:type="dxa"/>
            <w:tcBorders>
              <w:top w:val="single" w:sz="2" w:space="0" w:color="808080" w:themeColor="background1" w:themeShade="80"/>
              <w:left w:val="nil"/>
              <w:bottom w:val="single" w:sz="2" w:space="0" w:color="808080" w:themeColor="background1" w:themeShade="80"/>
              <w:right w:val="nil"/>
            </w:tcBorders>
            <w:vAlign w:val="center"/>
          </w:tcPr>
          <w:p w14:paraId="775EEBA8" w14:textId="77777777" w:rsidR="00AD6823" w:rsidRPr="00D6338A" w:rsidRDefault="00AD6823"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b/>
                <w:color w:val="000000" w:themeColor="text1"/>
              </w:rPr>
              <w:t>y-o-y</w:t>
            </w:r>
          </w:p>
        </w:tc>
      </w:tr>
      <w:tr w:rsidR="00AD6823" w:rsidRPr="00D6338A" w14:paraId="2E338B9B" w14:textId="77777777" w:rsidTr="00643F41">
        <w:trPr>
          <w:trHeight w:val="342"/>
        </w:trPr>
        <w:tc>
          <w:tcPr>
            <w:tcW w:w="5767" w:type="dxa"/>
            <w:tcBorders>
              <w:top w:val="single" w:sz="2" w:space="0" w:color="808080" w:themeColor="background1" w:themeShade="80"/>
              <w:bottom w:val="nil"/>
              <w:right w:val="single" w:sz="2" w:space="0" w:color="808080" w:themeColor="background1" w:themeShade="80"/>
            </w:tcBorders>
            <w:vAlign w:val="center"/>
          </w:tcPr>
          <w:p w14:paraId="03BD0A5E" w14:textId="5BD39C0A" w:rsidR="00AD6823" w:rsidRPr="00D6338A" w:rsidRDefault="00AD6823" w:rsidP="00AD6823">
            <w:pPr>
              <w:pStyle w:val="ColorfulList-Accent11"/>
              <w:tabs>
                <w:tab w:val="left" w:pos="0"/>
                <w:tab w:val="left" w:pos="284"/>
              </w:tabs>
              <w:ind w:left="0" w:right="-90"/>
              <w:rPr>
                <w:rFonts w:ascii="Arial" w:hAnsi="Arial" w:cs="Arial"/>
                <w:color w:val="000000" w:themeColor="text1"/>
              </w:rPr>
            </w:pPr>
            <w:r w:rsidRPr="00580CE4">
              <w:rPr>
                <w:rFonts w:ascii="Arial" w:hAnsi="Arial" w:cs="Arial"/>
              </w:rPr>
              <w:t>Ελλάδα</w:t>
            </w:r>
          </w:p>
        </w:tc>
        <w:tc>
          <w:tcPr>
            <w:tcW w:w="1579" w:type="dxa"/>
            <w:tcBorders>
              <w:top w:val="single" w:sz="2" w:space="0" w:color="808080" w:themeColor="background1" w:themeShade="80"/>
              <w:left w:val="single" w:sz="2" w:space="0" w:color="808080" w:themeColor="background1" w:themeShade="80"/>
              <w:bottom w:val="nil"/>
              <w:right w:val="nil"/>
            </w:tcBorders>
            <w:shd w:val="clear" w:color="auto" w:fill="auto"/>
            <w:vAlign w:val="center"/>
          </w:tcPr>
          <w:p w14:paraId="2D5FEA49" w14:textId="1CADAFA2" w:rsidR="00AD6823" w:rsidRPr="00D6338A" w:rsidRDefault="00AD6823" w:rsidP="00AD6823">
            <w:pPr>
              <w:pStyle w:val="ColorfulList-Accent11"/>
              <w:tabs>
                <w:tab w:val="left" w:pos="0"/>
                <w:tab w:val="left" w:pos="284"/>
              </w:tabs>
              <w:ind w:left="0" w:right="-90"/>
              <w:jc w:val="center"/>
              <w:rPr>
                <w:rFonts w:ascii="Arial" w:hAnsi="Arial" w:cs="Arial"/>
                <w:color w:val="000000" w:themeColor="text1"/>
              </w:rPr>
            </w:pPr>
            <w:r w:rsidRPr="00311689">
              <w:rPr>
                <w:rFonts w:ascii="Arial" w:hAnsi="Arial" w:cs="Arial"/>
              </w:rPr>
              <w:t>818</w:t>
            </w:r>
            <w:r w:rsidR="00EE15DA">
              <w:rPr>
                <w:rFonts w:ascii="Arial" w:hAnsi="Arial" w:cs="Arial"/>
                <w:lang w:val="el-GR"/>
              </w:rPr>
              <w:t>,</w:t>
            </w:r>
            <w:r w:rsidRPr="00311689">
              <w:rPr>
                <w:rFonts w:ascii="Arial" w:hAnsi="Arial" w:cs="Arial"/>
              </w:rPr>
              <w:t>9</w:t>
            </w:r>
          </w:p>
        </w:tc>
        <w:tc>
          <w:tcPr>
            <w:tcW w:w="1577" w:type="dxa"/>
            <w:tcBorders>
              <w:top w:val="single" w:sz="2" w:space="0" w:color="808080" w:themeColor="background1" w:themeShade="80"/>
              <w:left w:val="nil"/>
              <w:bottom w:val="nil"/>
              <w:right w:val="nil"/>
            </w:tcBorders>
            <w:shd w:val="clear" w:color="auto" w:fill="auto"/>
            <w:vAlign w:val="center"/>
          </w:tcPr>
          <w:p w14:paraId="53ABB282" w14:textId="282BDC62" w:rsidR="00AD6823" w:rsidRPr="00D6338A" w:rsidRDefault="00AD6823" w:rsidP="00AD6823">
            <w:pPr>
              <w:pStyle w:val="ColorfulList-Accent11"/>
              <w:tabs>
                <w:tab w:val="left" w:pos="0"/>
                <w:tab w:val="left" w:pos="284"/>
              </w:tabs>
              <w:ind w:left="0" w:right="-90"/>
              <w:jc w:val="center"/>
              <w:rPr>
                <w:rFonts w:ascii="Arial" w:hAnsi="Arial" w:cs="Arial"/>
                <w:color w:val="000000" w:themeColor="text1"/>
              </w:rPr>
            </w:pPr>
            <w:r w:rsidRPr="00311689">
              <w:rPr>
                <w:rFonts w:ascii="Arial" w:hAnsi="Arial" w:cs="Arial"/>
              </w:rPr>
              <w:t>812</w:t>
            </w:r>
            <w:r w:rsidR="00EE15DA">
              <w:rPr>
                <w:rFonts w:ascii="Arial" w:hAnsi="Arial" w:cs="Arial"/>
                <w:lang w:val="el-GR"/>
              </w:rPr>
              <w:t>,</w:t>
            </w:r>
            <w:r w:rsidRPr="00311689">
              <w:rPr>
                <w:rFonts w:ascii="Arial" w:hAnsi="Arial" w:cs="Arial"/>
              </w:rPr>
              <w:t>3</w:t>
            </w:r>
          </w:p>
        </w:tc>
        <w:tc>
          <w:tcPr>
            <w:tcW w:w="1577" w:type="dxa"/>
            <w:tcBorders>
              <w:top w:val="single" w:sz="2" w:space="0" w:color="808080" w:themeColor="background1" w:themeShade="80"/>
              <w:left w:val="nil"/>
              <w:bottom w:val="nil"/>
              <w:right w:val="nil"/>
            </w:tcBorders>
            <w:shd w:val="clear" w:color="auto" w:fill="auto"/>
            <w:vAlign w:val="center"/>
          </w:tcPr>
          <w:p w14:paraId="7CEC03B5" w14:textId="65F55C3F" w:rsidR="00AD6823" w:rsidRPr="00D6338A" w:rsidRDefault="00AD6823" w:rsidP="00AD6823">
            <w:pPr>
              <w:pStyle w:val="ColorfulList-Accent11"/>
              <w:tabs>
                <w:tab w:val="left" w:pos="0"/>
                <w:tab w:val="left" w:pos="284"/>
              </w:tabs>
              <w:ind w:left="0" w:right="-90"/>
              <w:jc w:val="center"/>
              <w:rPr>
                <w:rFonts w:ascii="Arial" w:hAnsi="Arial" w:cs="Arial"/>
                <w:color w:val="000000" w:themeColor="text1"/>
              </w:rPr>
            </w:pPr>
            <w:r w:rsidRPr="00311689">
              <w:rPr>
                <w:rFonts w:ascii="Arial" w:hAnsi="Arial" w:cs="Arial"/>
              </w:rPr>
              <w:t>+0</w:t>
            </w:r>
            <w:r w:rsidR="00EE15DA">
              <w:rPr>
                <w:rFonts w:ascii="Arial" w:hAnsi="Arial" w:cs="Arial"/>
                <w:lang w:val="el-GR"/>
              </w:rPr>
              <w:t>,</w:t>
            </w:r>
            <w:r w:rsidRPr="00311689">
              <w:rPr>
                <w:rFonts w:ascii="Arial" w:hAnsi="Arial" w:cs="Arial"/>
              </w:rPr>
              <w:t>8%</w:t>
            </w:r>
          </w:p>
        </w:tc>
      </w:tr>
      <w:tr w:rsidR="00AD6823" w:rsidRPr="00D6338A" w14:paraId="2C814D4A" w14:textId="77777777" w:rsidTr="00643F41">
        <w:trPr>
          <w:trHeight w:val="328"/>
        </w:trPr>
        <w:tc>
          <w:tcPr>
            <w:tcW w:w="5767" w:type="dxa"/>
            <w:tcBorders>
              <w:top w:val="nil"/>
              <w:bottom w:val="nil"/>
              <w:right w:val="single" w:sz="2" w:space="0" w:color="808080" w:themeColor="background1" w:themeShade="80"/>
            </w:tcBorders>
            <w:vAlign w:val="center"/>
          </w:tcPr>
          <w:p w14:paraId="7ABAC7F4" w14:textId="6946F065" w:rsidR="00AD6823" w:rsidRPr="00D6338A" w:rsidRDefault="00AD6823" w:rsidP="00AD6823">
            <w:pPr>
              <w:pStyle w:val="ColorfulList-Accent11"/>
              <w:tabs>
                <w:tab w:val="left" w:pos="0"/>
                <w:tab w:val="left" w:pos="284"/>
              </w:tabs>
              <w:ind w:left="0" w:right="-90"/>
              <w:rPr>
                <w:rFonts w:ascii="Arial" w:hAnsi="Arial" w:cs="Arial"/>
                <w:color w:val="000000" w:themeColor="text1"/>
              </w:rPr>
            </w:pPr>
            <w:r w:rsidRPr="00580CE4">
              <w:rPr>
                <w:rFonts w:ascii="Arial" w:hAnsi="Arial" w:cs="Arial"/>
              </w:rPr>
              <w:t>Ρουμανία κινητή</w:t>
            </w:r>
          </w:p>
        </w:tc>
        <w:tc>
          <w:tcPr>
            <w:tcW w:w="1579" w:type="dxa"/>
            <w:tcBorders>
              <w:top w:val="nil"/>
              <w:left w:val="single" w:sz="2" w:space="0" w:color="808080" w:themeColor="background1" w:themeShade="80"/>
              <w:bottom w:val="nil"/>
              <w:right w:val="nil"/>
            </w:tcBorders>
            <w:shd w:val="clear" w:color="auto" w:fill="auto"/>
            <w:vAlign w:val="center"/>
          </w:tcPr>
          <w:p w14:paraId="5987FE22" w14:textId="46F8C160" w:rsidR="00AD6823" w:rsidRPr="00D6338A" w:rsidRDefault="00AD6823" w:rsidP="00AD6823">
            <w:pPr>
              <w:pStyle w:val="ColorfulList-Accent11"/>
              <w:tabs>
                <w:tab w:val="left" w:pos="0"/>
                <w:tab w:val="left" w:pos="284"/>
              </w:tabs>
              <w:ind w:left="0" w:right="-90"/>
              <w:jc w:val="center"/>
              <w:rPr>
                <w:rFonts w:ascii="Arial" w:hAnsi="Arial" w:cs="Arial"/>
                <w:color w:val="000000" w:themeColor="text1"/>
              </w:rPr>
            </w:pPr>
            <w:r w:rsidRPr="00311689">
              <w:rPr>
                <w:rFonts w:ascii="Arial" w:hAnsi="Arial" w:cs="Arial"/>
              </w:rPr>
              <w:t>60</w:t>
            </w:r>
            <w:r w:rsidR="00EE15DA">
              <w:rPr>
                <w:rFonts w:ascii="Arial" w:hAnsi="Arial" w:cs="Arial"/>
                <w:lang w:val="el-GR"/>
              </w:rPr>
              <w:t>,</w:t>
            </w:r>
            <w:r w:rsidRPr="00311689">
              <w:rPr>
                <w:rFonts w:ascii="Arial" w:hAnsi="Arial" w:cs="Arial"/>
              </w:rPr>
              <w:t>9</w:t>
            </w:r>
          </w:p>
        </w:tc>
        <w:tc>
          <w:tcPr>
            <w:tcW w:w="1577" w:type="dxa"/>
            <w:tcBorders>
              <w:top w:val="nil"/>
              <w:left w:val="nil"/>
              <w:bottom w:val="nil"/>
              <w:right w:val="nil"/>
            </w:tcBorders>
            <w:shd w:val="clear" w:color="auto" w:fill="auto"/>
            <w:vAlign w:val="center"/>
          </w:tcPr>
          <w:p w14:paraId="512D4454" w14:textId="15FAB3A5" w:rsidR="00AD6823" w:rsidRPr="00D6338A" w:rsidRDefault="00AD6823" w:rsidP="00AD6823">
            <w:pPr>
              <w:pStyle w:val="ColorfulList-Accent11"/>
              <w:tabs>
                <w:tab w:val="left" w:pos="0"/>
                <w:tab w:val="left" w:pos="284"/>
              </w:tabs>
              <w:ind w:left="0" w:right="-90"/>
              <w:jc w:val="center"/>
              <w:rPr>
                <w:rFonts w:ascii="Arial" w:hAnsi="Arial" w:cs="Arial"/>
                <w:color w:val="000000" w:themeColor="text1"/>
              </w:rPr>
            </w:pPr>
            <w:r w:rsidRPr="00311689">
              <w:rPr>
                <w:rFonts w:ascii="Arial" w:hAnsi="Arial" w:cs="Arial"/>
              </w:rPr>
              <w:t>66</w:t>
            </w:r>
            <w:r w:rsidR="00EE15DA">
              <w:rPr>
                <w:rFonts w:ascii="Arial" w:hAnsi="Arial" w:cs="Arial"/>
                <w:lang w:val="el-GR"/>
              </w:rPr>
              <w:t>,</w:t>
            </w:r>
            <w:r w:rsidRPr="00311689">
              <w:rPr>
                <w:rFonts w:ascii="Arial" w:hAnsi="Arial" w:cs="Arial"/>
              </w:rPr>
              <w:t>2</w:t>
            </w:r>
          </w:p>
        </w:tc>
        <w:tc>
          <w:tcPr>
            <w:tcW w:w="1577" w:type="dxa"/>
            <w:tcBorders>
              <w:top w:val="nil"/>
              <w:left w:val="nil"/>
              <w:bottom w:val="nil"/>
              <w:right w:val="nil"/>
            </w:tcBorders>
            <w:shd w:val="clear" w:color="auto" w:fill="auto"/>
            <w:vAlign w:val="center"/>
          </w:tcPr>
          <w:p w14:paraId="50A32C85" w14:textId="1ACE4CB7" w:rsidR="00AD6823" w:rsidRPr="00D6338A" w:rsidRDefault="00AD6823" w:rsidP="00AD6823">
            <w:pPr>
              <w:pStyle w:val="ColorfulList-Accent11"/>
              <w:tabs>
                <w:tab w:val="left" w:pos="0"/>
                <w:tab w:val="left" w:pos="284"/>
              </w:tabs>
              <w:ind w:left="0" w:right="-90"/>
              <w:jc w:val="center"/>
              <w:rPr>
                <w:rFonts w:ascii="Arial" w:hAnsi="Arial" w:cs="Arial"/>
                <w:color w:val="000000" w:themeColor="text1"/>
              </w:rPr>
            </w:pPr>
            <w:r w:rsidRPr="00311689">
              <w:rPr>
                <w:rFonts w:ascii="Arial" w:hAnsi="Arial" w:cs="Arial"/>
              </w:rPr>
              <w:t>-8</w:t>
            </w:r>
            <w:r w:rsidR="00EE15DA">
              <w:rPr>
                <w:rFonts w:ascii="Arial" w:hAnsi="Arial" w:cs="Arial"/>
                <w:lang w:val="el-GR"/>
              </w:rPr>
              <w:t>,</w:t>
            </w:r>
            <w:r w:rsidRPr="00311689">
              <w:rPr>
                <w:rFonts w:ascii="Arial" w:hAnsi="Arial" w:cs="Arial"/>
              </w:rPr>
              <w:t>0%</w:t>
            </w:r>
          </w:p>
        </w:tc>
      </w:tr>
      <w:tr w:rsidR="00AD6823" w:rsidRPr="00D6338A" w14:paraId="1F3836AD" w14:textId="77777777" w:rsidTr="00643F41">
        <w:trPr>
          <w:trHeight w:val="342"/>
        </w:trPr>
        <w:tc>
          <w:tcPr>
            <w:tcW w:w="5767" w:type="dxa"/>
            <w:tcBorders>
              <w:top w:val="nil"/>
              <w:bottom w:val="single" w:sz="4" w:space="0" w:color="A6A6A6" w:themeColor="background1" w:themeShade="A6"/>
              <w:right w:val="single" w:sz="2" w:space="0" w:color="808080" w:themeColor="background1" w:themeShade="80"/>
            </w:tcBorders>
            <w:vAlign w:val="center"/>
          </w:tcPr>
          <w:p w14:paraId="31E7A378" w14:textId="529138A5" w:rsidR="00AD6823" w:rsidRPr="00D6338A" w:rsidRDefault="00AD6823" w:rsidP="00AD6823">
            <w:pPr>
              <w:pStyle w:val="ColorfulList-Accent11"/>
              <w:tabs>
                <w:tab w:val="left" w:pos="0"/>
                <w:tab w:val="left" w:pos="284"/>
              </w:tabs>
              <w:ind w:left="0" w:right="-90"/>
              <w:rPr>
                <w:rFonts w:ascii="Arial" w:hAnsi="Arial" w:cs="Arial"/>
                <w:i/>
                <w:color w:val="000000" w:themeColor="text1"/>
              </w:rPr>
            </w:pPr>
            <w:r w:rsidRPr="00580CE4">
              <w:rPr>
                <w:rFonts w:ascii="Arial" w:hAnsi="Arial" w:cs="Arial"/>
                <w:i/>
                <w:iCs/>
              </w:rPr>
              <w:t>Ενδοομιλικές απαλοιφές</w:t>
            </w:r>
          </w:p>
        </w:tc>
        <w:tc>
          <w:tcPr>
            <w:tcW w:w="1579" w:type="dxa"/>
            <w:tcBorders>
              <w:top w:val="nil"/>
              <w:left w:val="single" w:sz="2" w:space="0" w:color="808080" w:themeColor="background1" w:themeShade="80"/>
              <w:bottom w:val="single" w:sz="4" w:space="0" w:color="A6A6A6" w:themeColor="background1" w:themeShade="A6"/>
              <w:right w:val="nil"/>
            </w:tcBorders>
            <w:shd w:val="clear" w:color="auto" w:fill="auto"/>
            <w:vAlign w:val="center"/>
          </w:tcPr>
          <w:p w14:paraId="56AECE3E" w14:textId="5B3DB01F" w:rsidR="00AD6823" w:rsidRPr="00D6338A" w:rsidRDefault="00AD6823" w:rsidP="00AD6823">
            <w:pPr>
              <w:pStyle w:val="ColorfulList-Accent11"/>
              <w:tabs>
                <w:tab w:val="left" w:pos="0"/>
                <w:tab w:val="left" w:pos="284"/>
              </w:tabs>
              <w:ind w:left="0" w:right="-90"/>
              <w:jc w:val="center"/>
              <w:rPr>
                <w:rFonts w:ascii="Arial" w:hAnsi="Arial" w:cs="Arial"/>
                <w:i/>
                <w:color w:val="000000" w:themeColor="text1"/>
              </w:rPr>
            </w:pPr>
            <w:r w:rsidRPr="00311689">
              <w:rPr>
                <w:rFonts w:ascii="Arial" w:hAnsi="Arial" w:cs="Arial"/>
                <w:i/>
              </w:rPr>
              <w:t>(1</w:t>
            </w:r>
            <w:r w:rsidR="00EE15DA">
              <w:rPr>
                <w:rFonts w:ascii="Arial" w:hAnsi="Arial" w:cs="Arial"/>
                <w:i/>
                <w:lang w:val="el-GR"/>
              </w:rPr>
              <w:t>,</w:t>
            </w:r>
            <w:r w:rsidRPr="00311689">
              <w:rPr>
                <w:rFonts w:ascii="Arial" w:hAnsi="Arial" w:cs="Arial"/>
                <w:i/>
                <w:iCs/>
              </w:rPr>
              <w:t>0</w:t>
            </w:r>
            <w:r w:rsidRPr="00311689">
              <w:rPr>
                <w:rFonts w:ascii="Arial" w:hAnsi="Arial" w:cs="Arial"/>
                <w:i/>
              </w:rPr>
              <w:t>)</w:t>
            </w:r>
          </w:p>
        </w:tc>
        <w:tc>
          <w:tcPr>
            <w:tcW w:w="1577" w:type="dxa"/>
            <w:tcBorders>
              <w:top w:val="nil"/>
              <w:left w:val="nil"/>
              <w:bottom w:val="single" w:sz="4" w:space="0" w:color="A6A6A6" w:themeColor="background1" w:themeShade="A6"/>
              <w:right w:val="nil"/>
            </w:tcBorders>
            <w:shd w:val="clear" w:color="auto" w:fill="auto"/>
            <w:vAlign w:val="center"/>
          </w:tcPr>
          <w:p w14:paraId="0B2B15F1" w14:textId="6D7BE089" w:rsidR="00AD6823" w:rsidRPr="00D6338A" w:rsidRDefault="00AD6823" w:rsidP="00AD6823">
            <w:pPr>
              <w:pStyle w:val="ColorfulList-Accent11"/>
              <w:tabs>
                <w:tab w:val="left" w:pos="0"/>
                <w:tab w:val="left" w:pos="284"/>
              </w:tabs>
              <w:ind w:left="0" w:right="-90"/>
              <w:jc w:val="center"/>
              <w:rPr>
                <w:rFonts w:ascii="Arial" w:hAnsi="Arial" w:cs="Arial"/>
                <w:i/>
                <w:color w:val="000000" w:themeColor="text1"/>
              </w:rPr>
            </w:pPr>
            <w:r w:rsidRPr="00311689">
              <w:rPr>
                <w:rFonts w:ascii="Arial" w:hAnsi="Arial" w:cs="Arial"/>
                <w:i/>
              </w:rPr>
              <w:t>(</w:t>
            </w:r>
            <w:r w:rsidRPr="00311689">
              <w:rPr>
                <w:rFonts w:ascii="Arial" w:hAnsi="Arial" w:cs="Arial"/>
                <w:i/>
                <w:iCs/>
              </w:rPr>
              <w:t>0</w:t>
            </w:r>
            <w:r w:rsidR="00EE15DA">
              <w:rPr>
                <w:rFonts w:ascii="Arial" w:hAnsi="Arial" w:cs="Arial"/>
                <w:i/>
                <w:iCs/>
                <w:lang w:val="el-GR"/>
              </w:rPr>
              <w:t>,</w:t>
            </w:r>
            <w:r w:rsidRPr="00311689">
              <w:rPr>
                <w:rFonts w:ascii="Arial" w:hAnsi="Arial" w:cs="Arial"/>
                <w:i/>
                <w:iCs/>
              </w:rPr>
              <w:t>9</w:t>
            </w:r>
            <w:r w:rsidRPr="00311689">
              <w:rPr>
                <w:rFonts w:ascii="Arial" w:hAnsi="Arial" w:cs="Arial"/>
                <w:i/>
              </w:rPr>
              <w:t>)</w:t>
            </w:r>
          </w:p>
        </w:tc>
        <w:tc>
          <w:tcPr>
            <w:tcW w:w="1577" w:type="dxa"/>
            <w:tcBorders>
              <w:top w:val="nil"/>
              <w:left w:val="nil"/>
              <w:bottom w:val="single" w:sz="4" w:space="0" w:color="A6A6A6" w:themeColor="background1" w:themeShade="A6"/>
              <w:right w:val="nil"/>
            </w:tcBorders>
            <w:shd w:val="clear" w:color="auto" w:fill="auto"/>
            <w:vAlign w:val="center"/>
          </w:tcPr>
          <w:p w14:paraId="0EF563DE" w14:textId="7D37C35E" w:rsidR="00AD6823" w:rsidRPr="00D6338A" w:rsidRDefault="00AD6823" w:rsidP="00AD6823">
            <w:pPr>
              <w:pStyle w:val="ColorfulList-Accent11"/>
              <w:tabs>
                <w:tab w:val="left" w:pos="0"/>
                <w:tab w:val="left" w:pos="284"/>
              </w:tabs>
              <w:ind w:left="0" w:right="-90"/>
              <w:jc w:val="center"/>
              <w:rPr>
                <w:rFonts w:ascii="Arial" w:hAnsi="Arial" w:cs="Arial"/>
                <w:i/>
                <w:color w:val="000000" w:themeColor="text1"/>
              </w:rPr>
            </w:pPr>
            <w:r w:rsidRPr="00311689">
              <w:rPr>
                <w:rFonts w:ascii="Arial" w:hAnsi="Arial" w:cs="Arial"/>
                <w:i/>
                <w:iCs/>
              </w:rPr>
              <w:t>+11</w:t>
            </w:r>
            <w:r w:rsidR="00EE15DA">
              <w:rPr>
                <w:rFonts w:ascii="Arial" w:hAnsi="Arial" w:cs="Arial"/>
                <w:i/>
                <w:iCs/>
                <w:lang w:val="el-GR"/>
              </w:rPr>
              <w:t>,</w:t>
            </w:r>
            <w:r w:rsidRPr="00311689">
              <w:rPr>
                <w:rFonts w:ascii="Arial" w:hAnsi="Arial" w:cs="Arial"/>
                <w:i/>
                <w:iCs/>
              </w:rPr>
              <w:t>1%</w:t>
            </w:r>
          </w:p>
        </w:tc>
      </w:tr>
      <w:tr w:rsidR="00AD6823" w:rsidRPr="00D6338A" w14:paraId="0012A784" w14:textId="77777777" w:rsidTr="00643F41">
        <w:trPr>
          <w:trHeight w:val="328"/>
        </w:trPr>
        <w:tc>
          <w:tcPr>
            <w:tcW w:w="5767" w:type="dxa"/>
            <w:tcBorders>
              <w:top w:val="single" w:sz="4" w:space="0" w:color="A6A6A6" w:themeColor="background1" w:themeShade="A6"/>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A6B0046" w14:textId="6791797D" w:rsidR="00AD6823" w:rsidRPr="00D6338A" w:rsidRDefault="00AD6823" w:rsidP="00AD6823">
            <w:pPr>
              <w:pStyle w:val="ColorfulList-Accent11"/>
              <w:tabs>
                <w:tab w:val="left" w:pos="0"/>
                <w:tab w:val="left" w:pos="284"/>
              </w:tabs>
              <w:ind w:left="0" w:right="-90"/>
              <w:rPr>
                <w:rFonts w:ascii="Arial" w:hAnsi="Arial" w:cs="Arial"/>
                <w:b/>
                <w:color w:val="000000" w:themeColor="text1"/>
              </w:rPr>
            </w:pPr>
            <w:r w:rsidRPr="00563E82">
              <w:rPr>
                <w:rFonts w:ascii="Arial" w:hAnsi="Arial" w:cs="Arial"/>
                <w:b/>
                <w:bCs/>
              </w:rPr>
              <w:t>Όμιλος ΟΤΕ</w:t>
            </w:r>
          </w:p>
        </w:tc>
        <w:tc>
          <w:tcPr>
            <w:tcW w:w="1579" w:type="dxa"/>
            <w:tcBorders>
              <w:top w:val="single" w:sz="4" w:space="0" w:color="A6A6A6" w:themeColor="background1" w:themeShade="A6"/>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01C1FDBE" w14:textId="07EFC6C2" w:rsidR="00AD6823" w:rsidRPr="00D6338A" w:rsidRDefault="00AD6823" w:rsidP="00AD6823">
            <w:pPr>
              <w:pStyle w:val="ColorfulList-Accent11"/>
              <w:tabs>
                <w:tab w:val="left" w:pos="0"/>
                <w:tab w:val="left" w:pos="284"/>
              </w:tabs>
              <w:ind w:left="0" w:right="-90"/>
              <w:jc w:val="center"/>
              <w:rPr>
                <w:rFonts w:ascii="Arial" w:hAnsi="Arial" w:cs="Arial"/>
                <w:i/>
                <w:color w:val="000000" w:themeColor="text1"/>
              </w:rPr>
            </w:pPr>
            <w:r w:rsidRPr="00311689">
              <w:rPr>
                <w:rFonts w:ascii="Arial" w:hAnsi="Arial" w:cs="Arial"/>
                <w:b/>
                <w:bCs/>
              </w:rPr>
              <w:t>878</w:t>
            </w:r>
            <w:r w:rsidR="00EE15DA">
              <w:rPr>
                <w:rFonts w:ascii="Arial" w:hAnsi="Arial" w:cs="Arial"/>
                <w:b/>
                <w:bCs/>
                <w:lang w:val="el-GR"/>
              </w:rPr>
              <w:t>,</w:t>
            </w:r>
            <w:r w:rsidRPr="00311689">
              <w:rPr>
                <w:rFonts w:ascii="Arial" w:hAnsi="Arial" w:cs="Arial"/>
                <w:b/>
                <w:bCs/>
              </w:rPr>
              <w:t>8</w:t>
            </w:r>
          </w:p>
        </w:tc>
        <w:tc>
          <w:tcPr>
            <w:tcW w:w="1577" w:type="dxa"/>
            <w:tcBorders>
              <w:top w:val="single" w:sz="4" w:space="0" w:color="A6A6A6" w:themeColor="background1" w:themeShade="A6"/>
              <w:left w:val="nil"/>
              <w:bottom w:val="single" w:sz="2" w:space="0" w:color="808080" w:themeColor="background1" w:themeShade="80"/>
              <w:right w:val="nil"/>
            </w:tcBorders>
            <w:shd w:val="clear" w:color="auto" w:fill="F2F2F2" w:themeFill="background1" w:themeFillShade="F2"/>
            <w:vAlign w:val="center"/>
          </w:tcPr>
          <w:p w14:paraId="0A300684" w14:textId="7B6EC8CE" w:rsidR="00AD6823" w:rsidRPr="00D6338A" w:rsidRDefault="00AD6823" w:rsidP="00AD6823">
            <w:pPr>
              <w:pStyle w:val="ColorfulList-Accent11"/>
              <w:tabs>
                <w:tab w:val="left" w:pos="0"/>
                <w:tab w:val="left" w:pos="284"/>
              </w:tabs>
              <w:ind w:left="0" w:right="-90"/>
              <w:jc w:val="center"/>
              <w:rPr>
                <w:rFonts w:ascii="Arial" w:hAnsi="Arial" w:cs="Arial"/>
                <w:i/>
                <w:color w:val="000000" w:themeColor="text1"/>
              </w:rPr>
            </w:pPr>
            <w:r w:rsidRPr="00311689">
              <w:rPr>
                <w:rFonts w:ascii="Arial" w:hAnsi="Arial" w:cs="Arial"/>
                <w:b/>
                <w:bCs/>
              </w:rPr>
              <w:t>877</w:t>
            </w:r>
            <w:r w:rsidR="00EE15DA">
              <w:rPr>
                <w:rFonts w:ascii="Arial" w:hAnsi="Arial" w:cs="Arial"/>
                <w:b/>
                <w:bCs/>
                <w:lang w:val="el-GR"/>
              </w:rPr>
              <w:t>,</w:t>
            </w:r>
            <w:r w:rsidRPr="00311689">
              <w:rPr>
                <w:rFonts w:ascii="Arial" w:hAnsi="Arial" w:cs="Arial"/>
                <w:b/>
                <w:bCs/>
              </w:rPr>
              <w:t>6</w:t>
            </w:r>
          </w:p>
        </w:tc>
        <w:tc>
          <w:tcPr>
            <w:tcW w:w="1577" w:type="dxa"/>
            <w:tcBorders>
              <w:top w:val="single" w:sz="4" w:space="0" w:color="A6A6A6" w:themeColor="background1" w:themeShade="A6"/>
              <w:left w:val="nil"/>
              <w:bottom w:val="single" w:sz="2" w:space="0" w:color="808080" w:themeColor="background1" w:themeShade="80"/>
              <w:right w:val="nil"/>
            </w:tcBorders>
            <w:shd w:val="clear" w:color="auto" w:fill="F2F2F2" w:themeFill="background1" w:themeFillShade="F2"/>
            <w:vAlign w:val="center"/>
          </w:tcPr>
          <w:p w14:paraId="6F76BB09" w14:textId="72AC5F2A" w:rsidR="00AD6823" w:rsidRPr="00D6338A" w:rsidRDefault="00AD6823" w:rsidP="00AD6823">
            <w:pPr>
              <w:pStyle w:val="ColorfulList-Accent11"/>
              <w:tabs>
                <w:tab w:val="left" w:pos="0"/>
                <w:tab w:val="left" w:pos="284"/>
              </w:tabs>
              <w:ind w:left="0" w:right="-90"/>
              <w:jc w:val="center"/>
              <w:rPr>
                <w:rFonts w:ascii="Arial" w:hAnsi="Arial" w:cs="Arial"/>
                <w:i/>
                <w:color w:val="000000" w:themeColor="text1"/>
              </w:rPr>
            </w:pPr>
            <w:r w:rsidRPr="00311689">
              <w:rPr>
                <w:rFonts w:ascii="Arial" w:hAnsi="Arial" w:cs="Arial"/>
                <w:b/>
                <w:bCs/>
              </w:rPr>
              <w:t>+0</w:t>
            </w:r>
            <w:r w:rsidR="00EE15DA">
              <w:rPr>
                <w:rFonts w:ascii="Arial" w:hAnsi="Arial" w:cs="Arial"/>
                <w:b/>
                <w:bCs/>
                <w:lang w:val="el-GR"/>
              </w:rPr>
              <w:t>,</w:t>
            </w:r>
            <w:r w:rsidRPr="00311689">
              <w:rPr>
                <w:rFonts w:ascii="Arial" w:hAnsi="Arial" w:cs="Arial"/>
                <w:b/>
                <w:bCs/>
              </w:rPr>
              <w:t>1%</w:t>
            </w:r>
          </w:p>
        </w:tc>
      </w:tr>
    </w:tbl>
    <w:p w14:paraId="711FFD59" w14:textId="3AD69434" w:rsidR="00403919" w:rsidRDefault="00403919" w:rsidP="009E285A">
      <w:pPr>
        <w:jc w:val="both"/>
        <w:rPr>
          <w:rFonts w:ascii="Arial" w:hAnsi="Arial" w:cs="Arial"/>
          <w:b/>
          <w:bCs/>
          <w:lang w:val="en-US"/>
        </w:rPr>
      </w:pPr>
    </w:p>
    <w:tbl>
      <w:tblPr>
        <w:tblStyle w:val="TableGrid"/>
        <w:tblW w:w="10570" w:type="dxa"/>
        <w:tblBorders>
          <w:top w:val="single" w:sz="2" w:space="0" w:color="A6A6A6"/>
          <w:left w:val="none" w:sz="0" w:space="0" w:color="auto"/>
          <w:bottom w:val="single" w:sz="2" w:space="0" w:color="A6A6A6"/>
          <w:right w:val="none" w:sz="0" w:space="0" w:color="auto"/>
          <w:insideH w:val="single" w:sz="2" w:space="0" w:color="A6A6A6"/>
          <w:insideV w:val="single" w:sz="2" w:space="0" w:color="A6A6A6"/>
        </w:tblBorders>
        <w:tblLook w:val="04A0" w:firstRow="1" w:lastRow="0" w:firstColumn="1" w:lastColumn="0" w:noHBand="0" w:noVBand="1"/>
      </w:tblPr>
      <w:tblGrid>
        <w:gridCol w:w="5819"/>
        <w:gridCol w:w="1584"/>
        <w:gridCol w:w="1584"/>
        <w:gridCol w:w="1583"/>
      </w:tblGrid>
      <w:tr w:rsidR="00AD6823" w:rsidRPr="000C1D79" w14:paraId="14101667" w14:textId="77777777" w:rsidTr="00643F41">
        <w:trPr>
          <w:trHeight w:val="374"/>
        </w:trPr>
        <w:tc>
          <w:tcPr>
            <w:tcW w:w="5819" w:type="dxa"/>
            <w:tcBorders>
              <w:top w:val="single" w:sz="2" w:space="0" w:color="808080"/>
              <w:bottom w:val="single" w:sz="2" w:space="0" w:color="808080"/>
              <w:right w:val="single" w:sz="2" w:space="0" w:color="808080"/>
            </w:tcBorders>
            <w:vAlign w:val="bottom"/>
          </w:tcPr>
          <w:p w14:paraId="05A3533B" w14:textId="77777777" w:rsidR="00AD6823" w:rsidRPr="00580CE4" w:rsidRDefault="00AD6823" w:rsidP="000C1D79">
            <w:pPr>
              <w:rPr>
                <w:rFonts w:ascii="Arial" w:hAnsi="Arial" w:cs="Arial"/>
                <w:b/>
                <w:lang w:val="el-GR"/>
              </w:rPr>
            </w:pPr>
            <w:r w:rsidRPr="00580CE4">
              <w:rPr>
                <w:rFonts w:ascii="Arial" w:hAnsi="Arial" w:cs="Arial"/>
                <w:b/>
                <w:lang w:val="el-GR"/>
              </w:rPr>
              <w:t xml:space="preserve">Προσαρμοσμένο </w:t>
            </w:r>
            <w:r w:rsidRPr="0047537B">
              <w:rPr>
                <w:rFonts w:ascii="Arial" w:hAnsi="Arial" w:cs="Arial"/>
                <w:b/>
              </w:rPr>
              <w:t>EBITDA</w:t>
            </w:r>
            <w:r w:rsidRPr="00580CE4">
              <w:rPr>
                <w:rFonts w:ascii="Arial" w:hAnsi="Arial" w:cs="Arial"/>
                <w:b/>
                <w:lang w:val="el-GR"/>
              </w:rPr>
              <w:t xml:space="preserve"> </w:t>
            </w:r>
          </w:p>
          <w:p w14:paraId="1AE5E967" w14:textId="65BCB714" w:rsidR="00AD6823" w:rsidRPr="000C1D79" w:rsidRDefault="00AD6823" w:rsidP="000C1D79">
            <w:pPr>
              <w:tabs>
                <w:tab w:val="left" w:pos="4047"/>
              </w:tabs>
              <w:ind w:left="-108"/>
              <w:rPr>
                <w:rFonts w:ascii="Arial" w:hAnsi="Arial" w:cs="Arial"/>
                <w:b/>
                <w:color w:val="000000"/>
              </w:rPr>
            </w:pPr>
            <w:r w:rsidRPr="00580CE4">
              <w:rPr>
                <w:rFonts w:ascii="Arial" w:hAnsi="Arial" w:cs="Arial"/>
                <w:b/>
                <w:lang w:val="el-GR"/>
              </w:rPr>
              <w:t xml:space="preserve">  μετά από μισθώσεις (</w:t>
            </w:r>
            <w:r w:rsidRPr="0047537B">
              <w:rPr>
                <w:rFonts w:ascii="Arial" w:hAnsi="Arial" w:cs="Arial"/>
                <w:b/>
              </w:rPr>
              <w:t>AL</w:t>
            </w:r>
            <w:r w:rsidRPr="00580CE4">
              <w:rPr>
                <w:rFonts w:ascii="Arial" w:hAnsi="Arial" w:cs="Arial"/>
                <w:b/>
                <w:lang w:val="el-GR"/>
              </w:rPr>
              <w:t xml:space="preserve">) (Εκατ. </w:t>
            </w:r>
            <w:r w:rsidRPr="0047537B">
              <w:rPr>
                <w:rFonts w:ascii="Arial" w:hAnsi="Arial" w:cs="Arial"/>
                <w:b/>
              </w:rPr>
              <w:t>€ )</w:t>
            </w:r>
          </w:p>
        </w:tc>
        <w:tc>
          <w:tcPr>
            <w:tcW w:w="1584" w:type="dxa"/>
            <w:tcBorders>
              <w:top w:val="single" w:sz="2" w:space="0" w:color="808080"/>
              <w:left w:val="single" w:sz="2" w:space="0" w:color="808080"/>
              <w:bottom w:val="single" w:sz="2" w:space="0" w:color="808080"/>
              <w:right w:val="nil"/>
            </w:tcBorders>
            <w:vAlign w:val="center"/>
          </w:tcPr>
          <w:p w14:paraId="0713D7BF" w14:textId="2C6C4913" w:rsidR="00AD6823" w:rsidRPr="000C1D79" w:rsidRDefault="00AD6823" w:rsidP="000C1D79">
            <w:pPr>
              <w:tabs>
                <w:tab w:val="left" w:pos="0"/>
                <w:tab w:val="left" w:pos="284"/>
              </w:tabs>
              <w:ind w:right="-90"/>
              <w:contextualSpacing/>
              <w:jc w:val="center"/>
              <w:rPr>
                <w:rFonts w:ascii="Arial" w:hAnsi="Arial" w:cs="Arial"/>
                <w:i/>
                <w:color w:val="000000"/>
              </w:rPr>
            </w:pPr>
            <w:r w:rsidRPr="000C1D79">
              <w:rPr>
                <w:rFonts w:ascii="Arial" w:hAnsi="Arial" w:cs="Arial"/>
                <w:b/>
                <w:color w:val="000000"/>
              </w:rPr>
              <w:t>Q</w:t>
            </w:r>
            <w:r>
              <w:rPr>
                <w:rFonts w:ascii="Arial" w:hAnsi="Arial" w:cs="Arial"/>
                <w:b/>
                <w:color w:val="000000"/>
              </w:rPr>
              <w:t>1</w:t>
            </w:r>
            <w:r w:rsidRPr="000C1D79">
              <w:rPr>
                <w:rFonts w:ascii="Arial" w:hAnsi="Arial" w:cs="Arial"/>
                <w:b/>
                <w:color w:val="000000"/>
              </w:rPr>
              <w:t>'2</w:t>
            </w:r>
            <w:r>
              <w:rPr>
                <w:rFonts w:ascii="Arial" w:hAnsi="Arial" w:cs="Arial"/>
                <w:b/>
                <w:color w:val="000000"/>
              </w:rPr>
              <w:t>5</w:t>
            </w:r>
          </w:p>
        </w:tc>
        <w:tc>
          <w:tcPr>
            <w:tcW w:w="1584" w:type="dxa"/>
            <w:tcBorders>
              <w:top w:val="single" w:sz="2" w:space="0" w:color="808080"/>
              <w:left w:val="nil"/>
              <w:bottom w:val="single" w:sz="2" w:space="0" w:color="808080"/>
              <w:right w:val="nil"/>
            </w:tcBorders>
            <w:vAlign w:val="center"/>
          </w:tcPr>
          <w:p w14:paraId="1F4873A2" w14:textId="0851A5F2" w:rsidR="00AD6823" w:rsidRPr="000C1D79" w:rsidRDefault="00AD6823" w:rsidP="000C1D79">
            <w:pPr>
              <w:tabs>
                <w:tab w:val="left" w:pos="0"/>
                <w:tab w:val="left" w:pos="284"/>
              </w:tabs>
              <w:ind w:right="-90"/>
              <w:contextualSpacing/>
              <w:jc w:val="center"/>
              <w:rPr>
                <w:rFonts w:ascii="Arial" w:hAnsi="Arial" w:cs="Arial"/>
                <w:i/>
                <w:color w:val="000000"/>
              </w:rPr>
            </w:pPr>
            <w:r w:rsidRPr="000C1D79">
              <w:rPr>
                <w:rFonts w:ascii="Arial" w:hAnsi="Arial" w:cs="Arial"/>
                <w:b/>
                <w:color w:val="000000"/>
              </w:rPr>
              <w:t>Q</w:t>
            </w:r>
            <w:r>
              <w:rPr>
                <w:rFonts w:ascii="Arial" w:hAnsi="Arial" w:cs="Arial"/>
                <w:b/>
                <w:color w:val="000000"/>
              </w:rPr>
              <w:t>1</w:t>
            </w:r>
            <w:r w:rsidRPr="000C1D79">
              <w:rPr>
                <w:rFonts w:ascii="Arial" w:hAnsi="Arial" w:cs="Arial"/>
                <w:b/>
                <w:color w:val="000000"/>
              </w:rPr>
              <w:t>'2</w:t>
            </w:r>
            <w:r>
              <w:rPr>
                <w:rFonts w:ascii="Arial" w:hAnsi="Arial" w:cs="Arial"/>
                <w:b/>
                <w:color w:val="000000"/>
              </w:rPr>
              <w:t>4</w:t>
            </w:r>
          </w:p>
        </w:tc>
        <w:tc>
          <w:tcPr>
            <w:tcW w:w="1583" w:type="dxa"/>
            <w:tcBorders>
              <w:top w:val="single" w:sz="2" w:space="0" w:color="808080"/>
              <w:left w:val="nil"/>
              <w:bottom w:val="single" w:sz="2" w:space="0" w:color="808080"/>
              <w:right w:val="nil"/>
            </w:tcBorders>
            <w:vAlign w:val="center"/>
          </w:tcPr>
          <w:p w14:paraId="3988DF00" w14:textId="77777777" w:rsidR="00AD6823" w:rsidRPr="000C1D79" w:rsidRDefault="00AD6823" w:rsidP="000C1D79">
            <w:pPr>
              <w:tabs>
                <w:tab w:val="left" w:pos="0"/>
                <w:tab w:val="left" w:pos="284"/>
              </w:tabs>
              <w:ind w:right="-90"/>
              <w:contextualSpacing/>
              <w:jc w:val="center"/>
              <w:rPr>
                <w:rFonts w:ascii="Arial" w:hAnsi="Arial" w:cs="Arial"/>
                <w:i/>
                <w:color w:val="000000"/>
              </w:rPr>
            </w:pPr>
            <w:r w:rsidRPr="000C1D79">
              <w:rPr>
                <w:rFonts w:ascii="Arial" w:hAnsi="Arial" w:cs="Arial"/>
                <w:b/>
                <w:color w:val="000000"/>
              </w:rPr>
              <w:t>y-o-y</w:t>
            </w:r>
          </w:p>
        </w:tc>
      </w:tr>
      <w:tr w:rsidR="00AD6823" w:rsidRPr="000C1D79" w14:paraId="3910DEC5" w14:textId="77777777" w:rsidTr="00643F41">
        <w:trPr>
          <w:trHeight w:val="240"/>
        </w:trPr>
        <w:tc>
          <w:tcPr>
            <w:tcW w:w="5819" w:type="dxa"/>
            <w:tcBorders>
              <w:top w:val="single" w:sz="2" w:space="0" w:color="808080"/>
              <w:bottom w:val="nil"/>
              <w:right w:val="single" w:sz="2" w:space="0" w:color="808080"/>
            </w:tcBorders>
            <w:vAlign w:val="center"/>
          </w:tcPr>
          <w:p w14:paraId="2252E1E0" w14:textId="46EB1F1A" w:rsidR="00AD6823" w:rsidRPr="000C1D79" w:rsidRDefault="00AD6823" w:rsidP="00AD6823">
            <w:pPr>
              <w:tabs>
                <w:tab w:val="left" w:pos="0"/>
                <w:tab w:val="left" w:pos="284"/>
              </w:tabs>
              <w:ind w:right="-90"/>
              <w:contextualSpacing/>
              <w:rPr>
                <w:rFonts w:ascii="Arial" w:hAnsi="Arial" w:cs="Arial"/>
                <w:color w:val="000000"/>
              </w:rPr>
            </w:pPr>
            <w:r w:rsidRPr="0047537B">
              <w:rPr>
                <w:rFonts w:ascii="Arial" w:hAnsi="Arial" w:cs="Arial"/>
              </w:rPr>
              <w:t>Ελλάδα</w:t>
            </w:r>
          </w:p>
        </w:tc>
        <w:tc>
          <w:tcPr>
            <w:tcW w:w="1584" w:type="dxa"/>
            <w:tcBorders>
              <w:top w:val="single" w:sz="2" w:space="0" w:color="808080"/>
              <w:left w:val="single" w:sz="2" w:space="0" w:color="808080"/>
              <w:bottom w:val="nil"/>
              <w:right w:val="nil"/>
            </w:tcBorders>
            <w:shd w:val="clear" w:color="auto" w:fill="auto"/>
            <w:vAlign w:val="bottom"/>
          </w:tcPr>
          <w:p w14:paraId="2BFF669E" w14:textId="736A0BAA" w:rsidR="00AD6823" w:rsidRPr="000C1D79" w:rsidRDefault="00AD6823" w:rsidP="00AD6823">
            <w:pPr>
              <w:tabs>
                <w:tab w:val="left" w:pos="0"/>
                <w:tab w:val="left" w:pos="284"/>
              </w:tabs>
              <w:ind w:right="-90"/>
              <w:contextualSpacing/>
              <w:jc w:val="center"/>
              <w:rPr>
                <w:rFonts w:ascii="Arial" w:hAnsi="Arial" w:cs="Arial"/>
                <w:color w:val="000000"/>
              </w:rPr>
            </w:pPr>
            <w:r w:rsidRPr="00550DD0">
              <w:rPr>
                <w:rFonts w:ascii="Arial" w:hAnsi="Arial" w:cs="Arial"/>
              </w:rPr>
              <w:t>329</w:t>
            </w:r>
            <w:r w:rsidR="00671262">
              <w:rPr>
                <w:rFonts w:ascii="Arial" w:hAnsi="Arial" w:cs="Arial"/>
                <w:lang w:val="el-GR"/>
              </w:rPr>
              <w:t>,</w:t>
            </w:r>
            <w:r w:rsidRPr="00550DD0">
              <w:rPr>
                <w:rFonts w:ascii="Arial" w:hAnsi="Arial" w:cs="Arial"/>
              </w:rPr>
              <w:t xml:space="preserve">1 </w:t>
            </w:r>
          </w:p>
        </w:tc>
        <w:tc>
          <w:tcPr>
            <w:tcW w:w="1584" w:type="dxa"/>
            <w:tcBorders>
              <w:top w:val="single" w:sz="2" w:space="0" w:color="808080"/>
              <w:left w:val="nil"/>
              <w:bottom w:val="nil"/>
              <w:right w:val="nil"/>
            </w:tcBorders>
            <w:shd w:val="clear" w:color="auto" w:fill="auto"/>
            <w:vAlign w:val="bottom"/>
          </w:tcPr>
          <w:p w14:paraId="001072D9" w14:textId="09AE0EE8" w:rsidR="00AD6823" w:rsidRPr="000C1D79" w:rsidRDefault="00AD6823" w:rsidP="00AD6823">
            <w:pPr>
              <w:tabs>
                <w:tab w:val="left" w:pos="0"/>
                <w:tab w:val="left" w:pos="284"/>
              </w:tabs>
              <w:ind w:right="-90"/>
              <w:contextualSpacing/>
              <w:jc w:val="center"/>
              <w:rPr>
                <w:rFonts w:ascii="Arial" w:hAnsi="Arial" w:cs="Arial"/>
                <w:color w:val="000000"/>
              </w:rPr>
            </w:pPr>
            <w:r w:rsidRPr="00550DD0">
              <w:rPr>
                <w:rFonts w:ascii="Arial" w:hAnsi="Arial" w:cs="Arial"/>
              </w:rPr>
              <w:t>323</w:t>
            </w:r>
            <w:r w:rsidR="00671262">
              <w:rPr>
                <w:rFonts w:ascii="Arial" w:hAnsi="Arial" w:cs="Arial"/>
                <w:lang w:val="el-GR"/>
              </w:rPr>
              <w:t>,</w:t>
            </w:r>
            <w:r w:rsidRPr="00550DD0">
              <w:rPr>
                <w:rFonts w:ascii="Arial" w:hAnsi="Arial" w:cs="Arial"/>
              </w:rPr>
              <w:t xml:space="preserve">2 </w:t>
            </w:r>
          </w:p>
        </w:tc>
        <w:tc>
          <w:tcPr>
            <w:tcW w:w="1583" w:type="dxa"/>
            <w:tcBorders>
              <w:top w:val="single" w:sz="2" w:space="0" w:color="808080"/>
              <w:left w:val="nil"/>
              <w:bottom w:val="nil"/>
              <w:right w:val="nil"/>
            </w:tcBorders>
            <w:shd w:val="clear" w:color="auto" w:fill="auto"/>
            <w:vAlign w:val="bottom"/>
          </w:tcPr>
          <w:p w14:paraId="1212B232" w14:textId="35610DEF" w:rsidR="00AD6823" w:rsidRPr="000C1D79" w:rsidRDefault="00AD6823" w:rsidP="00AD6823">
            <w:pPr>
              <w:tabs>
                <w:tab w:val="left" w:pos="0"/>
                <w:tab w:val="left" w:pos="284"/>
              </w:tabs>
              <w:ind w:right="-90"/>
              <w:contextualSpacing/>
              <w:jc w:val="center"/>
              <w:rPr>
                <w:rFonts w:ascii="Arial" w:hAnsi="Arial" w:cs="Arial"/>
                <w:color w:val="000000"/>
              </w:rPr>
            </w:pPr>
            <w:r w:rsidRPr="00550DD0">
              <w:rPr>
                <w:rFonts w:ascii="Arial" w:hAnsi="Arial" w:cs="Arial"/>
              </w:rPr>
              <w:t>+1</w:t>
            </w:r>
            <w:r w:rsidR="00671262">
              <w:rPr>
                <w:rFonts w:ascii="Arial" w:hAnsi="Arial" w:cs="Arial"/>
                <w:lang w:val="el-GR"/>
              </w:rPr>
              <w:t>,</w:t>
            </w:r>
            <w:r w:rsidRPr="00550DD0">
              <w:rPr>
                <w:rFonts w:ascii="Arial" w:hAnsi="Arial" w:cs="Arial"/>
              </w:rPr>
              <w:t>8%</w:t>
            </w:r>
          </w:p>
        </w:tc>
      </w:tr>
      <w:tr w:rsidR="00AD6823" w:rsidRPr="000C1D79" w14:paraId="58C65202" w14:textId="77777777" w:rsidTr="00643F41">
        <w:trPr>
          <w:trHeight w:val="249"/>
        </w:trPr>
        <w:tc>
          <w:tcPr>
            <w:tcW w:w="5819" w:type="dxa"/>
            <w:tcBorders>
              <w:top w:val="nil"/>
              <w:bottom w:val="nil"/>
              <w:right w:val="single" w:sz="2" w:space="0" w:color="808080"/>
            </w:tcBorders>
            <w:vAlign w:val="center"/>
          </w:tcPr>
          <w:p w14:paraId="016B6C6C" w14:textId="0926CC46" w:rsidR="00AD6823" w:rsidRPr="000C1D79" w:rsidRDefault="00AD6823" w:rsidP="00AD6823">
            <w:pPr>
              <w:tabs>
                <w:tab w:val="left" w:pos="0"/>
                <w:tab w:val="left" w:pos="284"/>
              </w:tabs>
              <w:ind w:right="-90"/>
              <w:contextualSpacing/>
              <w:jc w:val="right"/>
              <w:rPr>
                <w:rFonts w:ascii="Arial" w:hAnsi="Arial" w:cs="Arial"/>
                <w:i/>
                <w:color w:val="000000"/>
                <w:sz w:val="18"/>
                <w:szCs w:val="18"/>
              </w:rPr>
            </w:pPr>
            <w:r w:rsidRPr="0047537B">
              <w:rPr>
                <w:rFonts w:ascii="Arial" w:hAnsi="Arial" w:cs="Arial"/>
                <w:i/>
              </w:rPr>
              <w:t>Περιθώριο (%)</w:t>
            </w:r>
          </w:p>
        </w:tc>
        <w:tc>
          <w:tcPr>
            <w:tcW w:w="1584" w:type="dxa"/>
            <w:tcBorders>
              <w:top w:val="nil"/>
              <w:left w:val="single" w:sz="2" w:space="0" w:color="808080"/>
              <w:bottom w:val="nil"/>
              <w:right w:val="nil"/>
            </w:tcBorders>
            <w:shd w:val="clear" w:color="auto" w:fill="auto"/>
            <w:vAlign w:val="bottom"/>
          </w:tcPr>
          <w:p w14:paraId="258BD1CE" w14:textId="498F1D9E" w:rsidR="00AD6823" w:rsidRPr="000C1D79" w:rsidRDefault="00AD6823" w:rsidP="00AD6823">
            <w:pPr>
              <w:tabs>
                <w:tab w:val="left" w:pos="0"/>
                <w:tab w:val="left" w:pos="284"/>
              </w:tabs>
              <w:ind w:right="-90"/>
              <w:contextualSpacing/>
              <w:jc w:val="center"/>
              <w:rPr>
                <w:rFonts w:ascii="Arial" w:hAnsi="Arial" w:cs="Arial"/>
                <w:color w:val="000000"/>
                <w:sz w:val="18"/>
                <w:szCs w:val="18"/>
              </w:rPr>
            </w:pPr>
            <w:r w:rsidRPr="00550DD0">
              <w:rPr>
                <w:rFonts w:ascii="Arial" w:hAnsi="Arial" w:cs="Arial"/>
                <w:i/>
              </w:rPr>
              <w:t>40</w:t>
            </w:r>
            <w:r w:rsidR="00671262">
              <w:rPr>
                <w:rFonts w:ascii="Arial" w:hAnsi="Arial" w:cs="Arial"/>
                <w:i/>
                <w:lang w:val="el-GR"/>
              </w:rPr>
              <w:t>,</w:t>
            </w:r>
            <w:r w:rsidRPr="00550DD0">
              <w:rPr>
                <w:rFonts w:ascii="Arial" w:hAnsi="Arial" w:cs="Arial"/>
                <w:i/>
                <w:iCs/>
              </w:rPr>
              <w:t>2</w:t>
            </w:r>
            <w:r w:rsidRPr="00550DD0">
              <w:rPr>
                <w:rFonts w:ascii="Arial" w:hAnsi="Arial" w:cs="Arial"/>
                <w:i/>
              </w:rPr>
              <w:t>%</w:t>
            </w:r>
          </w:p>
        </w:tc>
        <w:tc>
          <w:tcPr>
            <w:tcW w:w="1584" w:type="dxa"/>
            <w:tcBorders>
              <w:top w:val="nil"/>
              <w:left w:val="nil"/>
              <w:bottom w:val="nil"/>
              <w:right w:val="nil"/>
            </w:tcBorders>
            <w:shd w:val="clear" w:color="auto" w:fill="auto"/>
            <w:vAlign w:val="bottom"/>
          </w:tcPr>
          <w:p w14:paraId="7FFC80F5" w14:textId="118D0E9C" w:rsidR="00AD6823" w:rsidRPr="000C1D79" w:rsidRDefault="00AD6823" w:rsidP="00AD6823">
            <w:pPr>
              <w:tabs>
                <w:tab w:val="left" w:pos="0"/>
                <w:tab w:val="left" w:pos="284"/>
              </w:tabs>
              <w:ind w:right="-90"/>
              <w:contextualSpacing/>
              <w:jc w:val="center"/>
              <w:rPr>
                <w:rFonts w:ascii="Arial" w:hAnsi="Arial" w:cs="Arial"/>
                <w:color w:val="000000"/>
                <w:sz w:val="18"/>
                <w:szCs w:val="18"/>
              </w:rPr>
            </w:pPr>
            <w:r w:rsidRPr="00550DD0">
              <w:rPr>
                <w:rFonts w:ascii="Arial" w:hAnsi="Arial" w:cs="Arial"/>
                <w:i/>
              </w:rPr>
              <w:t>39</w:t>
            </w:r>
            <w:r w:rsidR="00671262">
              <w:rPr>
                <w:rFonts w:ascii="Arial" w:hAnsi="Arial" w:cs="Arial"/>
                <w:i/>
                <w:lang w:val="el-GR"/>
              </w:rPr>
              <w:t>,</w:t>
            </w:r>
            <w:r w:rsidRPr="00550DD0">
              <w:rPr>
                <w:rFonts w:ascii="Arial" w:hAnsi="Arial" w:cs="Arial"/>
                <w:i/>
                <w:iCs/>
              </w:rPr>
              <w:t>8</w:t>
            </w:r>
            <w:r w:rsidRPr="00550DD0">
              <w:rPr>
                <w:rFonts w:ascii="Arial" w:hAnsi="Arial" w:cs="Arial"/>
                <w:i/>
              </w:rPr>
              <w:t>%</w:t>
            </w:r>
          </w:p>
        </w:tc>
        <w:tc>
          <w:tcPr>
            <w:tcW w:w="1583" w:type="dxa"/>
            <w:tcBorders>
              <w:top w:val="nil"/>
              <w:left w:val="nil"/>
              <w:bottom w:val="nil"/>
              <w:right w:val="nil"/>
            </w:tcBorders>
            <w:shd w:val="clear" w:color="auto" w:fill="auto"/>
            <w:vAlign w:val="bottom"/>
          </w:tcPr>
          <w:p w14:paraId="14EC2EE4" w14:textId="778BC60C" w:rsidR="00AD6823" w:rsidRPr="005C1CB9" w:rsidRDefault="00AD6823" w:rsidP="00AD6823">
            <w:pPr>
              <w:tabs>
                <w:tab w:val="left" w:pos="0"/>
                <w:tab w:val="left" w:pos="284"/>
              </w:tabs>
              <w:ind w:right="-90"/>
              <w:contextualSpacing/>
              <w:jc w:val="center"/>
              <w:rPr>
                <w:rFonts w:ascii="Arial" w:hAnsi="Arial" w:cs="Arial"/>
                <w:color w:val="000000"/>
                <w:sz w:val="18"/>
                <w:szCs w:val="18"/>
                <w:lang w:val="el-GR"/>
              </w:rPr>
            </w:pPr>
            <w:r w:rsidRPr="00550DD0">
              <w:rPr>
                <w:rFonts w:ascii="Arial" w:hAnsi="Arial" w:cs="Arial"/>
                <w:i/>
                <w:iCs/>
              </w:rPr>
              <w:t>+0</w:t>
            </w:r>
            <w:r w:rsidR="00671262">
              <w:rPr>
                <w:rFonts w:ascii="Arial" w:hAnsi="Arial" w:cs="Arial"/>
                <w:i/>
                <w:iCs/>
                <w:lang w:val="el-GR"/>
              </w:rPr>
              <w:t>,</w:t>
            </w:r>
            <w:r w:rsidRPr="00550DD0">
              <w:rPr>
                <w:rFonts w:ascii="Arial" w:hAnsi="Arial" w:cs="Arial"/>
                <w:i/>
                <w:iCs/>
              </w:rPr>
              <w:t>4</w:t>
            </w:r>
            <w:r w:rsidR="005C1CB9">
              <w:rPr>
                <w:rFonts w:ascii="Arial" w:hAnsi="Arial" w:cs="Arial"/>
                <w:i/>
                <w:iCs/>
                <w:lang w:val="el-GR"/>
              </w:rPr>
              <w:t>μον</w:t>
            </w:r>
          </w:p>
        </w:tc>
      </w:tr>
      <w:tr w:rsidR="00AD6823" w:rsidRPr="000C1D79" w14:paraId="40DACE95" w14:textId="77777777" w:rsidTr="00643F41">
        <w:trPr>
          <w:trHeight w:val="249"/>
        </w:trPr>
        <w:tc>
          <w:tcPr>
            <w:tcW w:w="5819" w:type="dxa"/>
            <w:tcBorders>
              <w:top w:val="nil"/>
              <w:bottom w:val="nil"/>
              <w:right w:val="single" w:sz="2" w:space="0" w:color="808080"/>
            </w:tcBorders>
            <w:vAlign w:val="center"/>
          </w:tcPr>
          <w:p w14:paraId="4872EB68" w14:textId="0FA17F33" w:rsidR="00AD6823" w:rsidRPr="000C1D79" w:rsidRDefault="00AD6823" w:rsidP="00AD6823">
            <w:pPr>
              <w:tabs>
                <w:tab w:val="left" w:pos="0"/>
                <w:tab w:val="left" w:pos="284"/>
              </w:tabs>
              <w:ind w:right="-90"/>
              <w:contextualSpacing/>
              <w:rPr>
                <w:rFonts w:ascii="Arial" w:hAnsi="Arial" w:cs="Arial"/>
                <w:color w:val="000000"/>
              </w:rPr>
            </w:pPr>
            <w:r w:rsidRPr="0047537B">
              <w:rPr>
                <w:rFonts w:ascii="Arial" w:hAnsi="Arial" w:cs="Arial"/>
              </w:rPr>
              <w:t>Ρουμανία κινητή</w:t>
            </w:r>
          </w:p>
        </w:tc>
        <w:tc>
          <w:tcPr>
            <w:tcW w:w="1584" w:type="dxa"/>
            <w:tcBorders>
              <w:top w:val="nil"/>
              <w:left w:val="single" w:sz="2" w:space="0" w:color="808080"/>
              <w:bottom w:val="nil"/>
              <w:right w:val="nil"/>
            </w:tcBorders>
            <w:shd w:val="clear" w:color="auto" w:fill="auto"/>
            <w:vAlign w:val="bottom"/>
          </w:tcPr>
          <w:p w14:paraId="30492B47" w14:textId="6F5FAF03" w:rsidR="00AD6823" w:rsidRPr="000C1D79" w:rsidRDefault="00AD6823" w:rsidP="00AD6823">
            <w:pPr>
              <w:tabs>
                <w:tab w:val="left" w:pos="0"/>
                <w:tab w:val="left" w:pos="284"/>
              </w:tabs>
              <w:ind w:right="-90"/>
              <w:contextualSpacing/>
              <w:jc w:val="center"/>
              <w:rPr>
                <w:rFonts w:ascii="Arial" w:hAnsi="Arial" w:cs="Arial"/>
                <w:color w:val="000000"/>
              </w:rPr>
            </w:pPr>
            <w:r w:rsidRPr="00550DD0">
              <w:rPr>
                <w:rFonts w:ascii="Arial" w:hAnsi="Arial" w:cs="Arial"/>
              </w:rPr>
              <w:t>0</w:t>
            </w:r>
            <w:r w:rsidR="00671262">
              <w:rPr>
                <w:rFonts w:ascii="Arial" w:hAnsi="Arial" w:cs="Arial"/>
                <w:lang w:val="el-GR"/>
              </w:rPr>
              <w:t>,</w:t>
            </w:r>
            <w:r w:rsidRPr="00550DD0">
              <w:rPr>
                <w:rFonts w:ascii="Arial" w:hAnsi="Arial" w:cs="Arial"/>
              </w:rPr>
              <w:t xml:space="preserve">0 </w:t>
            </w:r>
          </w:p>
        </w:tc>
        <w:tc>
          <w:tcPr>
            <w:tcW w:w="1584" w:type="dxa"/>
            <w:tcBorders>
              <w:top w:val="nil"/>
              <w:left w:val="nil"/>
              <w:bottom w:val="nil"/>
              <w:right w:val="nil"/>
            </w:tcBorders>
            <w:shd w:val="clear" w:color="auto" w:fill="auto"/>
            <w:vAlign w:val="bottom"/>
          </w:tcPr>
          <w:p w14:paraId="020E154B" w14:textId="321024E3" w:rsidR="00AD6823" w:rsidRPr="000C1D79" w:rsidRDefault="00AD6823" w:rsidP="00AD6823">
            <w:pPr>
              <w:tabs>
                <w:tab w:val="left" w:pos="0"/>
                <w:tab w:val="left" w:pos="284"/>
              </w:tabs>
              <w:ind w:right="-90"/>
              <w:contextualSpacing/>
              <w:jc w:val="center"/>
              <w:rPr>
                <w:rFonts w:ascii="Arial" w:hAnsi="Arial" w:cs="Arial"/>
                <w:color w:val="000000"/>
              </w:rPr>
            </w:pPr>
            <w:r w:rsidRPr="00550DD0">
              <w:rPr>
                <w:rFonts w:ascii="Arial" w:hAnsi="Arial" w:cs="Arial"/>
              </w:rPr>
              <w:t>2</w:t>
            </w:r>
            <w:r w:rsidR="00671262">
              <w:rPr>
                <w:rFonts w:ascii="Arial" w:hAnsi="Arial" w:cs="Arial"/>
                <w:lang w:val="el-GR"/>
              </w:rPr>
              <w:t>,</w:t>
            </w:r>
            <w:r w:rsidRPr="00550DD0">
              <w:rPr>
                <w:rFonts w:ascii="Arial" w:hAnsi="Arial" w:cs="Arial"/>
              </w:rPr>
              <w:t xml:space="preserve">8 </w:t>
            </w:r>
          </w:p>
        </w:tc>
        <w:tc>
          <w:tcPr>
            <w:tcW w:w="1583" w:type="dxa"/>
            <w:tcBorders>
              <w:top w:val="nil"/>
              <w:left w:val="nil"/>
              <w:bottom w:val="nil"/>
              <w:right w:val="nil"/>
            </w:tcBorders>
            <w:shd w:val="clear" w:color="auto" w:fill="auto"/>
            <w:vAlign w:val="bottom"/>
          </w:tcPr>
          <w:p w14:paraId="71539132" w14:textId="69B13851" w:rsidR="00AD6823" w:rsidRPr="000C1D79" w:rsidRDefault="00AD6823" w:rsidP="00AD6823">
            <w:pPr>
              <w:tabs>
                <w:tab w:val="left" w:pos="0"/>
                <w:tab w:val="left" w:pos="284"/>
              </w:tabs>
              <w:ind w:right="-90"/>
              <w:contextualSpacing/>
              <w:jc w:val="center"/>
              <w:rPr>
                <w:rFonts w:ascii="Arial" w:hAnsi="Arial" w:cs="Arial"/>
                <w:color w:val="000000"/>
                <w:lang w:val="el-GR"/>
              </w:rPr>
            </w:pPr>
            <w:r w:rsidRPr="00550DD0">
              <w:rPr>
                <w:rFonts w:ascii="Arial" w:hAnsi="Arial" w:cs="Arial"/>
              </w:rPr>
              <w:t>-100</w:t>
            </w:r>
            <w:r w:rsidR="00671262">
              <w:rPr>
                <w:rFonts w:ascii="Arial" w:hAnsi="Arial" w:cs="Arial"/>
                <w:lang w:val="el-GR"/>
              </w:rPr>
              <w:t>,</w:t>
            </w:r>
            <w:r w:rsidRPr="00550DD0">
              <w:rPr>
                <w:rFonts w:ascii="Arial" w:hAnsi="Arial" w:cs="Arial"/>
              </w:rPr>
              <w:t>0%</w:t>
            </w:r>
          </w:p>
        </w:tc>
      </w:tr>
      <w:tr w:rsidR="00AD6823" w:rsidRPr="000C1D79" w14:paraId="2DDC2824" w14:textId="77777777" w:rsidTr="00643F41">
        <w:trPr>
          <w:trHeight w:val="249"/>
        </w:trPr>
        <w:tc>
          <w:tcPr>
            <w:tcW w:w="5819" w:type="dxa"/>
            <w:tcBorders>
              <w:top w:val="nil"/>
              <w:bottom w:val="single" w:sz="4" w:space="0" w:color="A6A6A6"/>
              <w:right w:val="single" w:sz="2" w:space="0" w:color="808080"/>
            </w:tcBorders>
            <w:vAlign w:val="center"/>
          </w:tcPr>
          <w:p w14:paraId="004BB89E" w14:textId="6DF05961" w:rsidR="00AD6823" w:rsidRPr="000C1D79" w:rsidRDefault="00AD6823" w:rsidP="00AD6823">
            <w:pPr>
              <w:tabs>
                <w:tab w:val="left" w:pos="0"/>
                <w:tab w:val="left" w:pos="284"/>
              </w:tabs>
              <w:ind w:right="-90"/>
              <w:contextualSpacing/>
              <w:jc w:val="right"/>
              <w:rPr>
                <w:rFonts w:ascii="Arial" w:hAnsi="Arial" w:cs="Arial"/>
                <w:i/>
                <w:color w:val="000000"/>
                <w:sz w:val="18"/>
                <w:szCs w:val="18"/>
              </w:rPr>
            </w:pPr>
            <w:r w:rsidRPr="0047537B">
              <w:rPr>
                <w:rFonts w:ascii="Arial" w:hAnsi="Arial" w:cs="Arial"/>
                <w:i/>
              </w:rPr>
              <w:t>Περιθώριο (%)</w:t>
            </w:r>
          </w:p>
        </w:tc>
        <w:tc>
          <w:tcPr>
            <w:tcW w:w="1584" w:type="dxa"/>
            <w:tcBorders>
              <w:top w:val="nil"/>
              <w:left w:val="single" w:sz="2" w:space="0" w:color="808080"/>
              <w:bottom w:val="single" w:sz="4" w:space="0" w:color="A6A6A6"/>
              <w:right w:val="nil"/>
            </w:tcBorders>
            <w:shd w:val="clear" w:color="auto" w:fill="auto"/>
            <w:vAlign w:val="bottom"/>
          </w:tcPr>
          <w:p w14:paraId="59D09883" w14:textId="1329F68C" w:rsidR="00AD6823" w:rsidRPr="000C1D79" w:rsidRDefault="00AD6823" w:rsidP="00AD6823">
            <w:pPr>
              <w:tabs>
                <w:tab w:val="left" w:pos="0"/>
                <w:tab w:val="left" w:pos="284"/>
              </w:tabs>
              <w:ind w:right="-90"/>
              <w:contextualSpacing/>
              <w:jc w:val="center"/>
              <w:rPr>
                <w:rFonts w:ascii="Arial" w:hAnsi="Arial" w:cs="Arial"/>
                <w:color w:val="000000"/>
                <w:sz w:val="18"/>
                <w:szCs w:val="18"/>
              </w:rPr>
            </w:pPr>
            <w:r w:rsidRPr="00550DD0">
              <w:rPr>
                <w:rFonts w:ascii="Arial" w:hAnsi="Arial" w:cs="Arial"/>
                <w:i/>
                <w:iCs/>
              </w:rPr>
              <w:t>0</w:t>
            </w:r>
            <w:r w:rsidR="00671262">
              <w:rPr>
                <w:rFonts w:ascii="Arial" w:hAnsi="Arial" w:cs="Arial"/>
                <w:i/>
                <w:iCs/>
                <w:lang w:val="el-GR"/>
              </w:rPr>
              <w:t>,</w:t>
            </w:r>
            <w:r w:rsidRPr="00550DD0">
              <w:rPr>
                <w:rFonts w:ascii="Arial" w:hAnsi="Arial" w:cs="Arial"/>
                <w:i/>
                <w:iCs/>
              </w:rPr>
              <w:t>0</w:t>
            </w:r>
            <w:r w:rsidRPr="00550DD0">
              <w:rPr>
                <w:rFonts w:ascii="Arial" w:hAnsi="Arial" w:cs="Arial"/>
                <w:i/>
              </w:rPr>
              <w:t>%</w:t>
            </w:r>
          </w:p>
        </w:tc>
        <w:tc>
          <w:tcPr>
            <w:tcW w:w="1584" w:type="dxa"/>
            <w:tcBorders>
              <w:top w:val="nil"/>
              <w:left w:val="nil"/>
              <w:bottom w:val="single" w:sz="4" w:space="0" w:color="A6A6A6"/>
              <w:right w:val="nil"/>
            </w:tcBorders>
            <w:shd w:val="clear" w:color="auto" w:fill="auto"/>
            <w:vAlign w:val="bottom"/>
          </w:tcPr>
          <w:p w14:paraId="3277BA66" w14:textId="04E0712F" w:rsidR="00AD6823" w:rsidRPr="000C1D79" w:rsidRDefault="00AD6823" w:rsidP="00AD6823">
            <w:pPr>
              <w:tabs>
                <w:tab w:val="left" w:pos="0"/>
                <w:tab w:val="left" w:pos="284"/>
              </w:tabs>
              <w:ind w:right="-90"/>
              <w:contextualSpacing/>
              <w:jc w:val="center"/>
              <w:rPr>
                <w:rFonts w:ascii="Arial" w:hAnsi="Arial" w:cs="Arial"/>
                <w:color w:val="000000"/>
                <w:sz w:val="18"/>
                <w:szCs w:val="18"/>
              </w:rPr>
            </w:pPr>
            <w:r w:rsidRPr="00550DD0">
              <w:rPr>
                <w:rFonts w:ascii="Arial" w:hAnsi="Arial" w:cs="Arial"/>
                <w:i/>
                <w:iCs/>
              </w:rPr>
              <w:t>4</w:t>
            </w:r>
            <w:r w:rsidR="00671262">
              <w:rPr>
                <w:rFonts w:ascii="Arial" w:hAnsi="Arial" w:cs="Arial"/>
                <w:i/>
                <w:iCs/>
                <w:lang w:val="el-GR"/>
              </w:rPr>
              <w:t>,</w:t>
            </w:r>
            <w:r w:rsidRPr="00550DD0">
              <w:rPr>
                <w:rFonts w:ascii="Arial" w:hAnsi="Arial" w:cs="Arial"/>
                <w:i/>
                <w:iCs/>
              </w:rPr>
              <w:t>2</w:t>
            </w:r>
            <w:r w:rsidRPr="00550DD0">
              <w:rPr>
                <w:rFonts w:ascii="Arial" w:hAnsi="Arial" w:cs="Arial"/>
                <w:i/>
              </w:rPr>
              <w:t>%</w:t>
            </w:r>
          </w:p>
        </w:tc>
        <w:tc>
          <w:tcPr>
            <w:tcW w:w="1583" w:type="dxa"/>
            <w:tcBorders>
              <w:top w:val="nil"/>
              <w:left w:val="nil"/>
              <w:bottom w:val="single" w:sz="4" w:space="0" w:color="A6A6A6"/>
              <w:right w:val="nil"/>
            </w:tcBorders>
            <w:shd w:val="clear" w:color="auto" w:fill="auto"/>
            <w:vAlign w:val="bottom"/>
          </w:tcPr>
          <w:p w14:paraId="3636A89B" w14:textId="09E939D7" w:rsidR="00AD6823" w:rsidRPr="005C1CB9" w:rsidRDefault="00AD6823" w:rsidP="00AD6823">
            <w:pPr>
              <w:tabs>
                <w:tab w:val="left" w:pos="0"/>
                <w:tab w:val="left" w:pos="284"/>
              </w:tabs>
              <w:ind w:right="-90"/>
              <w:contextualSpacing/>
              <w:jc w:val="center"/>
              <w:rPr>
                <w:rFonts w:ascii="Arial" w:hAnsi="Arial" w:cs="Arial"/>
                <w:color w:val="000000"/>
                <w:sz w:val="18"/>
                <w:szCs w:val="18"/>
                <w:lang w:val="el-GR"/>
              </w:rPr>
            </w:pPr>
            <w:r w:rsidRPr="00550DD0">
              <w:rPr>
                <w:rFonts w:ascii="Arial" w:hAnsi="Arial" w:cs="Arial"/>
                <w:i/>
                <w:iCs/>
              </w:rPr>
              <w:t>-4</w:t>
            </w:r>
            <w:r w:rsidR="00671262">
              <w:rPr>
                <w:rFonts w:ascii="Arial" w:hAnsi="Arial" w:cs="Arial"/>
                <w:i/>
                <w:iCs/>
                <w:lang w:val="el-GR"/>
              </w:rPr>
              <w:t>,2</w:t>
            </w:r>
            <w:r w:rsidR="005C1CB9">
              <w:rPr>
                <w:rFonts w:ascii="Arial" w:hAnsi="Arial" w:cs="Arial"/>
                <w:i/>
                <w:iCs/>
                <w:lang w:val="el-GR"/>
              </w:rPr>
              <w:t>μον</w:t>
            </w:r>
          </w:p>
        </w:tc>
      </w:tr>
      <w:tr w:rsidR="00AD6823" w:rsidRPr="000C1D79" w14:paraId="3E53086F" w14:textId="77777777" w:rsidTr="00643F41">
        <w:trPr>
          <w:trHeight w:val="249"/>
        </w:trPr>
        <w:tc>
          <w:tcPr>
            <w:tcW w:w="5819" w:type="dxa"/>
            <w:tcBorders>
              <w:top w:val="single" w:sz="4" w:space="0" w:color="A6A6A6"/>
              <w:bottom w:val="single" w:sz="4" w:space="0" w:color="A6A6A6"/>
              <w:right w:val="single" w:sz="2" w:space="0" w:color="808080"/>
            </w:tcBorders>
            <w:shd w:val="clear" w:color="auto" w:fill="F2F2F2"/>
            <w:vAlign w:val="center"/>
          </w:tcPr>
          <w:p w14:paraId="2B06DC4F" w14:textId="25D6482F" w:rsidR="00AD6823" w:rsidRPr="000C1D79" w:rsidRDefault="00AD6823" w:rsidP="00AD6823">
            <w:pPr>
              <w:tabs>
                <w:tab w:val="left" w:pos="0"/>
                <w:tab w:val="left" w:pos="284"/>
              </w:tabs>
              <w:ind w:right="-90"/>
              <w:contextualSpacing/>
              <w:rPr>
                <w:rFonts w:ascii="Arial" w:hAnsi="Arial" w:cs="Arial"/>
                <w:b/>
                <w:color w:val="000000"/>
              </w:rPr>
            </w:pPr>
            <w:r w:rsidRPr="0047537B">
              <w:rPr>
                <w:rFonts w:ascii="Arial" w:hAnsi="Arial" w:cs="Arial"/>
                <w:b/>
                <w:iCs/>
              </w:rPr>
              <w:t>Όμιλος ΟΤΕ</w:t>
            </w:r>
          </w:p>
        </w:tc>
        <w:tc>
          <w:tcPr>
            <w:tcW w:w="1584" w:type="dxa"/>
            <w:tcBorders>
              <w:top w:val="single" w:sz="4" w:space="0" w:color="A6A6A6"/>
              <w:left w:val="single" w:sz="2" w:space="0" w:color="808080"/>
              <w:bottom w:val="single" w:sz="4" w:space="0" w:color="A6A6A6"/>
              <w:right w:val="nil"/>
            </w:tcBorders>
            <w:shd w:val="clear" w:color="auto" w:fill="F2F2F2"/>
            <w:vAlign w:val="bottom"/>
          </w:tcPr>
          <w:p w14:paraId="07D2A948" w14:textId="37CB5F04" w:rsidR="00AD6823" w:rsidRPr="000C1D79" w:rsidRDefault="00AD6823" w:rsidP="00AD6823">
            <w:pPr>
              <w:tabs>
                <w:tab w:val="left" w:pos="0"/>
                <w:tab w:val="left" w:pos="284"/>
              </w:tabs>
              <w:ind w:right="-90"/>
              <w:contextualSpacing/>
              <w:jc w:val="center"/>
              <w:rPr>
                <w:rFonts w:ascii="Arial" w:hAnsi="Arial" w:cs="Arial"/>
                <w:b/>
                <w:i/>
                <w:color w:val="000000"/>
              </w:rPr>
            </w:pPr>
            <w:r w:rsidRPr="00550DD0">
              <w:rPr>
                <w:rFonts w:ascii="Arial" w:hAnsi="Arial" w:cs="Arial"/>
                <w:b/>
                <w:bCs/>
              </w:rPr>
              <w:t>329</w:t>
            </w:r>
            <w:r w:rsidR="00671262">
              <w:rPr>
                <w:rFonts w:ascii="Arial" w:hAnsi="Arial" w:cs="Arial"/>
                <w:b/>
                <w:bCs/>
                <w:lang w:val="el-GR"/>
              </w:rPr>
              <w:t>,</w:t>
            </w:r>
            <w:r w:rsidRPr="00550DD0">
              <w:rPr>
                <w:rFonts w:ascii="Arial" w:hAnsi="Arial" w:cs="Arial"/>
                <w:b/>
                <w:bCs/>
              </w:rPr>
              <w:t>1</w:t>
            </w:r>
          </w:p>
        </w:tc>
        <w:tc>
          <w:tcPr>
            <w:tcW w:w="1584" w:type="dxa"/>
            <w:tcBorders>
              <w:top w:val="single" w:sz="4" w:space="0" w:color="A6A6A6"/>
              <w:left w:val="nil"/>
              <w:bottom w:val="single" w:sz="4" w:space="0" w:color="A6A6A6"/>
              <w:right w:val="nil"/>
            </w:tcBorders>
            <w:shd w:val="clear" w:color="auto" w:fill="F2F2F2"/>
            <w:vAlign w:val="bottom"/>
          </w:tcPr>
          <w:p w14:paraId="37B4E7E1" w14:textId="14761AE2" w:rsidR="00AD6823" w:rsidRPr="000C1D79" w:rsidRDefault="00AD6823" w:rsidP="00AD6823">
            <w:pPr>
              <w:tabs>
                <w:tab w:val="left" w:pos="0"/>
                <w:tab w:val="left" w:pos="284"/>
              </w:tabs>
              <w:ind w:right="-90"/>
              <w:contextualSpacing/>
              <w:jc w:val="center"/>
              <w:rPr>
                <w:rFonts w:ascii="Arial" w:hAnsi="Arial" w:cs="Arial"/>
                <w:b/>
                <w:i/>
                <w:color w:val="000000"/>
              </w:rPr>
            </w:pPr>
            <w:r w:rsidRPr="00550DD0">
              <w:rPr>
                <w:rFonts w:ascii="Arial" w:hAnsi="Arial" w:cs="Arial"/>
                <w:b/>
                <w:bCs/>
              </w:rPr>
              <w:t>326</w:t>
            </w:r>
            <w:r w:rsidR="00671262">
              <w:rPr>
                <w:rFonts w:ascii="Arial" w:hAnsi="Arial" w:cs="Arial"/>
                <w:b/>
                <w:bCs/>
                <w:lang w:val="el-GR"/>
              </w:rPr>
              <w:t>,</w:t>
            </w:r>
            <w:r w:rsidRPr="00550DD0">
              <w:rPr>
                <w:rFonts w:ascii="Arial" w:hAnsi="Arial" w:cs="Arial"/>
                <w:b/>
                <w:bCs/>
              </w:rPr>
              <w:t>0</w:t>
            </w:r>
          </w:p>
        </w:tc>
        <w:tc>
          <w:tcPr>
            <w:tcW w:w="1583" w:type="dxa"/>
            <w:tcBorders>
              <w:top w:val="single" w:sz="4" w:space="0" w:color="A6A6A6"/>
              <w:left w:val="nil"/>
              <w:bottom w:val="single" w:sz="4" w:space="0" w:color="A6A6A6"/>
              <w:right w:val="nil"/>
            </w:tcBorders>
            <w:shd w:val="clear" w:color="auto" w:fill="F2F2F2"/>
            <w:vAlign w:val="bottom"/>
          </w:tcPr>
          <w:p w14:paraId="32306979" w14:textId="229D9068" w:rsidR="00AD6823" w:rsidRPr="000C1D79" w:rsidRDefault="00AD6823" w:rsidP="00AD6823">
            <w:pPr>
              <w:tabs>
                <w:tab w:val="left" w:pos="0"/>
                <w:tab w:val="left" w:pos="284"/>
              </w:tabs>
              <w:ind w:right="-90"/>
              <w:contextualSpacing/>
              <w:jc w:val="center"/>
              <w:rPr>
                <w:rFonts w:ascii="Arial" w:hAnsi="Arial" w:cs="Arial"/>
                <w:b/>
                <w:i/>
                <w:color w:val="000000"/>
              </w:rPr>
            </w:pPr>
            <w:r w:rsidRPr="00550DD0">
              <w:rPr>
                <w:rFonts w:ascii="Arial" w:hAnsi="Arial" w:cs="Arial"/>
                <w:b/>
              </w:rPr>
              <w:t>+1</w:t>
            </w:r>
            <w:r w:rsidR="00671262">
              <w:rPr>
                <w:rFonts w:ascii="Arial" w:hAnsi="Arial" w:cs="Arial"/>
                <w:b/>
                <w:lang w:val="el-GR"/>
              </w:rPr>
              <w:t>,</w:t>
            </w:r>
            <w:r w:rsidRPr="00550DD0">
              <w:rPr>
                <w:rFonts w:ascii="Arial" w:hAnsi="Arial" w:cs="Arial"/>
                <w:b/>
              </w:rPr>
              <w:t>0%</w:t>
            </w:r>
          </w:p>
        </w:tc>
      </w:tr>
      <w:tr w:rsidR="00AD6823" w:rsidRPr="000C1D79" w14:paraId="342C4E48" w14:textId="77777777" w:rsidTr="00643F41">
        <w:trPr>
          <w:trHeight w:val="249"/>
        </w:trPr>
        <w:tc>
          <w:tcPr>
            <w:tcW w:w="5819" w:type="dxa"/>
            <w:tcBorders>
              <w:top w:val="single" w:sz="4" w:space="0" w:color="A6A6A6"/>
              <w:bottom w:val="single" w:sz="2" w:space="0" w:color="808080"/>
              <w:right w:val="single" w:sz="2" w:space="0" w:color="808080"/>
            </w:tcBorders>
            <w:shd w:val="clear" w:color="auto" w:fill="F2F2F2"/>
            <w:vAlign w:val="center"/>
          </w:tcPr>
          <w:p w14:paraId="611F514C" w14:textId="4C4858F9" w:rsidR="00AD6823" w:rsidRPr="000C1D79" w:rsidRDefault="00AD6823" w:rsidP="00AD6823">
            <w:pPr>
              <w:tabs>
                <w:tab w:val="left" w:pos="0"/>
                <w:tab w:val="left" w:pos="284"/>
              </w:tabs>
              <w:ind w:right="-90"/>
              <w:contextualSpacing/>
              <w:jc w:val="right"/>
              <w:rPr>
                <w:rFonts w:ascii="Arial" w:hAnsi="Arial" w:cs="Arial"/>
                <w:b/>
                <w:i/>
                <w:color w:val="000000"/>
                <w:sz w:val="18"/>
                <w:szCs w:val="18"/>
              </w:rPr>
            </w:pPr>
            <w:r w:rsidRPr="0047537B">
              <w:rPr>
                <w:rFonts w:ascii="Arial" w:hAnsi="Arial" w:cs="Arial"/>
                <w:b/>
                <w:i/>
              </w:rPr>
              <w:t>Περιθώριο (%)</w:t>
            </w:r>
          </w:p>
        </w:tc>
        <w:tc>
          <w:tcPr>
            <w:tcW w:w="1584" w:type="dxa"/>
            <w:tcBorders>
              <w:top w:val="single" w:sz="4" w:space="0" w:color="A6A6A6"/>
              <w:left w:val="single" w:sz="2" w:space="0" w:color="808080"/>
              <w:bottom w:val="single" w:sz="2" w:space="0" w:color="808080"/>
              <w:right w:val="nil"/>
            </w:tcBorders>
            <w:shd w:val="clear" w:color="auto" w:fill="F2F2F2"/>
            <w:vAlign w:val="bottom"/>
          </w:tcPr>
          <w:p w14:paraId="07000B51" w14:textId="3EDE1AF5" w:rsidR="00AD6823" w:rsidRPr="000C1D79" w:rsidRDefault="00AD6823" w:rsidP="00AD6823">
            <w:pPr>
              <w:tabs>
                <w:tab w:val="left" w:pos="0"/>
                <w:tab w:val="left" w:pos="284"/>
              </w:tabs>
              <w:ind w:right="-90"/>
              <w:contextualSpacing/>
              <w:jc w:val="center"/>
              <w:rPr>
                <w:rFonts w:ascii="Arial" w:hAnsi="Arial" w:cs="Arial"/>
                <w:b/>
                <w:i/>
                <w:color w:val="000000"/>
                <w:sz w:val="18"/>
                <w:szCs w:val="18"/>
              </w:rPr>
            </w:pPr>
            <w:r w:rsidRPr="00550DD0">
              <w:rPr>
                <w:rFonts w:ascii="Arial" w:hAnsi="Arial" w:cs="Arial"/>
                <w:b/>
                <w:bCs/>
                <w:i/>
                <w:iCs/>
              </w:rPr>
              <w:t>37</w:t>
            </w:r>
            <w:r w:rsidR="00671262">
              <w:rPr>
                <w:rFonts w:ascii="Arial" w:hAnsi="Arial" w:cs="Arial"/>
                <w:b/>
                <w:bCs/>
                <w:i/>
                <w:iCs/>
                <w:lang w:val="el-GR"/>
              </w:rPr>
              <w:t>,</w:t>
            </w:r>
            <w:r w:rsidRPr="00550DD0">
              <w:rPr>
                <w:rFonts w:ascii="Arial" w:hAnsi="Arial" w:cs="Arial"/>
                <w:b/>
                <w:bCs/>
                <w:i/>
                <w:iCs/>
              </w:rPr>
              <w:t>4%</w:t>
            </w:r>
          </w:p>
        </w:tc>
        <w:tc>
          <w:tcPr>
            <w:tcW w:w="1584" w:type="dxa"/>
            <w:tcBorders>
              <w:top w:val="single" w:sz="4" w:space="0" w:color="A6A6A6"/>
              <w:left w:val="nil"/>
              <w:bottom w:val="single" w:sz="2" w:space="0" w:color="808080"/>
              <w:right w:val="nil"/>
            </w:tcBorders>
            <w:shd w:val="clear" w:color="auto" w:fill="F2F2F2"/>
            <w:vAlign w:val="bottom"/>
          </w:tcPr>
          <w:p w14:paraId="27BED228" w14:textId="0E4C01C0" w:rsidR="00AD6823" w:rsidRPr="000C1D79" w:rsidRDefault="00AD6823" w:rsidP="00AD6823">
            <w:pPr>
              <w:tabs>
                <w:tab w:val="left" w:pos="0"/>
                <w:tab w:val="left" w:pos="284"/>
              </w:tabs>
              <w:ind w:right="-90"/>
              <w:contextualSpacing/>
              <w:jc w:val="center"/>
              <w:rPr>
                <w:rFonts w:ascii="Arial" w:hAnsi="Arial" w:cs="Arial"/>
                <w:b/>
                <w:i/>
                <w:color w:val="000000"/>
                <w:sz w:val="18"/>
                <w:szCs w:val="18"/>
              </w:rPr>
            </w:pPr>
            <w:r w:rsidRPr="00550DD0">
              <w:rPr>
                <w:rFonts w:ascii="Arial" w:hAnsi="Arial" w:cs="Arial"/>
                <w:b/>
                <w:bCs/>
                <w:i/>
                <w:iCs/>
              </w:rPr>
              <w:t>37</w:t>
            </w:r>
            <w:r w:rsidR="00671262">
              <w:rPr>
                <w:rFonts w:ascii="Arial" w:hAnsi="Arial" w:cs="Arial"/>
                <w:b/>
                <w:bCs/>
                <w:i/>
                <w:iCs/>
                <w:lang w:val="el-GR"/>
              </w:rPr>
              <w:t>,</w:t>
            </w:r>
            <w:r w:rsidRPr="00550DD0">
              <w:rPr>
                <w:rFonts w:ascii="Arial" w:hAnsi="Arial" w:cs="Arial"/>
                <w:b/>
                <w:bCs/>
                <w:i/>
                <w:iCs/>
              </w:rPr>
              <w:t>1%</w:t>
            </w:r>
          </w:p>
        </w:tc>
        <w:tc>
          <w:tcPr>
            <w:tcW w:w="1583" w:type="dxa"/>
            <w:tcBorders>
              <w:top w:val="single" w:sz="4" w:space="0" w:color="A6A6A6"/>
              <w:left w:val="nil"/>
              <w:bottom w:val="single" w:sz="2" w:space="0" w:color="808080"/>
              <w:right w:val="nil"/>
            </w:tcBorders>
            <w:shd w:val="clear" w:color="auto" w:fill="F2F2F2"/>
            <w:vAlign w:val="bottom"/>
          </w:tcPr>
          <w:p w14:paraId="5E91170E" w14:textId="1CCE15E3" w:rsidR="00AD6823" w:rsidRPr="005C1CB9" w:rsidRDefault="00AD6823" w:rsidP="00AD6823">
            <w:pPr>
              <w:tabs>
                <w:tab w:val="left" w:pos="0"/>
                <w:tab w:val="left" w:pos="284"/>
              </w:tabs>
              <w:ind w:right="-90"/>
              <w:contextualSpacing/>
              <w:jc w:val="center"/>
              <w:rPr>
                <w:rFonts w:ascii="Arial" w:hAnsi="Arial" w:cs="Arial"/>
                <w:b/>
                <w:i/>
                <w:color w:val="000000"/>
                <w:sz w:val="18"/>
                <w:szCs w:val="18"/>
                <w:lang w:val="el-GR"/>
              </w:rPr>
            </w:pPr>
            <w:r w:rsidRPr="00550DD0">
              <w:rPr>
                <w:rFonts w:ascii="Arial" w:hAnsi="Arial" w:cs="Arial"/>
                <w:b/>
                <w:bCs/>
                <w:i/>
                <w:iCs/>
              </w:rPr>
              <w:t>+0</w:t>
            </w:r>
            <w:r w:rsidR="00671262">
              <w:rPr>
                <w:rFonts w:ascii="Arial" w:hAnsi="Arial" w:cs="Arial"/>
                <w:b/>
                <w:bCs/>
                <w:i/>
                <w:iCs/>
                <w:lang w:val="el-GR"/>
              </w:rPr>
              <w:t>,</w:t>
            </w:r>
            <w:r w:rsidRPr="00550DD0">
              <w:rPr>
                <w:rFonts w:ascii="Arial" w:hAnsi="Arial" w:cs="Arial"/>
                <w:b/>
                <w:bCs/>
                <w:i/>
                <w:iCs/>
              </w:rPr>
              <w:t>3</w:t>
            </w:r>
            <w:r w:rsidR="005C1CB9">
              <w:rPr>
                <w:rFonts w:ascii="Arial" w:hAnsi="Arial" w:cs="Arial"/>
                <w:b/>
                <w:bCs/>
                <w:i/>
                <w:iCs/>
                <w:lang w:val="el-GR"/>
              </w:rPr>
              <w:t>μον</w:t>
            </w:r>
          </w:p>
        </w:tc>
      </w:tr>
    </w:tbl>
    <w:p w14:paraId="01431460" w14:textId="3EF2F0EF" w:rsidR="000C1D79" w:rsidRDefault="000C1D79" w:rsidP="009E285A">
      <w:pPr>
        <w:jc w:val="both"/>
        <w:rPr>
          <w:rFonts w:ascii="Arial" w:hAnsi="Arial" w:cs="Arial"/>
          <w:b/>
          <w:bCs/>
          <w:lang w:val="en-US"/>
        </w:rPr>
      </w:pPr>
    </w:p>
    <w:p w14:paraId="55C4857F" w14:textId="77777777" w:rsidR="001D7A36" w:rsidRPr="004F331D" w:rsidRDefault="001D7A36" w:rsidP="009E285A">
      <w:pPr>
        <w:jc w:val="both"/>
        <w:rPr>
          <w:rFonts w:ascii="Arial" w:hAnsi="Arial" w:cs="Arial"/>
          <w:b/>
          <w:bCs/>
        </w:rPr>
      </w:pPr>
    </w:p>
    <w:p w14:paraId="47D2CA7F" w14:textId="0CC89C9F" w:rsidR="00526E37" w:rsidRPr="00051E74" w:rsidRDefault="00526E37" w:rsidP="00526E37">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rPr>
        <w:t>ΕΛΛΑΔΑ</w:t>
      </w:r>
    </w:p>
    <w:p w14:paraId="184B3525" w14:textId="69E0FFBB" w:rsidR="00526E37" w:rsidRPr="00806D3A" w:rsidRDefault="00526E37" w:rsidP="00806D3A">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46" behindDoc="0" locked="0" layoutInCell="1" allowOverlap="1" wp14:anchorId="6CCF4878" wp14:editId="671C1EB3">
                <wp:simplePos x="0" y="0"/>
                <wp:positionH relativeFrom="column">
                  <wp:posOffset>2752</wp:posOffset>
                </wp:positionH>
                <wp:positionV relativeFrom="paragraph">
                  <wp:posOffset>11642</wp:posOffset>
                </wp:positionV>
                <wp:extent cx="664083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4512D9B1" id="Straight Connector 11"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4A6029F9" w14:textId="77777777" w:rsidR="00526E37" w:rsidRDefault="00526E37" w:rsidP="00F3167A">
      <w:pPr>
        <w:rPr>
          <w:rFonts w:ascii="Arial" w:hAnsi="Arial" w:cs="Arial"/>
          <w:strike/>
          <w:sz w:val="14"/>
          <w:szCs w:val="14"/>
        </w:rPr>
      </w:pPr>
    </w:p>
    <w:tbl>
      <w:tblPr>
        <w:tblStyle w:val="TableGrid"/>
        <w:tblW w:w="10704"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256"/>
        <w:gridCol w:w="1559"/>
        <w:gridCol w:w="1293"/>
        <w:gridCol w:w="1151"/>
        <w:gridCol w:w="1118"/>
        <w:gridCol w:w="1327"/>
      </w:tblGrid>
      <w:tr w:rsidR="00EB4D46" w:rsidRPr="001745EE" w14:paraId="0943D146" w14:textId="77777777" w:rsidTr="00EB4D46">
        <w:trPr>
          <w:trHeight w:val="435"/>
        </w:trPr>
        <w:tc>
          <w:tcPr>
            <w:tcW w:w="425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503C076" w14:textId="5AE4817F" w:rsidR="00EB4D46" w:rsidRPr="00EB4D46" w:rsidRDefault="00EB4D46" w:rsidP="00744EE5">
            <w:pPr>
              <w:pStyle w:val="ColorfulList-Accent11"/>
              <w:tabs>
                <w:tab w:val="left" w:pos="0"/>
                <w:tab w:val="left" w:pos="284"/>
              </w:tabs>
              <w:ind w:left="0" w:right="-90"/>
              <w:rPr>
                <w:rFonts w:ascii="Arial" w:hAnsi="Arial" w:cs="Arial"/>
                <w:i/>
                <w:lang w:val="el-GR"/>
              </w:rPr>
            </w:pPr>
            <w:bookmarkStart w:id="3" w:name="_Hlk188632068"/>
            <w:r w:rsidRPr="00EB4D46">
              <w:rPr>
                <w:rFonts w:ascii="Arial" w:hAnsi="Arial" w:cs="Arial"/>
                <w:b/>
                <w:lang w:val="el-GR"/>
              </w:rPr>
              <w:t>Λειτουργικά Στοιχεία</w:t>
            </w:r>
            <w:r w:rsidR="00F30F76">
              <w:rPr>
                <w:rFonts w:ascii="Arial" w:hAnsi="Arial" w:cs="Arial"/>
                <w:b/>
                <w:lang w:val="el-GR"/>
              </w:rPr>
              <w:t xml:space="preserve"> Σταθερής</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4BFB2424" w14:textId="0E0D2B5C" w:rsidR="00EB4D46" w:rsidRPr="0041191D" w:rsidRDefault="00EB4D46" w:rsidP="00744EE5">
            <w:pPr>
              <w:pStyle w:val="ColorfulList-Accent11"/>
              <w:tabs>
                <w:tab w:val="left" w:pos="0"/>
                <w:tab w:val="left" w:pos="284"/>
              </w:tabs>
              <w:ind w:left="0" w:right="-90"/>
              <w:jc w:val="center"/>
              <w:rPr>
                <w:rFonts w:ascii="Arial" w:hAnsi="Arial" w:cs="Arial"/>
                <w:i/>
                <w:lang w:val="el-GR"/>
              </w:rPr>
            </w:pPr>
            <w:r w:rsidRPr="00DB0DFE">
              <w:rPr>
                <w:rFonts w:ascii="Arial" w:hAnsi="Arial" w:cs="Arial"/>
                <w:b/>
              </w:rPr>
              <w:t>Q</w:t>
            </w:r>
            <w:r w:rsidR="0041191D">
              <w:rPr>
                <w:rFonts w:ascii="Arial" w:hAnsi="Arial" w:cs="Arial"/>
                <w:b/>
                <w:lang w:val="el-GR"/>
              </w:rPr>
              <w:t>1</w:t>
            </w:r>
            <w:r w:rsidRPr="00DB0DFE">
              <w:rPr>
                <w:rFonts w:ascii="Arial" w:hAnsi="Arial" w:cs="Arial"/>
                <w:b/>
              </w:rPr>
              <w:t>'2</w:t>
            </w:r>
            <w:r w:rsidR="0041191D">
              <w:rPr>
                <w:rFonts w:ascii="Arial" w:hAnsi="Arial" w:cs="Arial"/>
                <w:b/>
                <w:lang w:val="el-GR"/>
              </w:rPr>
              <w:t>5</w:t>
            </w:r>
          </w:p>
        </w:tc>
        <w:tc>
          <w:tcPr>
            <w:tcW w:w="12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CA65889" w14:textId="71D0FF33" w:rsidR="00EB4D46" w:rsidRPr="0041191D" w:rsidRDefault="00EB4D46" w:rsidP="00744EE5">
            <w:pPr>
              <w:pStyle w:val="ColorfulList-Accent11"/>
              <w:tabs>
                <w:tab w:val="left" w:pos="0"/>
                <w:tab w:val="left" w:pos="284"/>
              </w:tabs>
              <w:ind w:left="0" w:right="-90"/>
              <w:jc w:val="center"/>
              <w:rPr>
                <w:rFonts w:ascii="Arial" w:hAnsi="Arial" w:cs="Arial"/>
                <w:i/>
                <w:lang w:val="el-GR"/>
              </w:rPr>
            </w:pPr>
            <w:r w:rsidRPr="00DB0DFE">
              <w:rPr>
                <w:rFonts w:ascii="Arial" w:hAnsi="Arial" w:cs="Arial"/>
                <w:b/>
              </w:rPr>
              <w:t>Q</w:t>
            </w:r>
            <w:r w:rsidR="0041191D">
              <w:rPr>
                <w:rFonts w:ascii="Arial" w:hAnsi="Arial" w:cs="Arial"/>
                <w:b/>
                <w:lang w:val="el-GR"/>
              </w:rPr>
              <w:t>1</w:t>
            </w:r>
            <w:r w:rsidRPr="00DB0DFE">
              <w:rPr>
                <w:rFonts w:ascii="Arial" w:hAnsi="Arial" w:cs="Arial"/>
                <w:b/>
              </w:rPr>
              <w:t>'2</w:t>
            </w:r>
            <w:r w:rsidR="0041191D">
              <w:rPr>
                <w:rFonts w:ascii="Arial" w:hAnsi="Arial" w:cs="Arial"/>
                <w:b/>
                <w:lang w:val="el-GR"/>
              </w:rPr>
              <w:t>4</w:t>
            </w:r>
          </w:p>
        </w:tc>
        <w:tc>
          <w:tcPr>
            <w:tcW w:w="226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49F6959" w14:textId="77777777" w:rsidR="00EB4D46" w:rsidRPr="00DB0DFE" w:rsidRDefault="00EB4D46" w:rsidP="00744EE5">
            <w:pPr>
              <w:pStyle w:val="ColorfulList-Accent11"/>
              <w:tabs>
                <w:tab w:val="left" w:pos="0"/>
                <w:tab w:val="left" w:pos="284"/>
              </w:tabs>
              <w:ind w:left="0" w:right="-90"/>
              <w:jc w:val="center"/>
              <w:rPr>
                <w:rFonts w:ascii="Arial" w:hAnsi="Arial" w:cs="Arial"/>
                <w:i/>
              </w:rPr>
            </w:pPr>
            <w:r w:rsidRPr="00DB0DFE">
              <w:rPr>
                <w:rFonts w:ascii="Arial" w:hAnsi="Arial" w:cs="Arial"/>
                <w:b/>
              </w:rPr>
              <w:t>y-o-y</w:t>
            </w:r>
          </w:p>
        </w:tc>
        <w:tc>
          <w:tcPr>
            <w:tcW w:w="132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42992C43" w14:textId="455F4561" w:rsidR="00EB4D46" w:rsidRPr="00EB4D46" w:rsidRDefault="00EB4D46" w:rsidP="00744EE5">
            <w:pPr>
              <w:pStyle w:val="ColorfulList-Accent11"/>
              <w:tabs>
                <w:tab w:val="left" w:pos="0"/>
                <w:tab w:val="left" w:pos="284"/>
              </w:tabs>
              <w:ind w:left="0" w:right="-90"/>
              <w:jc w:val="center"/>
              <w:rPr>
                <w:rFonts w:ascii="Arial" w:hAnsi="Arial" w:cs="Arial"/>
                <w:i/>
                <w:lang w:val="el-GR"/>
              </w:rPr>
            </w:pPr>
            <w:r>
              <w:rPr>
                <w:rFonts w:ascii="Arial" w:hAnsi="Arial" w:cs="Arial"/>
                <w:b/>
                <w:lang w:val="el-GR"/>
              </w:rPr>
              <w:t>Καθαρές προσθήκες</w:t>
            </w:r>
          </w:p>
        </w:tc>
      </w:tr>
      <w:tr w:rsidR="007F0582" w:rsidRPr="001745EE" w14:paraId="2A80577C" w14:textId="77777777" w:rsidTr="002D354B">
        <w:trPr>
          <w:trHeight w:val="292"/>
        </w:trPr>
        <w:tc>
          <w:tcPr>
            <w:tcW w:w="4256" w:type="dxa"/>
            <w:tcBorders>
              <w:top w:val="single" w:sz="2" w:space="0" w:color="808080" w:themeColor="background1" w:themeShade="80"/>
              <w:bottom w:val="nil"/>
              <w:right w:val="single" w:sz="2" w:space="0" w:color="808080" w:themeColor="background1" w:themeShade="80"/>
            </w:tcBorders>
            <w:shd w:val="clear" w:color="auto" w:fill="FFFFFF" w:themeFill="background1"/>
            <w:vAlign w:val="center"/>
          </w:tcPr>
          <w:p w14:paraId="09C0101F" w14:textId="76A531E8" w:rsidR="007F0582" w:rsidRPr="004F331D" w:rsidRDefault="007F0582" w:rsidP="007F0582">
            <w:pPr>
              <w:pStyle w:val="ColorfulList-Accent11"/>
              <w:tabs>
                <w:tab w:val="left" w:pos="0"/>
                <w:tab w:val="left" w:pos="284"/>
              </w:tabs>
              <w:ind w:left="0" w:right="-90"/>
              <w:rPr>
                <w:rFonts w:ascii="Arial" w:hAnsi="Arial" w:cs="Arial"/>
                <w:b/>
                <w:i/>
                <w:lang w:val="el-GR"/>
              </w:rPr>
            </w:pPr>
            <w:r w:rsidRPr="004F331D">
              <w:rPr>
                <w:rFonts w:ascii="Arial" w:hAnsi="Arial" w:cs="Arial"/>
                <w:b/>
              </w:rPr>
              <w:t>Συνδέσεις Σταθερής</w:t>
            </w:r>
          </w:p>
        </w:tc>
        <w:tc>
          <w:tcPr>
            <w:tcW w:w="1559"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bottom"/>
          </w:tcPr>
          <w:p w14:paraId="283736C0" w14:textId="04DD39EE" w:rsidR="007F0582" w:rsidRPr="004F331D" w:rsidRDefault="007F0582" w:rsidP="007F0582">
            <w:pPr>
              <w:pStyle w:val="ColorfulList-Accent11"/>
              <w:tabs>
                <w:tab w:val="left" w:pos="0"/>
                <w:tab w:val="left" w:pos="284"/>
              </w:tabs>
              <w:ind w:left="0" w:right="-90"/>
              <w:jc w:val="center"/>
              <w:rPr>
                <w:rFonts w:ascii="Arial" w:hAnsi="Arial" w:cs="Arial"/>
                <w:b/>
                <w:i/>
              </w:rPr>
            </w:pPr>
            <w:r w:rsidRPr="00000DFD">
              <w:rPr>
                <w:rFonts w:ascii="Arial" w:hAnsi="Arial" w:cs="Arial"/>
                <w:b/>
                <w:bCs/>
                <w:color w:val="000000"/>
              </w:rPr>
              <w:t>2</w:t>
            </w:r>
            <w:r w:rsidR="00B44019">
              <w:rPr>
                <w:rFonts w:ascii="Arial" w:hAnsi="Arial" w:cs="Arial"/>
                <w:b/>
                <w:bCs/>
                <w:color w:val="000000"/>
              </w:rPr>
              <w:t>.</w:t>
            </w:r>
            <w:r w:rsidRPr="00000DFD">
              <w:rPr>
                <w:rFonts w:ascii="Arial" w:hAnsi="Arial" w:cs="Arial"/>
                <w:b/>
                <w:bCs/>
                <w:color w:val="000000"/>
              </w:rPr>
              <w:t>571</w:t>
            </w:r>
            <w:r w:rsidR="00B44019">
              <w:rPr>
                <w:rFonts w:ascii="Arial" w:hAnsi="Arial" w:cs="Arial"/>
                <w:b/>
                <w:bCs/>
                <w:color w:val="000000"/>
              </w:rPr>
              <w:t>.</w:t>
            </w:r>
            <w:r w:rsidRPr="00000DFD">
              <w:rPr>
                <w:rFonts w:ascii="Arial" w:hAnsi="Arial" w:cs="Arial"/>
                <w:b/>
                <w:bCs/>
                <w:color w:val="000000"/>
              </w:rPr>
              <w:t>490</w:t>
            </w:r>
          </w:p>
        </w:tc>
        <w:tc>
          <w:tcPr>
            <w:tcW w:w="1293" w:type="dxa"/>
            <w:tcBorders>
              <w:top w:val="single" w:sz="2" w:space="0" w:color="808080" w:themeColor="background1" w:themeShade="80"/>
              <w:left w:val="nil"/>
              <w:bottom w:val="nil"/>
              <w:right w:val="single" w:sz="2" w:space="0" w:color="808080" w:themeColor="background1" w:themeShade="80"/>
            </w:tcBorders>
            <w:shd w:val="clear" w:color="auto" w:fill="FFFFFF" w:themeFill="background1"/>
            <w:vAlign w:val="bottom"/>
          </w:tcPr>
          <w:p w14:paraId="693C3425" w14:textId="7B995BDA" w:rsidR="007F0582" w:rsidRPr="004F331D" w:rsidRDefault="007F0582" w:rsidP="007F0582">
            <w:pPr>
              <w:pStyle w:val="ColorfulList-Accent11"/>
              <w:tabs>
                <w:tab w:val="left" w:pos="0"/>
                <w:tab w:val="left" w:pos="284"/>
              </w:tabs>
              <w:ind w:left="0" w:right="-90"/>
              <w:jc w:val="center"/>
              <w:rPr>
                <w:rFonts w:ascii="Arial" w:hAnsi="Arial" w:cs="Arial"/>
                <w:b/>
                <w:i/>
              </w:rPr>
            </w:pPr>
            <w:r w:rsidRPr="00000DFD">
              <w:rPr>
                <w:rFonts w:ascii="Arial" w:hAnsi="Arial" w:cs="Arial"/>
                <w:b/>
                <w:bCs/>
                <w:color w:val="000000"/>
              </w:rPr>
              <w:t>2</w:t>
            </w:r>
            <w:r w:rsidR="00B44019">
              <w:rPr>
                <w:rFonts w:ascii="Arial" w:hAnsi="Arial" w:cs="Arial"/>
                <w:b/>
                <w:bCs/>
                <w:color w:val="000000"/>
              </w:rPr>
              <w:t>.</w:t>
            </w:r>
            <w:r w:rsidRPr="00000DFD">
              <w:rPr>
                <w:rFonts w:ascii="Arial" w:hAnsi="Arial" w:cs="Arial"/>
                <w:b/>
                <w:bCs/>
                <w:color w:val="000000"/>
              </w:rPr>
              <w:t>610</w:t>
            </w:r>
            <w:r w:rsidR="00B44019">
              <w:rPr>
                <w:rFonts w:ascii="Arial" w:hAnsi="Arial" w:cs="Arial"/>
                <w:b/>
                <w:bCs/>
                <w:color w:val="000000"/>
              </w:rPr>
              <w:t>.</w:t>
            </w:r>
            <w:r w:rsidRPr="00000DFD">
              <w:rPr>
                <w:rFonts w:ascii="Arial" w:hAnsi="Arial" w:cs="Arial"/>
                <w:b/>
                <w:bCs/>
                <w:color w:val="000000"/>
              </w:rPr>
              <w:t>807</w:t>
            </w:r>
          </w:p>
        </w:tc>
        <w:tc>
          <w:tcPr>
            <w:tcW w:w="1151"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bottom"/>
          </w:tcPr>
          <w:p w14:paraId="45A96BD3" w14:textId="5DC9D41F" w:rsidR="007F0582" w:rsidRPr="004F331D" w:rsidRDefault="007F0582" w:rsidP="007F0582">
            <w:pPr>
              <w:pStyle w:val="ColorfulList-Accent11"/>
              <w:tabs>
                <w:tab w:val="left" w:pos="0"/>
                <w:tab w:val="left" w:pos="284"/>
              </w:tabs>
              <w:ind w:left="0" w:right="-90"/>
              <w:jc w:val="center"/>
              <w:rPr>
                <w:rFonts w:ascii="Arial" w:hAnsi="Arial" w:cs="Arial"/>
                <w:b/>
                <w:i/>
              </w:rPr>
            </w:pPr>
            <w:r w:rsidRPr="00000DFD">
              <w:rPr>
                <w:rFonts w:ascii="Arial" w:hAnsi="Arial" w:cs="Arial"/>
                <w:b/>
                <w:bCs/>
                <w:color w:val="000000"/>
              </w:rPr>
              <w:t>-1</w:t>
            </w:r>
            <w:r w:rsidR="00B44019">
              <w:rPr>
                <w:rFonts w:ascii="Arial" w:hAnsi="Arial" w:cs="Arial"/>
                <w:b/>
                <w:bCs/>
                <w:color w:val="000000"/>
              </w:rPr>
              <w:t>,</w:t>
            </w:r>
            <w:r w:rsidRPr="00000DFD">
              <w:rPr>
                <w:rFonts w:ascii="Arial" w:hAnsi="Arial" w:cs="Arial"/>
                <w:b/>
                <w:bCs/>
                <w:color w:val="000000"/>
              </w:rPr>
              <w:t>5%</w:t>
            </w:r>
          </w:p>
        </w:tc>
        <w:tc>
          <w:tcPr>
            <w:tcW w:w="1118" w:type="dxa"/>
            <w:tcBorders>
              <w:top w:val="single" w:sz="2" w:space="0" w:color="808080" w:themeColor="background1" w:themeShade="80"/>
              <w:left w:val="nil"/>
              <w:bottom w:val="nil"/>
              <w:right w:val="single" w:sz="2" w:space="0" w:color="808080" w:themeColor="background1" w:themeShade="80"/>
            </w:tcBorders>
            <w:shd w:val="clear" w:color="auto" w:fill="FFFFFF" w:themeFill="background1"/>
            <w:vAlign w:val="bottom"/>
          </w:tcPr>
          <w:p w14:paraId="0F9A4536" w14:textId="68B2C390" w:rsidR="007F0582" w:rsidRPr="004F331D" w:rsidRDefault="007F0582" w:rsidP="007F0582">
            <w:pPr>
              <w:pStyle w:val="ColorfulList-Accent11"/>
              <w:tabs>
                <w:tab w:val="left" w:pos="0"/>
                <w:tab w:val="left" w:pos="284"/>
              </w:tabs>
              <w:ind w:left="0" w:right="-90"/>
              <w:jc w:val="center"/>
              <w:rPr>
                <w:rFonts w:ascii="Arial" w:hAnsi="Arial" w:cs="Arial"/>
                <w:b/>
                <w:i/>
                <w:lang w:val="el-GR"/>
              </w:rPr>
            </w:pPr>
            <w:r w:rsidRPr="00000DFD">
              <w:rPr>
                <w:rFonts w:ascii="Arial" w:hAnsi="Arial" w:cs="Arial"/>
                <w:b/>
                <w:bCs/>
                <w:color w:val="000000"/>
              </w:rPr>
              <w:t>(39</w:t>
            </w:r>
            <w:r w:rsidR="00B44019">
              <w:rPr>
                <w:rFonts w:ascii="Arial" w:hAnsi="Arial" w:cs="Arial"/>
                <w:b/>
                <w:bCs/>
                <w:color w:val="000000"/>
              </w:rPr>
              <w:t>.</w:t>
            </w:r>
            <w:r w:rsidRPr="00000DFD">
              <w:rPr>
                <w:rFonts w:ascii="Arial" w:hAnsi="Arial" w:cs="Arial"/>
                <w:b/>
                <w:bCs/>
                <w:color w:val="000000"/>
              </w:rPr>
              <w:t>317)</w:t>
            </w:r>
          </w:p>
        </w:tc>
        <w:tc>
          <w:tcPr>
            <w:tcW w:w="1327"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bottom"/>
          </w:tcPr>
          <w:p w14:paraId="2C5DEE01" w14:textId="3EAAD5CC" w:rsidR="007F0582" w:rsidRPr="004F331D" w:rsidRDefault="007F0582" w:rsidP="007F0582">
            <w:pPr>
              <w:pStyle w:val="ColorfulList-Accent11"/>
              <w:tabs>
                <w:tab w:val="left" w:pos="0"/>
                <w:tab w:val="left" w:pos="284"/>
              </w:tabs>
              <w:ind w:left="0" w:right="-90"/>
              <w:jc w:val="center"/>
              <w:rPr>
                <w:rFonts w:ascii="Arial" w:hAnsi="Arial" w:cs="Arial"/>
                <w:b/>
              </w:rPr>
            </w:pPr>
            <w:r w:rsidRPr="00000DFD">
              <w:rPr>
                <w:rFonts w:ascii="Arial" w:hAnsi="Arial" w:cs="Arial"/>
                <w:b/>
                <w:bCs/>
                <w:i/>
                <w:iCs/>
                <w:color w:val="000000"/>
              </w:rPr>
              <w:t>(9</w:t>
            </w:r>
            <w:r w:rsidR="00B44019">
              <w:rPr>
                <w:rFonts w:ascii="Arial" w:hAnsi="Arial" w:cs="Arial"/>
                <w:b/>
                <w:bCs/>
                <w:i/>
                <w:iCs/>
                <w:color w:val="000000"/>
              </w:rPr>
              <w:t>.</w:t>
            </w:r>
            <w:r w:rsidRPr="00000DFD">
              <w:rPr>
                <w:rFonts w:ascii="Arial" w:hAnsi="Arial" w:cs="Arial"/>
                <w:b/>
                <w:bCs/>
                <w:i/>
                <w:iCs/>
                <w:color w:val="000000"/>
              </w:rPr>
              <w:t>309)</w:t>
            </w:r>
          </w:p>
        </w:tc>
      </w:tr>
      <w:tr w:rsidR="007F0582" w:rsidRPr="001745EE" w14:paraId="31D8F933" w14:textId="77777777" w:rsidTr="002D354B">
        <w:trPr>
          <w:trHeight w:val="292"/>
        </w:trPr>
        <w:tc>
          <w:tcPr>
            <w:tcW w:w="4256" w:type="dxa"/>
            <w:tcBorders>
              <w:top w:val="nil"/>
              <w:bottom w:val="nil"/>
              <w:right w:val="single" w:sz="2" w:space="0" w:color="808080" w:themeColor="background1" w:themeShade="80"/>
            </w:tcBorders>
            <w:shd w:val="clear" w:color="auto" w:fill="FFFFFF" w:themeFill="background1"/>
            <w:vAlign w:val="center"/>
          </w:tcPr>
          <w:p w14:paraId="18A8EF97" w14:textId="46DB05B2" w:rsidR="007F0582" w:rsidRPr="004F331D" w:rsidRDefault="007F0582" w:rsidP="007F0582">
            <w:pPr>
              <w:pStyle w:val="ColorfulList-Accent11"/>
              <w:tabs>
                <w:tab w:val="left" w:pos="0"/>
                <w:tab w:val="left" w:pos="284"/>
              </w:tabs>
              <w:ind w:left="0" w:right="-90"/>
              <w:rPr>
                <w:rFonts w:ascii="Arial" w:hAnsi="Arial" w:cs="Arial"/>
                <w:b/>
                <w:i/>
                <w:lang w:val="el-GR"/>
              </w:rPr>
            </w:pPr>
            <w:r w:rsidRPr="004F331D">
              <w:rPr>
                <w:rFonts w:ascii="Arial" w:hAnsi="Arial" w:cs="Arial"/>
                <w:b/>
                <w:lang w:val="el-GR"/>
              </w:rPr>
              <w:t>Ευρυζωνικές Συνδέσεις</w:t>
            </w:r>
          </w:p>
        </w:tc>
        <w:tc>
          <w:tcPr>
            <w:tcW w:w="1559" w:type="dxa"/>
            <w:tcBorders>
              <w:top w:val="nil"/>
              <w:left w:val="single" w:sz="2" w:space="0" w:color="808080" w:themeColor="background1" w:themeShade="80"/>
              <w:bottom w:val="nil"/>
              <w:right w:val="nil"/>
            </w:tcBorders>
            <w:shd w:val="clear" w:color="auto" w:fill="FFFFFF" w:themeFill="background1"/>
            <w:vAlign w:val="bottom"/>
          </w:tcPr>
          <w:p w14:paraId="23FC2888" w14:textId="591BCF76" w:rsidR="007F0582" w:rsidRPr="004F331D" w:rsidRDefault="007F0582" w:rsidP="007F0582">
            <w:pPr>
              <w:pStyle w:val="ColorfulList-Accent11"/>
              <w:tabs>
                <w:tab w:val="left" w:pos="0"/>
                <w:tab w:val="left" w:pos="284"/>
              </w:tabs>
              <w:ind w:left="0" w:right="-90"/>
              <w:jc w:val="center"/>
              <w:rPr>
                <w:rFonts w:ascii="Arial" w:hAnsi="Arial" w:cs="Arial"/>
                <w:b/>
                <w:i/>
              </w:rPr>
            </w:pPr>
            <w:r w:rsidRPr="00000DFD">
              <w:rPr>
                <w:rFonts w:ascii="Arial" w:hAnsi="Arial" w:cs="Arial"/>
                <w:b/>
                <w:bCs/>
                <w:color w:val="000000"/>
              </w:rPr>
              <w:t>2</w:t>
            </w:r>
            <w:r w:rsidR="00B44019">
              <w:rPr>
                <w:rFonts w:ascii="Arial" w:hAnsi="Arial" w:cs="Arial"/>
                <w:b/>
                <w:bCs/>
                <w:color w:val="000000"/>
              </w:rPr>
              <w:t>.</w:t>
            </w:r>
            <w:r w:rsidRPr="00000DFD">
              <w:rPr>
                <w:rFonts w:ascii="Arial" w:hAnsi="Arial" w:cs="Arial"/>
                <w:b/>
                <w:bCs/>
                <w:color w:val="000000"/>
              </w:rPr>
              <w:t>351</w:t>
            </w:r>
            <w:r w:rsidR="00B44019">
              <w:rPr>
                <w:rFonts w:ascii="Arial" w:hAnsi="Arial" w:cs="Arial"/>
                <w:b/>
                <w:bCs/>
                <w:color w:val="000000"/>
              </w:rPr>
              <w:t>.</w:t>
            </w:r>
            <w:r w:rsidRPr="00000DFD">
              <w:rPr>
                <w:rFonts w:ascii="Arial" w:hAnsi="Arial" w:cs="Arial"/>
                <w:b/>
                <w:bCs/>
                <w:color w:val="000000"/>
              </w:rPr>
              <w:t>162</w:t>
            </w:r>
          </w:p>
        </w:tc>
        <w:tc>
          <w:tcPr>
            <w:tcW w:w="1293" w:type="dxa"/>
            <w:tcBorders>
              <w:top w:val="nil"/>
              <w:left w:val="nil"/>
              <w:bottom w:val="nil"/>
              <w:right w:val="single" w:sz="2" w:space="0" w:color="808080" w:themeColor="background1" w:themeShade="80"/>
            </w:tcBorders>
            <w:shd w:val="clear" w:color="auto" w:fill="FFFFFF" w:themeFill="background1"/>
            <w:vAlign w:val="bottom"/>
          </w:tcPr>
          <w:p w14:paraId="1BABB77C" w14:textId="46296769" w:rsidR="007F0582" w:rsidRPr="004F331D" w:rsidRDefault="007F0582" w:rsidP="007F0582">
            <w:pPr>
              <w:pStyle w:val="ColorfulList-Accent11"/>
              <w:tabs>
                <w:tab w:val="left" w:pos="0"/>
                <w:tab w:val="left" w:pos="284"/>
              </w:tabs>
              <w:ind w:left="0" w:right="-90"/>
              <w:jc w:val="center"/>
              <w:rPr>
                <w:rFonts w:ascii="Arial" w:hAnsi="Arial" w:cs="Arial"/>
                <w:b/>
                <w:i/>
              </w:rPr>
            </w:pPr>
            <w:r w:rsidRPr="00000DFD">
              <w:rPr>
                <w:rFonts w:ascii="Arial" w:hAnsi="Arial" w:cs="Arial"/>
                <w:b/>
                <w:bCs/>
                <w:color w:val="000000"/>
              </w:rPr>
              <w:t>2</w:t>
            </w:r>
            <w:r w:rsidR="00B44019">
              <w:rPr>
                <w:rFonts w:ascii="Arial" w:hAnsi="Arial" w:cs="Arial"/>
                <w:b/>
                <w:bCs/>
                <w:color w:val="000000"/>
              </w:rPr>
              <w:t>.</w:t>
            </w:r>
            <w:r w:rsidRPr="00000DFD">
              <w:rPr>
                <w:rFonts w:ascii="Arial" w:hAnsi="Arial" w:cs="Arial"/>
                <w:b/>
                <w:bCs/>
                <w:color w:val="000000"/>
              </w:rPr>
              <w:t>356</w:t>
            </w:r>
            <w:r w:rsidR="00B44019">
              <w:rPr>
                <w:rFonts w:ascii="Arial" w:hAnsi="Arial" w:cs="Arial"/>
                <w:b/>
                <w:bCs/>
                <w:color w:val="000000"/>
              </w:rPr>
              <w:t>.</w:t>
            </w:r>
            <w:r w:rsidRPr="00000DFD">
              <w:rPr>
                <w:rFonts w:ascii="Arial" w:hAnsi="Arial" w:cs="Arial"/>
                <w:b/>
                <w:bCs/>
                <w:color w:val="000000"/>
              </w:rPr>
              <w:t>097</w:t>
            </w:r>
          </w:p>
        </w:tc>
        <w:tc>
          <w:tcPr>
            <w:tcW w:w="1151" w:type="dxa"/>
            <w:tcBorders>
              <w:top w:val="nil"/>
              <w:left w:val="single" w:sz="2" w:space="0" w:color="808080" w:themeColor="background1" w:themeShade="80"/>
              <w:bottom w:val="nil"/>
              <w:right w:val="nil"/>
            </w:tcBorders>
            <w:shd w:val="clear" w:color="auto" w:fill="FFFFFF" w:themeFill="background1"/>
            <w:vAlign w:val="bottom"/>
          </w:tcPr>
          <w:p w14:paraId="25AACDDD" w14:textId="5F49142D" w:rsidR="007F0582" w:rsidRPr="004F331D" w:rsidRDefault="007F0582" w:rsidP="007F0582">
            <w:pPr>
              <w:pStyle w:val="ColorfulList-Accent11"/>
              <w:tabs>
                <w:tab w:val="left" w:pos="0"/>
                <w:tab w:val="left" w:pos="284"/>
              </w:tabs>
              <w:ind w:left="0" w:right="-90"/>
              <w:jc w:val="center"/>
              <w:rPr>
                <w:rFonts w:ascii="Arial" w:hAnsi="Arial" w:cs="Arial"/>
                <w:b/>
                <w:i/>
              </w:rPr>
            </w:pPr>
            <w:r w:rsidRPr="00000DFD">
              <w:rPr>
                <w:rFonts w:ascii="Arial" w:hAnsi="Arial" w:cs="Arial"/>
                <w:b/>
                <w:bCs/>
                <w:color w:val="000000"/>
              </w:rPr>
              <w:t>-0</w:t>
            </w:r>
            <w:r w:rsidR="00B44019">
              <w:rPr>
                <w:rFonts w:ascii="Arial" w:hAnsi="Arial" w:cs="Arial"/>
                <w:b/>
                <w:bCs/>
                <w:color w:val="000000"/>
              </w:rPr>
              <w:t>,</w:t>
            </w:r>
            <w:r w:rsidRPr="00000DFD">
              <w:rPr>
                <w:rFonts w:ascii="Arial" w:hAnsi="Arial" w:cs="Arial"/>
                <w:b/>
                <w:bCs/>
                <w:color w:val="000000"/>
              </w:rPr>
              <w:t>2%</w:t>
            </w:r>
          </w:p>
        </w:tc>
        <w:tc>
          <w:tcPr>
            <w:tcW w:w="1118" w:type="dxa"/>
            <w:tcBorders>
              <w:top w:val="nil"/>
              <w:left w:val="nil"/>
              <w:bottom w:val="nil"/>
              <w:right w:val="single" w:sz="2" w:space="0" w:color="808080" w:themeColor="background1" w:themeShade="80"/>
            </w:tcBorders>
            <w:shd w:val="clear" w:color="auto" w:fill="FFFFFF" w:themeFill="background1"/>
            <w:vAlign w:val="bottom"/>
          </w:tcPr>
          <w:p w14:paraId="24A86B82" w14:textId="32793E25" w:rsidR="007F0582" w:rsidRPr="004F331D" w:rsidRDefault="007F0582" w:rsidP="007F0582">
            <w:pPr>
              <w:pStyle w:val="ColorfulList-Accent11"/>
              <w:tabs>
                <w:tab w:val="left" w:pos="0"/>
                <w:tab w:val="left" w:pos="284"/>
              </w:tabs>
              <w:ind w:left="0" w:right="-90"/>
              <w:jc w:val="center"/>
              <w:rPr>
                <w:rFonts w:ascii="Arial" w:hAnsi="Arial" w:cs="Arial"/>
                <w:b/>
                <w:i/>
              </w:rPr>
            </w:pPr>
            <w:r>
              <w:rPr>
                <w:rFonts w:ascii="Arial" w:hAnsi="Arial" w:cs="Arial"/>
                <w:b/>
                <w:bCs/>
                <w:color w:val="000000"/>
              </w:rPr>
              <w:t>(</w:t>
            </w:r>
            <w:r w:rsidRPr="00000DFD">
              <w:rPr>
                <w:rFonts w:ascii="Arial" w:hAnsi="Arial" w:cs="Arial"/>
                <w:b/>
                <w:bCs/>
                <w:color w:val="000000"/>
              </w:rPr>
              <w:t>4</w:t>
            </w:r>
            <w:r w:rsidR="00B44019">
              <w:rPr>
                <w:rFonts w:ascii="Arial" w:hAnsi="Arial" w:cs="Arial"/>
                <w:b/>
                <w:bCs/>
                <w:color w:val="000000"/>
              </w:rPr>
              <w:t>.</w:t>
            </w:r>
            <w:r w:rsidRPr="00000DFD">
              <w:rPr>
                <w:rFonts w:ascii="Arial" w:hAnsi="Arial" w:cs="Arial"/>
                <w:b/>
                <w:bCs/>
                <w:color w:val="000000"/>
              </w:rPr>
              <w:t>935</w:t>
            </w:r>
            <w:r>
              <w:rPr>
                <w:rFonts w:ascii="Arial" w:hAnsi="Arial" w:cs="Arial"/>
                <w:b/>
                <w:bCs/>
                <w:color w:val="000000"/>
              </w:rPr>
              <w:t>)</w:t>
            </w:r>
          </w:p>
        </w:tc>
        <w:tc>
          <w:tcPr>
            <w:tcW w:w="1327" w:type="dxa"/>
            <w:tcBorders>
              <w:top w:val="nil"/>
              <w:left w:val="single" w:sz="2" w:space="0" w:color="808080" w:themeColor="background1" w:themeShade="80"/>
              <w:bottom w:val="nil"/>
              <w:right w:val="nil"/>
            </w:tcBorders>
            <w:shd w:val="clear" w:color="auto" w:fill="FFFFFF" w:themeFill="background1"/>
            <w:vAlign w:val="bottom"/>
          </w:tcPr>
          <w:p w14:paraId="6C3113FE" w14:textId="14867337" w:rsidR="007F0582" w:rsidRPr="004F331D" w:rsidRDefault="007F0582" w:rsidP="007F0582">
            <w:pPr>
              <w:pStyle w:val="ColorfulList-Accent11"/>
              <w:tabs>
                <w:tab w:val="left" w:pos="0"/>
                <w:tab w:val="left" w:pos="284"/>
              </w:tabs>
              <w:ind w:left="0" w:right="-90"/>
              <w:jc w:val="center"/>
              <w:rPr>
                <w:rFonts w:ascii="Arial" w:hAnsi="Arial" w:cs="Arial"/>
                <w:b/>
              </w:rPr>
            </w:pPr>
            <w:r>
              <w:rPr>
                <w:rFonts w:ascii="Arial" w:hAnsi="Arial" w:cs="Arial"/>
                <w:b/>
                <w:bCs/>
                <w:i/>
                <w:iCs/>
                <w:color w:val="000000"/>
              </w:rPr>
              <w:t>(</w:t>
            </w:r>
            <w:r w:rsidRPr="00000DFD">
              <w:rPr>
                <w:rFonts w:ascii="Arial" w:hAnsi="Arial" w:cs="Arial"/>
                <w:b/>
                <w:bCs/>
                <w:i/>
                <w:iCs/>
                <w:color w:val="000000"/>
              </w:rPr>
              <w:t>987</w:t>
            </w:r>
            <w:r>
              <w:rPr>
                <w:rFonts w:ascii="Arial" w:hAnsi="Arial" w:cs="Arial"/>
                <w:b/>
                <w:bCs/>
                <w:i/>
                <w:iCs/>
                <w:color w:val="000000"/>
              </w:rPr>
              <w:t>)</w:t>
            </w:r>
          </w:p>
        </w:tc>
      </w:tr>
      <w:tr w:rsidR="007F0582" w:rsidRPr="001745EE" w14:paraId="6DEED8B0" w14:textId="77777777" w:rsidTr="002D354B">
        <w:trPr>
          <w:trHeight w:val="292"/>
        </w:trPr>
        <w:tc>
          <w:tcPr>
            <w:tcW w:w="4256" w:type="dxa"/>
            <w:tcBorders>
              <w:top w:val="nil"/>
              <w:bottom w:val="nil"/>
              <w:right w:val="single" w:sz="2" w:space="0" w:color="808080" w:themeColor="background1" w:themeShade="80"/>
            </w:tcBorders>
            <w:shd w:val="clear" w:color="auto" w:fill="FFFFFF" w:themeFill="background1"/>
            <w:vAlign w:val="center"/>
          </w:tcPr>
          <w:p w14:paraId="6BDCF22A" w14:textId="21201853" w:rsidR="007F0582" w:rsidRPr="004F331D" w:rsidRDefault="007F0582" w:rsidP="007F0582">
            <w:pPr>
              <w:pStyle w:val="ColorfulList-Accent11"/>
              <w:tabs>
                <w:tab w:val="left" w:pos="0"/>
                <w:tab w:val="left" w:pos="284"/>
              </w:tabs>
              <w:ind w:left="0" w:right="-90"/>
              <w:jc w:val="right"/>
              <w:rPr>
                <w:rFonts w:ascii="Arial" w:hAnsi="Arial" w:cs="Arial"/>
                <w:bCs/>
                <w:i/>
                <w:lang w:val="el-GR"/>
              </w:rPr>
            </w:pPr>
            <w:r>
              <w:rPr>
                <w:rFonts w:ascii="Arial" w:hAnsi="Arial" w:cs="Arial"/>
                <w:bCs/>
                <w:i/>
                <w:lang w:val="el-GR"/>
              </w:rPr>
              <w:t xml:space="preserve">εκ των οποίων </w:t>
            </w:r>
            <w:r w:rsidR="00502A8F">
              <w:rPr>
                <w:rFonts w:ascii="Arial" w:hAnsi="Arial" w:cs="Arial"/>
                <w:bCs/>
                <w:i/>
                <w:lang w:val="el-GR"/>
              </w:rPr>
              <w:t>σ</w:t>
            </w:r>
            <w:r w:rsidR="005076F6">
              <w:rPr>
                <w:rFonts w:ascii="Arial" w:hAnsi="Arial" w:cs="Arial"/>
                <w:bCs/>
                <w:i/>
                <w:lang w:val="el-GR"/>
              </w:rPr>
              <w:t>ύνολο</w:t>
            </w:r>
            <w:r w:rsidR="00502A8F">
              <w:rPr>
                <w:rFonts w:ascii="Arial" w:hAnsi="Arial" w:cs="Arial"/>
                <w:bCs/>
                <w:i/>
                <w:lang w:val="el-GR"/>
              </w:rPr>
              <w:t xml:space="preserve"> </w:t>
            </w:r>
            <w:r w:rsidRPr="0041319F">
              <w:rPr>
                <w:rFonts w:ascii="Arial" w:hAnsi="Arial" w:cs="Arial"/>
                <w:i/>
                <w:iCs/>
                <w:lang w:val="el-GR"/>
              </w:rPr>
              <w:t xml:space="preserve">οπτικών ινών </w:t>
            </w:r>
            <w:r w:rsidR="005076F6">
              <w:rPr>
                <w:rFonts w:ascii="Arial" w:hAnsi="Arial" w:cs="Arial"/>
                <w:i/>
                <w:iCs/>
                <w:lang w:val="el-GR"/>
              </w:rPr>
              <w:t>*</w:t>
            </w:r>
          </w:p>
        </w:tc>
        <w:tc>
          <w:tcPr>
            <w:tcW w:w="1559" w:type="dxa"/>
            <w:tcBorders>
              <w:top w:val="nil"/>
              <w:left w:val="single" w:sz="2" w:space="0" w:color="808080" w:themeColor="background1" w:themeShade="80"/>
              <w:bottom w:val="nil"/>
              <w:right w:val="nil"/>
            </w:tcBorders>
            <w:shd w:val="clear" w:color="auto" w:fill="FFFFFF" w:themeFill="background1"/>
            <w:vAlign w:val="bottom"/>
          </w:tcPr>
          <w:p w14:paraId="164330E4" w14:textId="5F6DC5A0" w:rsidR="007F0582" w:rsidRPr="000067B8" w:rsidRDefault="007F0582" w:rsidP="007F0582">
            <w:pPr>
              <w:pStyle w:val="ColorfulList-Accent11"/>
              <w:tabs>
                <w:tab w:val="left" w:pos="0"/>
                <w:tab w:val="left" w:pos="284"/>
              </w:tabs>
              <w:ind w:left="0" w:right="-90"/>
              <w:jc w:val="center"/>
              <w:rPr>
                <w:rFonts w:ascii="Arial" w:hAnsi="Arial" w:cs="Arial"/>
                <w:bCs/>
                <w:i/>
              </w:rPr>
            </w:pPr>
            <w:r w:rsidRPr="00A85298">
              <w:rPr>
                <w:rFonts w:ascii="Arial" w:hAnsi="Arial" w:cs="Arial"/>
                <w:i/>
                <w:iCs/>
                <w:color w:val="000000"/>
              </w:rPr>
              <w:t>1</w:t>
            </w:r>
            <w:r w:rsidR="00B44019">
              <w:rPr>
                <w:rFonts w:ascii="Arial" w:hAnsi="Arial" w:cs="Arial"/>
                <w:i/>
                <w:iCs/>
                <w:color w:val="000000"/>
              </w:rPr>
              <w:t>.</w:t>
            </w:r>
            <w:r w:rsidRPr="00A85298">
              <w:rPr>
                <w:rFonts w:ascii="Arial" w:hAnsi="Arial" w:cs="Arial"/>
                <w:i/>
                <w:iCs/>
                <w:color w:val="000000"/>
              </w:rPr>
              <w:t>626</w:t>
            </w:r>
            <w:r w:rsidR="00B44019">
              <w:rPr>
                <w:rFonts w:ascii="Arial" w:hAnsi="Arial" w:cs="Arial"/>
                <w:i/>
                <w:iCs/>
                <w:color w:val="000000"/>
              </w:rPr>
              <w:t>.</w:t>
            </w:r>
            <w:r w:rsidRPr="00A85298">
              <w:rPr>
                <w:rFonts w:ascii="Arial" w:hAnsi="Arial" w:cs="Arial"/>
                <w:i/>
                <w:iCs/>
                <w:color w:val="000000"/>
              </w:rPr>
              <w:t>054</w:t>
            </w:r>
          </w:p>
        </w:tc>
        <w:tc>
          <w:tcPr>
            <w:tcW w:w="1293" w:type="dxa"/>
            <w:tcBorders>
              <w:top w:val="nil"/>
              <w:left w:val="nil"/>
              <w:bottom w:val="nil"/>
              <w:right w:val="single" w:sz="2" w:space="0" w:color="808080" w:themeColor="background1" w:themeShade="80"/>
            </w:tcBorders>
            <w:shd w:val="clear" w:color="auto" w:fill="FFFFFF" w:themeFill="background1"/>
            <w:vAlign w:val="bottom"/>
          </w:tcPr>
          <w:p w14:paraId="2AB76994" w14:textId="48DD95D3" w:rsidR="007F0582" w:rsidRPr="000067B8" w:rsidRDefault="007F0582" w:rsidP="007F0582">
            <w:pPr>
              <w:pStyle w:val="ColorfulList-Accent11"/>
              <w:tabs>
                <w:tab w:val="left" w:pos="0"/>
                <w:tab w:val="left" w:pos="284"/>
              </w:tabs>
              <w:ind w:left="0" w:right="-90"/>
              <w:jc w:val="center"/>
              <w:rPr>
                <w:rFonts w:ascii="Arial" w:hAnsi="Arial" w:cs="Arial"/>
                <w:bCs/>
                <w:i/>
              </w:rPr>
            </w:pPr>
            <w:r w:rsidRPr="00A85298">
              <w:rPr>
                <w:rFonts w:ascii="Arial" w:hAnsi="Arial" w:cs="Arial"/>
                <w:i/>
                <w:iCs/>
                <w:color w:val="000000"/>
              </w:rPr>
              <w:t>1</w:t>
            </w:r>
            <w:r w:rsidR="00B44019">
              <w:rPr>
                <w:rFonts w:ascii="Arial" w:hAnsi="Arial" w:cs="Arial"/>
                <w:i/>
                <w:iCs/>
                <w:color w:val="000000"/>
              </w:rPr>
              <w:t>.</w:t>
            </w:r>
            <w:r w:rsidRPr="00A85298">
              <w:rPr>
                <w:rFonts w:ascii="Arial" w:hAnsi="Arial" w:cs="Arial"/>
                <w:i/>
                <w:iCs/>
                <w:color w:val="000000"/>
              </w:rPr>
              <w:t>563</w:t>
            </w:r>
            <w:r w:rsidR="00B44019">
              <w:rPr>
                <w:rFonts w:ascii="Arial" w:hAnsi="Arial" w:cs="Arial"/>
                <w:i/>
                <w:iCs/>
                <w:color w:val="000000"/>
              </w:rPr>
              <w:t>.</w:t>
            </w:r>
            <w:r w:rsidRPr="00A85298">
              <w:rPr>
                <w:rFonts w:ascii="Arial" w:hAnsi="Arial" w:cs="Arial"/>
                <w:i/>
                <w:iCs/>
                <w:color w:val="000000"/>
              </w:rPr>
              <w:t>628</w:t>
            </w:r>
          </w:p>
        </w:tc>
        <w:tc>
          <w:tcPr>
            <w:tcW w:w="1151" w:type="dxa"/>
            <w:tcBorders>
              <w:top w:val="nil"/>
              <w:left w:val="single" w:sz="2" w:space="0" w:color="808080" w:themeColor="background1" w:themeShade="80"/>
              <w:bottom w:val="nil"/>
              <w:right w:val="nil"/>
            </w:tcBorders>
            <w:shd w:val="clear" w:color="auto" w:fill="FFFFFF" w:themeFill="background1"/>
            <w:vAlign w:val="bottom"/>
          </w:tcPr>
          <w:p w14:paraId="595A28EF" w14:textId="0EDD75F3" w:rsidR="007F0582" w:rsidRPr="000067B8" w:rsidRDefault="007F0582" w:rsidP="007F0582">
            <w:pPr>
              <w:pStyle w:val="ColorfulList-Accent11"/>
              <w:tabs>
                <w:tab w:val="left" w:pos="0"/>
                <w:tab w:val="left" w:pos="284"/>
              </w:tabs>
              <w:ind w:left="0" w:right="-90"/>
              <w:jc w:val="center"/>
              <w:rPr>
                <w:rFonts w:ascii="Arial" w:hAnsi="Arial" w:cs="Arial"/>
                <w:bCs/>
                <w:i/>
              </w:rPr>
            </w:pPr>
            <w:r w:rsidRPr="00A85298">
              <w:rPr>
                <w:rFonts w:ascii="Arial" w:hAnsi="Arial" w:cs="Arial"/>
                <w:i/>
                <w:iCs/>
                <w:color w:val="000000"/>
              </w:rPr>
              <w:t>+4</w:t>
            </w:r>
            <w:r w:rsidR="00B44019">
              <w:rPr>
                <w:rFonts w:ascii="Arial" w:hAnsi="Arial" w:cs="Arial"/>
                <w:i/>
                <w:iCs/>
                <w:color w:val="000000"/>
              </w:rPr>
              <w:t>,</w:t>
            </w:r>
            <w:r w:rsidRPr="00A85298">
              <w:rPr>
                <w:rFonts w:ascii="Arial" w:hAnsi="Arial" w:cs="Arial"/>
                <w:i/>
                <w:iCs/>
                <w:color w:val="000000"/>
              </w:rPr>
              <w:t>0%</w:t>
            </w:r>
          </w:p>
        </w:tc>
        <w:tc>
          <w:tcPr>
            <w:tcW w:w="1118" w:type="dxa"/>
            <w:tcBorders>
              <w:top w:val="nil"/>
              <w:left w:val="nil"/>
              <w:bottom w:val="nil"/>
              <w:right w:val="single" w:sz="2" w:space="0" w:color="808080" w:themeColor="background1" w:themeShade="80"/>
            </w:tcBorders>
            <w:shd w:val="clear" w:color="auto" w:fill="FFFFFF" w:themeFill="background1"/>
            <w:vAlign w:val="bottom"/>
          </w:tcPr>
          <w:p w14:paraId="72E12E51" w14:textId="0E626DCF" w:rsidR="007F0582" w:rsidRPr="000067B8" w:rsidRDefault="007F0582" w:rsidP="007F0582">
            <w:pPr>
              <w:pStyle w:val="ColorfulList-Accent11"/>
              <w:tabs>
                <w:tab w:val="left" w:pos="0"/>
                <w:tab w:val="left" w:pos="284"/>
              </w:tabs>
              <w:ind w:left="0" w:right="-90"/>
              <w:jc w:val="center"/>
              <w:rPr>
                <w:rFonts w:ascii="Arial" w:hAnsi="Arial" w:cs="Arial"/>
                <w:bCs/>
                <w:i/>
              </w:rPr>
            </w:pPr>
            <w:r w:rsidRPr="00A85298">
              <w:rPr>
                <w:rFonts w:ascii="Arial" w:hAnsi="Arial" w:cs="Arial"/>
                <w:i/>
                <w:iCs/>
                <w:color w:val="000000"/>
              </w:rPr>
              <w:t>62</w:t>
            </w:r>
            <w:r w:rsidR="00B44019">
              <w:rPr>
                <w:rFonts w:ascii="Arial" w:hAnsi="Arial" w:cs="Arial"/>
                <w:i/>
                <w:iCs/>
                <w:color w:val="000000"/>
              </w:rPr>
              <w:t>.</w:t>
            </w:r>
            <w:r w:rsidRPr="00A85298">
              <w:rPr>
                <w:rFonts w:ascii="Arial" w:hAnsi="Arial" w:cs="Arial"/>
                <w:i/>
                <w:iCs/>
                <w:color w:val="000000"/>
              </w:rPr>
              <w:t>426</w:t>
            </w:r>
          </w:p>
        </w:tc>
        <w:tc>
          <w:tcPr>
            <w:tcW w:w="1327" w:type="dxa"/>
            <w:tcBorders>
              <w:top w:val="nil"/>
              <w:left w:val="single" w:sz="2" w:space="0" w:color="808080" w:themeColor="background1" w:themeShade="80"/>
              <w:bottom w:val="nil"/>
              <w:right w:val="nil"/>
            </w:tcBorders>
            <w:shd w:val="clear" w:color="auto" w:fill="FFFFFF" w:themeFill="background1"/>
            <w:vAlign w:val="bottom"/>
          </w:tcPr>
          <w:p w14:paraId="43BABCEE" w14:textId="3F4A34D5" w:rsidR="007F0582" w:rsidRPr="000067B8" w:rsidRDefault="007F0582" w:rsidP="007F0582">
            <w:pPr>
              <w:pStyle w:val="ColorfulList-Accent11"/>
              <w:tabs>
                <w:tab w:val="left" w:pos="0"/>
                <w:tab w:val="left" w:pos="284"/>
              </w:tabs>
              <w:ind w:left="0" w:right="-90"/>
              <w:jc w:val="center"/>
              <w:rPr>
                <w:rFonts w:ascii="Arial" w:hAnsi="Arial" w:cs="Arial"/>
                <w:bCs/>
              </w:rPr>
            </w:pPr>
            <w:r w:rsidRPr="00A85298">
              <w:rPr>
                <w:rFonts w:ascii="Arial" w:hAnsi="Arial" w:cs="Arial"/>
                <w:i/>
                <w:iCs/>
                <w:color w:val="000000"/>
              </w:rPr>
              <w:t>13</w:t>
            </w:r>
            <w:r w:rsidR="00B44019">
              <w:rPr>
                <w:rFonts w:ascii="Arial" w:hAnsi="Arial" w:cs="Arial"/>
                <w:i/>
                <w:iCs/>
                <w:color w:val="000000"/>
              </w:rPr>
              <w:t>.</w:t>
            </w:r>
            <w:r w:rsidRPr="00A85298">
              <w:rPr>
                <w:rFonts w:ascii="Arial" w:hAnsi="Arial" w:cs="Arial"/>
                <w:i/>
                <w:iCs/>
                <w:color w:val="000000"/>
              </w:rPr>
              <w:t>660</w:t>
            </w:r>
          </w:p>
        </w:tc>
      </w:tr>
      <w:tr w:rsidR="007F0582" w:rsidRPr="001745EE" w14:paraId="7A980B4A" w14:textId="77777777" w:rsidTr="002D354B">
        <w:trPr>
          <w:trHeight w:val="160"/>
        </w:trPr>
        <w:tc>
          <w:tcPr>
            <w:tcW w:w="4256" w:type="dxa"/>
            <w:tcBorders>
              <w:top w:val="nil"/>
              <w:bottom w:val="nil"/>
              <w:right w:val="single" w:sz="2" w:space="0" w:color="808080" w:themeColor="background1" w:themeShade="80"/>
            </w:tcBorders>
            <w:shd w:val="clear" w:color="auto" w:fill="FFFFFF" w:themeFill="background1"/>
            <w:vAlign w:val="center"/>
          </w:tcPr>
          <w:p w14:paraId="7EFBDD28" w14:textId="68DBD0DF" w:rsidR="007F0582" w:rsidRPr="004F331D" w:rsidRDefault="007F0582" w:rsidP="007F0582">
            <w:pPr>
              <w:pStyle w:val="ColorfulList-Accent11"/>
              <w:tabs>
                <w:tab w:val="left" w:pos="0"/>
                <w:tab w:val="left" w:pos="284"/>
              </w:tabs>
              <w:ind w:left="0" w:right="-90"/>
              <w:jc w:val="right"/>
              <w:rPr>
                <w:rFonts w:ascii="Arial" w:hAnsi="Arial" w:cs="Arial"/>
                <w:bCs/>
                <w:i/>
                <w:lang w:val="el-GR"/>
              </w:rPr>
            </w:pPr>
            <w:r>
              <w:rPr>
                <w:rFonts w:ascii="Arial" w:hAnsi="Arial" w:cs="Arial"/>
                <w:bCs/>
                <w:i/>
                <w:lang w:val="el-GR"/>
              </w:rPr>
              <w:t xml:space="preserve">εκ των οποίων </w:t>
            </w:r>
            <w:r w:rsidRPr="0041319F">
              <w:rPr>
                <w:rFonts w:ascii="Arial" w:hAnsi="Arial" w:cs="Arial"/>
                <w:i/>
                <w:iCs/>
                <w:lang w:val="el-GR"/>
              </w:rPr>
              <w:t>συνδέσεις</w:t>
            </w:r>
            <w:r w:rsidRPr="004F331D">
              <w:rPr>
                <w:rFonts w:ascii="Arial" w:hAnsi="Arial" w:cs="Arial"/>
                <w:bCs/>
                <w:i/>
                <w:lang w:val="el-GR"/>
              </w:rPr>
              <w:t xml:space="preserve">  </w:t>
            </w:r>
            <w:r w:rsidRPr="000067B8">
              <w:rPr>
                <w:rFonts w:ascii="Arial" w:hAnsi="Arial" w:cs="Arial"/>
                <w:bCs/>
                <w:i/>
              </w:rPr>
              <w:t>FTTH</w:t>
            </w:r>
            <w:r w:rsidRPr="004F331D">
              <w:rPr>
                <w:rFonts w:ascii="Arial" w:hAnsi="Arial" w:cs="Arial"/>
                <w:bCs/>
                <w:i/>
                <w:lang w:val="el-GR"/>
              </w:rPr>
              <w:t xml:space="preserve"> </w:t>
            </w:r>
          </w:p>
        </w:tc>
        <w:tc>
          <w:tcPr>
            <w:tcW w:w="1559" w:type="dxa"/>
            <w:tcBorders>
              <w:top w:val="nil"/>
              <w:left w:val="single" w:sz="2" w:space="0" w:color="808080" w:themeColor="background1" w:themeShade="80"/>
              <w:bottom w:val="nil"/>
              <w:right w:val="nil"/>
            </w:tcBorders>
            <w:shd w:val="clear" w:color="auto" w:fill="FFFFFF" w:themeFill="background1"/>
            <w:vAlign w:val="bottom"/>
          </w:tcPr>
          <w:p w14:paraId="1F60463D" w14:textId="63AB2D1F" w:rsidR="007F0582" w:rsidRPr="000067B8" w:rsidRDefault="007F0582" w:rsidP="007F0582">
            <w:pPr>
              <w:pStyle w:val="ColorfulList-Accent11"/>
              <w:tabs>
                <w:tab w:val="left" w:pos="0"/>
                <w:tab w:val="left" w:pos="284"/>
              </w:tabs>
              <w:ind w:left="0" w:right="-90"/>
              <w:jc w:val="center"/>
              <w:rPr>
                <w:rFonts w:ascii="Arial" w:hAnsi="Arial" w:cs="Arial"/>
                <w:bCs/>
                <w:i/>
              </w:rPr>
            </w:pPr>
            <w:r w:rsidRPr="00945772">
              <w:rPr>
                <w:rFonts w:ascii="Arial" w:hAnsi="Arial" w:cs="Arial"/>
                <w:i/>
                <w:iCs/>
                <w:color w:val="000000"/>
              </w:rPr>
              <w:t>430</w:t>
            </w:r>
            <w:r w:rsidR="00B44019">
              <w:rPr>
                <w:rFonts w:ascii="Arial" w:hAnsi="Arial" w:cs="Arial"/>
                <w:i/>
                <w:iCs/>
                <w:color w:val="000000"/>
              </w:rPr>
              <w:t>.</w:t>
            </w:r>
            <w:r w:rsidRPr="00945772">
              <w:rPr>
                <w:rFonts w:ascii="Arial" w:hAnsi="Arial" w:cs="Arial"/>
                <w:i/>
                <w:iCs/>
                <w:color w:val="000000"/>
              </w:rPr>
              <w:t>406</w:t>
            </w:r>
          </w:p>
        </w:tc>
        <w:tc>
          <w:tcPr>
            <w:tcW w:w="1293" w:type="dxa"/>
            <w:tcBorders>
              <w:top w:val="nil"/>
              <w:left w:val="nil"/>
              <w:bottom w:val="nil"/>
              <w:right w:val="single" w:sz="2" w:space="0" w:color="808080" w:themeColor="background1" w:themeShade="80"/>
            </w:tcBorders>
            <w:shd w:val="clear" w:color="auto" w:fill="FFFFFF" w:themeFill="background1"/>
            <w:vAlign w:val="bottom"/>
          </w:tcPr>
          <w:p w14:paraId="4B734BA1" w14:textId="3E0D6D4F" w:rsidR="007F0582" w:rsidRPr="000067B8" w:rsidRDefault="007F0582" w:rsidP="007F0582">
            <w:pPr>
              <w:pStyle w:val="ColorfulList-Accent11"/>
              <w:tabs>
                <w:tab w:val="left" w:pos="0"/>
                <w:tab w:val="left" w:pos="284"/>
              </w:tabs>
              <w:ind w:left="0" w:right="-90"/>
              <w:jc w:val="center"/>
              <w:rPr>
                <w:rFonts w:ascii="Arial" w:hAnsi="Arial" w:cs="Arial"/>
                <w:bCs/>
                <w:i/>
              </w:rPr>
            </w:pPr>
            <w:r w:rsidRPr="00945772">
              <w:rPr>
                <w:rFonts w:ascii="Arial" w:hAnsi="Arial" w:cs="Arial"/>
                <w:i/>
                <w:iCs/>
                <w:color w:val="000000"/>
              </w:rPr>
              <w:t>286</w:t>
            </w:r>
            <w:r w:rsidR="00B44019">
              <w:rPr>
                <w:rFonts w:ascii="Arial" w:hAnsi="Arial" w:cs="Arial"/>
                <w:i/>
                <w:iCs/>
                <w:color w:val="000000"/>
              </w:rPr>
              <w:t>.</w:t>
            </w:r>
            <w:r w:rsidRPr="00945772">
              <w:rPr>
                <w:rFonts w:ascii="Arial" w:hAnsi="Arial" w:cs="Arial"/>
                <w:i/>
                <w:iCs/>
                <w:color w:val="000000"/>
              </w:rPr>
              <w:t>791</w:t>
            </w:r>
          </w:p>
        </w:tc>
        <w:tc>
          <w:tcPr>
            <w:tcW w:w="1151" w:type="dxa"/>
            <w:tcBorders>
              <w:top w:val="nil"/>
              <w:left w:val="single" w:sz="2" w:space="0" w:color="808080" w:themeColor="background1" w:themeShade="80"/>
              <w:bottom w:val="nil"/>
              <w:right w:val="nil"/>
            </w:tcBorders>
            <w:shd w:val="clear" w:color="auto" w:fill="FFFFFF" w:themeFill="background1"/>
            <w:vAlign w:val="bottom"/>
          </w:tcPr>
          <w:p w14:paraId="2129458B" w14:textId="3F7C8229" w:rsidR="007F0582" w:rsidRPr="000067B8" w:rsidRDefault="007F0582" w:rsidP="007F0582">
            <w:pPr>
              <w:pStyle w:val="ColorfulList-Accent11"/>
              <w:tabs>
                <w:tab w:val="left" w:pos="0"/>
                <w:tab w:val="left" w:pos="284"/>
              </w:tabs>
              <w:ind w:left="0" w:right="-90"/>
              <w:jc w:val="center"/>
              <w:rPr>
                <w:rFonts w:ascii="Arial" w:hAnsi="Arial" w:cs="Arial"/>
                <w:bCs/>
                <w:i/>
              </w:rPr>
            </w:pPr>
            <w:r w:rsidRPr="00945772">
              <w:rPr>
                <w:rFonts w:ascii="Arial" w:hAnsi="Arial" w:cs="Arial"/>
                <w:i/>
                <w:iCs/>
                <w:color w:val="000000"/>
              </w:rPr>
              <w:t>+50</w:t>
            </w:r>
            <w:r w:rsidR="00B44019">
              <w:rPr>
                <w:rFonts w:ascii="Arial" w:hAnsi="Arial" w:cs="Arial"/>
                <w:i/>
                <w:iCs/>
                <w:color w:val="000000"/>
              </w:rPr>
              <w:t>,</w:t>
            </w:r>
            <w:r w:rsidRPr="00945772">
              <w:rPr>
                <w:rFonts w:ascii="Arial" w:hAnsi="Arial" w:cs="Arial"/>
                <w:i/>
                <w:iCs/>
                <w:color w:val="000000"/>
              </w:rPr>
              <w:t>1%</w:t>
            </w:r>
          </w:p>
        </w:tc>
        <w:tc>
          <w:tcPr>
            <w:tcW w:w="1118" w:type="dxa"/>
            <w:tcBorders>
              <w:top w:val="nil"/>
              <w:left w:val="nil"/>
              <w:bottom w:val="nil"/>
              <w:right w:val="single" w:sz="2" w:space="0" w:color="808080" w:themeColor="background1" w:themeShade="80"/>
            </w:tcBorders>
            <w:shd w:val="clear" w:color="auto" w:fill="FFFFFF" w:themeFill="background1"/>
            <w:vAlign w:val="bottom"/>
          </w:tcPr>
          <w:p w14:paraId="475DA81B" w14:textId="0F4626F3" w:rsidR="007F0582" w:rsidRPr="000067B8" w:rsidRDefault="007F0582" w:rsidP="007F0582">
            <w:pPr>
              <w:pStyle w:val="ColorfulList-Accent11"/>
              <w:tabs>
                <w:tab w:val="left" w:pos="0"/>
                <w:tab w:val="left" w:pos="284"/>
              </w:tabs>
              <w:ind w:left="0" w:right="-90"/>
              <w:jc w:val="center"/>
              <w:rPr>
                <w:rFonts w:ascii="Arial" w:hAnsi="Arial" w:cs="Arial"/>
                <w:bCs/>
                <w:i/>
              </w:rPr>
            </w:pPr>
            <w:r w:rsidRPr="00945772">
              <w:rPr>
                <w:rFonts w:ascii="Arial" w:hAnsi="Arial" w:cs="Arial"/>
                <w:i/>
                <w:iCs/>
                <w:color w:val="000000"/>
              </w:rPr>
              <w:t>143</w:t>
            </w:r>
            <w:r w:rsidR="00B44019">
              <w:rPr>
                <w:rFonts w:ascii="Arial" w:hAnsi="Arial" w:cs="Arial"/>
                <w:i/>
                <w:iCs/>
                <w:color w:val="000000"/>
              </w:rPr>
              <w:t>.</w:t>
            </w:r>
            <w:r w:rsidRPr="00945772">
              <w:rPr>
                <w:rFonts w:ascii="Arial" w:hAnsi="Arial" w:cs="Arial"/>
                <w:i/>
                <w:iCs/>
                <w:color w:val="000000"/>
              </w:rPr>
              <w:t>615</w:t>
            </w:r>
          </w:p>
        </w:tc>
        <w:tc>
          <w:tcPr>
            <w:tcW w:w="1327" w:type="dxa"/>
            <w:tcBorders>
              <w:top w:val="nil"/>
              <w:left w:val="single" w:sz="2" w:space="0" w:color="808080" w:themeColor="background1" w:themeShade="80"/>
              <w:bottom w:val="nil"/>
              <w:right w:val="nil"/>
            </w:tcBorders>
            <w:shd w:val="clear" w:color="auto" w:fill="FFFFFF" w:themeFill="background1"/>
            <w:vAlign w:val="bottom"/>
          </w:tcPr>
          <w:p w14:paraId="6F070001" w14:textId="6A70C5C3" w:rsidR="007F0582" w:rsidRPr="000067B8" w:rsidRDefault="007F0582" w:rsidP="007F0582">
            <w:pPr>
              <w:pStyle w:val="ColorfulList-Accent11"/>
              <w:tabs>
                <w:tab w:val="left" w:pos="0"/>
                <w:tab w:val="left" w:pos="284"/>
              </w:tabs>
              <w:ind w:left="0" w:right="-90"/>
              <w:jc w:val="center"/>
              <w:rPr>
                <w:rFonts w:ascii="Arial" w:hAnsi="Arial" w:cs="Arial"/>
                <w:bCs/>
                <w:i/>
              </w:rPr>
            </w:pPr>
            <w:r w:rsidRPr="00945772">
              <w:rPr>
                <w:rFonts w:ascii="Arial" w:hAnsi="Arial" w:cs="Arial"/>
                <w:i/>
                <w:iCs/>
                <w:color w:val="000000"/>
              </w:rPr>
              <w:t>35</w:t>
            </w:r>
            <w:r w:rsidR="00B44019">
              <w:rPr>
                <w:rFonts w:ascii="Arial" w:hAnsi="Arial" w:cs="Arial"/>
                <w:i/>
                <w:iCs/>
                <w:color w:val="000000"/>
              </w:rPr>
              <w:t>.</w:t>
            </w:r>
            <w:r w:rsidRPr="00945772">
              <w:rPr>
                <w:rFonts w:ascii="Arial" w:hAnsi="Arial" w:cs="Arial"/>
                <w:i/>
                <w:iCs/>
                <w:color w:val="000000"/>
              </w:rPr>
              <w:t>907</w:t>
            </w:r>
          </w:p>
        </w:tc>
      </w:tr>
      <w:tr w:rsidR="007F0582" w:rsidRPr="001745EE" w14:paraId="5549A33E" w14:textId="77777777" w:rsidTr="002D354B">
        <w:trPr>
          <w:trHeight w:val="292"/>
        </w:trPr>
        <w:tc>
          <w:tcPr>
            <w:tcW w:w="4256" w:type="dxa"/>
            <w:tcBorders>
              <w:top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35F60980" w14:textId="17CEFFFA" w:rsidR="007F0582" w:rsidRPr="004F331D" w:rsidRDefault="007F0582" w:rsidP="007F0582">
            <w:pPr>
              <w:pStyle w:val="ColorfulList-Accent11"/>
              <w:tabs>
                <w:tab w:val="left" w:pos="0"/>
                <w:tab w:val="left" w:pos="284"/>
              </w:tabs>
              <w:ind w:left="0" w:right="-90"/>
              <w:rPr>
                <w:rFonts w:ascii="Arial" w:hAnsi="Arial" w:cs="Arial"/>
                <w:b/>
                <w:i/>
                <w:lang w:val="el-GR"/>
              </w:rPr>
            </w:pPr>
            <w:r w:rsidRPr="004F331D">
              <w:rPr>
                <w:rFonts w:ascii="Arial" w:hAnsi="Arial" w:cs="Arial"/>
                <w:b/>
                <w:lang w:val="el-GR"/>
              </w:rPr>
              <w:t>Συνδρομητές τηλεόρασης</w:t>
            </w:r>
          </w:p>
        </w:tc>
        <w:tc>
          <w:tcPr>
            <w:tcW w:w="1559"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3AD73177" w14:textId="0C136277" w:rsidR="007F0582" w:rsidRPr="004F331D" w:rsidRDefault="007F0582" w:rsidP="007F0582">
            <w:pPr>
              <w:pStyle w:val="ColorfulList-Accent11"/>
              <w:tabs>
                <w:tab w:val="left" w:pos="0"/>
                <w:tab w:val="left" w:pos="284"/>
              </w:tabs>
              <w:ind w:left="0" w:right="-90"/>
              <w:jc w:val="center"/>
              <w:rPr>
                <w:rFonts w:ascii="Arial" w:hAnsi="Arial" w:cs="Arial"/>
                <w:b/>
                <w:i/>
              </w:rPr>
            </w:pPr>
            <w:r w:rsidRPr="00307EE2">
              <w:rPr>
                <w:rFonts w:ascii="Arial" w:hAnsi="Arial" w:cs="Arial"/>
                <w:b/>
                <w:bCs/>
                <w:color w:val="000000"/>
              </w:rPr>
              <w:t>733</w:t>
            </w:r>
            <w:r w:rsidR="00B44019">
              <w:rPr>
                <w:rFonts w:ascii="Arial" w:hAnsi="Arial" w:cs="Arial"/>
                <w:b/>
                <w:bCs/>
                <w:color w:val="000000"/>
              </w:rPr>
              <w:t>.</w:t>
            </w:r>
            <w:r w:rsidRPr="00307EE2">
              <w:rPr>
                <w:rFonts w:ascii="Arial" w:hAnsi="Arial" w:cs="Arial"/>
                <w:b/>
                <w:bCs/>
                <w:color w:val="000000"/>
              </w:rPr>
              <w:t>217</w:t>
            </w:r>
          </w:p>
        </w:tc>
        <w:tc>
          <w:tcPr>
            <w:tcW w:w="1293"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6C918462" w14:textId="67B07806" w:rsidR="007F0582" w:rsidRPr="004F331D" w:rsidRDefault="007F0582" w:rsidP="007F0582">
            <w:pPr>
              <w:pStyle w:val="ColorfulList-Accent11"/>
              <w:tabs>
                <w:tab w:val="left" w:pos="0"/>
                <w:tab w:val="left" w:pos="284"/>
              </w:tabs>
              <w:ind w:left="0" w:right="-90"/>
              <w:jc w:val="center"/>
              <w:rPr>
                <w:rFonts w:ascii="Arial" w:hAnsi="Arial" w:cs="Arial"/>
                <w:b/>
                <w:i/>
              </w:rPr>
            </w:pPr>
            <w:r w:rsidRPr="00307EE2">
              <w:rPr>
                <w:rFonts w:ascii="Arial" w:hAnsi="Arial" w:cs="Arial"/>
                <w:b/>
                <w:bCs/>
                <w:color w:val="000000"/>
              </w:rPr>
              <w:t>686</w:t>
            </w:r>
            <w:r w:rsidR="00B44019">
              <w:rPr>
                <w:rFonts w:ascii="Arial" w:hAnsi="Arial" w:cs="Arial"/>
                <w:b/>
                <w:bCs/>
                <w:color w:val="000000"/>
              </w:rPr>
              <w:t>.</w:t>
            </w:r>
            <w:r w:rsidRPr="00307EE2">
              <w:rPr>
                <w:rFonts w:ascii="Arial" w:hAnsi="Arial" w:cs="Arial"/>
                <w:b/>
                <w:bCs/>
                <w:color w:val="000000"/>
              </w:rPr>
              <w:t>539</w:t>
            </w:r>
          </w:p>
        </w:tc>
        <w:tc>
          <w:tcPr>
            <w:tcW w:w="1151"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2590A1DC" w14:textId="05D59218" w:rsidR="007F0582" w:rsidRPr="004F331D" w:rsidRDefault="007F0582" w:rsidP="007F0582">
            <w:pPr>
              <w:pStyle w:val="ColorfulList-Accent11"/>
              <w:tabs>
                <w:tab w:val="left" w:pos="0"/>
                <w:tab w:val="left" w:pos="284"/>
              </w:tabs>
              <w:ind w:left="0" w:right="-90"/>
              <w:jc w:val="center"/>
              <w:rPr>
                <w:rFonts w:ascii="Arial" w:hAnsi="Arial" w:cs="Arial"/>
                <w:b/>
                <w:i/>
              </w:rPr>
            </w:pPr>
            <w:r w:rsidRPr="00307EE2">
              <w:rPr>
                <w:rFonts w:ascii="Arial" w:hAnsi="Arial" w:cs="Arial"/>
                <w:b/>
                <w:bCs/>
                <w:color w:val="000000"/>
              </w:rPr>
              <w:t>+6</w:t>
            </w:r>
            <w:r w:rsidR="00B44019">
              <w:rPr>
                <w:rFonts w:ascii="Arial" w:hAnsi="Arial" w:cs="Arial"/>
                <w:b/>
                <w:bCs/>
                <w:color w:val="000000"/>
              </w:rPr>
              <w:t>,</w:t>
            </w:r>
            <w:r w:rsidRPr="00307EE2">
              <w:rPr>
                <w:rFonts w:ascii="Arial" w:hAnsi="Arial" w:cs="Arial"/>
                <w:b/>
                <w:bCs/>
                <w:color w:val="000000"/>
              </w:rPr>
              <w:t>8%</w:t>
            </w:r>
          </w:p>
        </w:tc>
        <w:tc>
          <w:tcPr>
            <w:tcW w:w="1118"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389E2AF2" w14:textId="38BA4F8D" w:rsidR="007F0582" w:rsidRPr="004F331D" w:rsidRDefault="007F0582" w:rsidP="007F0582">
            <w:pPr>
              <w:pStyle w:val="ColorfulList-Accent11"/>
              <w:tabs>
                <w:tab w:val="left" w:pos="0"/>
                <w:tab w:val="left" w:pos="284"/>
              </w:tabs>
              <w:ind w:left="0" w:right="-90"/>
              <w:jc w:val="center"/>
              <w:rPr>
                <w:rFonts w:ascii="Arial" w:hAnsi="Arial" w:cs="Arial"/>
                <w:b/>
                <w:i/>
              </w:rPr>
            </w:pPr>
            <w:r w:rsidRPr="00307EE2">
              <w:rPr>
                <w:rFonts w:ascii="Arial" w:hAnsi="Arial" w:cs="Arial"/>
                <w:b/>
                <w:bCs/>
                <w:color w:val="000000"/>
              </w:rPr>
              <w:t>46</w:t>
            </w:r>
            <w:r w:rsidR="00B44019">
              <w:rPr>
                <w:rFonts w:ascii="Arial" w:hAnsi="Arial" w:cs="Arial"/>
                <w:b/>
                <w:bCs/>
                <w:color w:val="000000"/>
              </w:rPr>
              <w:t>.</w:t>
            </w:r>
            <w:r w:rsidRPr="00307EE2">
              <w:rPr>
                <w:rFonts w:ascii="Arial" w:hAnsi="Arial" w:cs="Arial"/>
                <w:b/>
                <w:bCs/>
                <w:color w:val="000000"/>
              </w:rPr>
              <w:t>678</w:t>
            </w:r>
          </w:p>
        </w:tc>
        <w:tc>
          <w:tcPr>
            <w:tcW w:w="1327"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26E25E55" w14:textId="0880F648" w:rsidR="007F0582" w:rsidRPr="004F331D" w:rsidRDefault="007F0582" w:rsidP="007F0582">
            <w:pPr>
              <w:pStyle w:val="ColorfulList-Accent11"/>
              <w:tabs>
                <w:tab w:val="left" w:pos="0"/>
                <w:tab w:val="left" w:pos="284"/>
              </w:tabs>
              <w:ind w:left="0" w:right="-90"/>
              <w:jc w:val="center"/>
              <w:rPr>
                <w:rFonts w:ascii="Arial" w:hAnsi="Arial" w:cs="Arial"/>
                <w:b/>
              </w:rPr>
            </w:pPr>
            <w:r w:rsidRPr="00307EE2">
              <w:rPr>
                <w:rFonts w:ascii="Arial" w:hAnsi="Arial" w:cs="Arial"/>
                <w:b/>
                <w:bCs/>
                <w:i/>
                <w:iCs/>
                <w:color w:val="000000"/>
              </w:rPr>
              <w:t>7</w:t>
            </w:r>
            <w:r w:rsidR="00B44019">
              <w:rPr>
                <w:rFonts w:ascii="Arial" w:hAnsi="Arial" w:cs="Arial"/>
                <w:b/>
                <w:bCs/>
                <w:i/>
                <w:iCs/>
                <w:color w:val="000000"/>
              </w:rPr>
              <w:t>.</w:t>
            </w:r>
            <w:r w:rsidRPr="00307EE2">
              <w:rPr>
                <w:rFonts w:ascii="Arial" w:hAnsi="Arial" w:cs="Arial"/>
                <w:b/>
                <w:bCs/>
                <w:i/>
                <w:iCs/>
                <w:color w:val="000000"/>
              </w:rPr>
              <w:t>623</w:t>
            </w:r>
          </w:p>
        </w:tc>
      </w:tr>
    </w:tbl>
    <w:bookmarkEnd w:id="3"/>
    <w:p w14:paraId="6ADF566F" w14:textId="50779700" w:rsidR="00526E37" w:rsidRPr="00526E37" w:rsidRDefault="00806D3A" w:rsidP="00281A01">
      <w:pPr>
        <w:spacing w:after="0"/>
        <w:jc w:val="both"/>
        <w:rPr>
          <w:rFonts w:ascii="Arial" w:hAnsi="Arial" w:cs="Arial"/>
          <w:strike/>
          <w:sz w:val="14"/>
          <w:szCs w:val="14"/>
        </w:rPr>
      </w:pPr>
      <w:r w:rsidRPr="003E7090">
        <w:rPr>
          <w:rFonts w:ascii="Arial" w:hAnsi="Arial" w:cs="Arial"/>
          <w:i/>
          <w:sz w:val="16"/>
          <w:szCs w:val="16"/>
        </w:rPr>
        <w:t xml:space="preserve">Σημείωση: Όλοι οι λειτουργικοί Δείκτες Απόδοσης για </w:t>
      </w:r>
      <w:r w:rsidR="003B05C3">
        <w:rPr>
          <w:rFonts w:ascii="Arial" w:hAnsi="Arial" w:cs="Arial"/>
          <w:i/>
          <w:sz w:val="16"/>
          <w:szCs w:val="16"/>
        </w:rPr>
        <w:t>το</w:t>
      </w:r>
      <w:r w:rsidRPr="003E7090">
        <w:rPr>
          <w:rFonts w:ascii="Arial" w:hAnsi="Arial" w:cs="Arial"/>
          <w:i/>
          <w:sz w:val="16"/>
          <w:szCs w:val="16"/>
        </w:rPr>
        <w:t xml:space="preserve"> 2024 έχουν αναταξινομηθεί. Τα λειτουργικά στοιχεία Σταθερής, Ευρυζωνικ</w:t>
      </w:r>
      <w:r>
        <w:rPr>
          <w:rFonts w:ascii="Arial" w:hAnsi="Arial" w:cs="Arial"/>
          <w:i/>
          <w:sz w:val="16"/>
          <w:szCs w:val="16"/>
        </w:rPr>
        <w:t>ών συνδέσεων</w:t>
      </w:r>
      <w:r w:rsidRPr="003E7090">
        <w:rPr>
          <w:rFonts w:ascii="Arial" w:hAnsi="Arial" w:cs="Arial"/>
          <w:i/>
          <w:sz w:val="16"/>
          <w:szCs w:val="16"/>
        </w:rPr>
        <w:t xml:space="preserve"> και Τηλεόρασης περιλαμβάνουν μόνο συνδέσεις που σχετίζονται με </w:t>
      </w:r>
      <w:r w:rsidRPr="000B31A0">
        <w:rPr>
          <w:rFonts w:ascii="Arial" w:hAnsi="Arial" w:cs="Arial"/>
          <w:i/>
          <w:sz w:val="16"/>
          <w:szCs w:val="16"/>
        </w:rPr>
        <w:t>έσοδα (RGU: Revenue Generating Unit ).</w:t>
      </w:r>
    </w:p>
    <w:p w14:paraId="06CBD545" w14:textId="0AC7D6B2" w:rsidR="00F910F6" w:rsidRPr="00253DEA" w:rsidRDefault="00253DEA" w:rsidP="00253DEA">
      <w:pPr>
        <w:pStyle w:val="ColorfulList-Accent11"/>
        <w:tabs>
          <w:tab w:val="left" w:pos="0"/>
          <w:tab w:val="left" w:pos="284"/>
        </w:tabs>
        <w:ind w:left="0" w:right="-90"/>
        <w:jc w:val="both"/>
        <w:rPr>
          <w:rFonts w:ascii="Arial" w:eastAsiaTheme="minorHAnsi" w:hAnsi="Arial" w:cs="Arial"/>
          <w:i/>
          <w:sz w:val="16"/>
          <w:szCs w:val="16"/>
          <w:lang w:val="el-GR"/>
        </w:rPr>
      </w:pPr>
      <w:r w:rsidRPr="00253DEA">
        <w:rPr>
          <w:rFonts w:ascii="Arial" w:eastAsiaTheme="minorHAnsi" w:hAnsi="Arial" w:cs="Arial"/>
          <w:i/>
          <w:sz w:val="16"/>
          <w:szCs w:val="16"/>
          <w:lang w:val="el-GR"/>
        </w:rPr>
        <w:t>*συμπ.</w:t>
      </w:r>
      <w:r w:rsidR="009461EB" w:rsidRPr="00253DEA">
        <w:rPr>
          <w:rFonts w:ascii="Arial" w:eastAsiaTheme="minorHAnsi" w:hAnsi="Arial" w:cs="Arial"/>
          <w:i/>
          <w:sz w:val="16"/>
          <w:szCs w:val="16"/>
          <w:lang w:val="el-GR"/>
        </w:rPr>
        <w:t>. τεχνολογίες F</w:t>
      </w:r>
      <w:r w:rsidR="00281A01">
        <w:rPr>
          <w:rFonts w:ascii="Arial" w:eastAsiaTheme="minorHAnsi" w:hAnsi="Arial" w:cs="Arial"/>
          <w:i/>
          <w:sz w:val="16"/>
          <w:szCs w:val="16"/>
          <w:lang w:val="el-GR"/>
        </w:rPr>
        <w:t>Τ</w:t>
      </w:r>
      <w:r w:rsidR="009461EB" w:rsidRPr="00253DEA">
        <w:rPr>
          <w:rFonts w:ascii="Arial" w:eastAsiaTheme="minorHAnsi" w:hAnsi="Arial" w:cs="Arial"/>
          <w:i/>
          <w:sz w:val="16"/>
          <w:szCs w:val="16"/>
          <w:lang w:val="el-GR"/>
        </w:rPr>
        <w:t>Tx &amp; FWA</w:t>
      </w:r>
    </w:p>
    <w:p w14:paraId="42FEDD8F" w14:textId="77777777" w:rsidR="00253DEA" w:rsidRDefault="00253DEA">
      <w:pPr>
        <w:rPr>
          <w:rFonts w:ascii="Arial" w:hAnsi="Arial" w:cs="Arial"/>
          <w:b/>
          <w:bCs/>
        </w:rPr>
      </w:pPr>
    </w:p>
    <w:p w14:paraId="492B9575" w14:textId="1758C15D" w:rsidR="002A54DA" w:rsidRPr="00BD5F33" w:rsidRDefault="00E13CCE" w:rsidP="00036123">
      <w:pPr>
        <w:jc w:val="both"/>
        <w:rPr>
          <w:rFonts w:ascii="Arial" w:hAnsi="Arial" w:cs="Arial"/>
        </w:rPr>
      </w:pPr>
      <w:r w:rsidRPr="00D66702">
        <w:rPr>
          <w:rFonts w:ascii="Arial" w:hAnsi="Arial" w:cs="Arial"/>
          <w:b/>
          <w:bCs/>
        </w:rPr>
        <w:lastRenderedPageBreak/>
        <w:t>FTTH:</w:t>
      </w:r>
      <w:r w:rsidRPr="00D66702">
        <w:rPr>
          <w:rFonts w:ascii="Arial" w:hAnsi="Arial" w:cs="Arial"/>
        </w:rPr>
        <w:t xml:space="preserve"> </w:t>
      </w:r>
      <w:r w:rsidR="00C10CDB" w:rsidRPr="00867610">
        <w:rPr>
          <w:rFonts w:ascii="Arial" w:hAnsi="Arial" w:cs="Arial"/>
        </w:rPr>
        <w:t>Ο ΟΤΕ συνέχισε να</w:t>
      </w:r>
      <w:r w:rsidR="00ED351B">
        <w:rPr>
          <w:rFonts w:ascii="Arial" w:hAnsi="Arial" w:cs="Arial"/>
        </w:rPr>
        <w:t xml:space="preserve"> σημειώνει ισχυρή ανάπτυξη</w:t>
      </w:r>
      <w:r w:rsidR="00C10CDB" w:rsidRPr="00867610">
        <w:rPr>
          <w:rFonts w:ascii="Arial" w:hAnsi="Arial" w:cs="Arial"/>
        </w:rPr>
        <w:t xml:space="preserve"> </w:t>
      </w:r>
      <w:r w:rsidR="00ED351B">
        <w:rPr>
          <w:rFonts w:ascii="Arial" w:hAnsi="Arial" w:cs="Arial"/>
        </w:rPr>
        <w:t xml:space="preserve">στην </w:t>
      </w:r>
      <w:r w:rsidR="00C10CDB" w:rsidRPr="00867610">
        <w:rPr>
          <w:rFonts w:ascii="Arial" w:hAnsi="Arial" w:cs="Arial"/>
        </w:rPr>
        <w:t xml:space="preserve">πελατειακή βάση του FTTH </w:t>
      </w:r>
      <w:r w:rsidR="00C10CDB" w:rsidRPr="00D66702">
        <w:rPr>
          <w:rFonts w:ascii="Arial" w:hAnsi="Arial" w:cs="Arial"/>
        </w:rPr>
        <w:t>καταγράφοντας</w:t>
      </w:r>
      <w:r w:rsidR="00B250CA">
        <w:rPr>
          <w:rFonts w:ascii="Arial" w:hAnsi="Arial" w:cs="Arial"/>
        </w:rPr>
        <w:t xml:space="preserve"> </w:t>
      </w:r>
      <w:r w:rsidR="00C10CDB" w:rsidRPr="00D66702">
        <w:rPr>
          <w:rFonts w:ascii="Arial" w:hAnsi="Arial" w:cs="Arial"/>
        </w:rPr>
        <w:t>3</w:t>
      </w:r>
      <w:r w:rsidR="00C10CDB">
        <w:rPr>
          <w:rFonts w:ascii="Arial" w:hAnsi="Arial" w:cs="Arial"/>
        </w:rPr>
        <w:t>6</w:t>
      </w:r>
      <w:r w:rsidR="00C10CDB" w:rsidRPr="00D66702">
        <w:rPr>
          <w:rFonts w:ascii="Arial" w:hAnsi="Arial" w:cs="Arial"/>
        </w:rPr>
        <w:t xml:space="preserve"> χιλιάδες</w:t>
      </w:r>
      <w:r w:rsidR="00B250CA">
        <w:rPr>
          <w:rFonts w:ascii="Arial" w:hAnsi="Arial" w:cs="Arial"/>
        </w:rPr>
        <w:t xml:space="preserve"> νέες συνδέσεις</w:t>
      </w:r>
      <w:r w:rsidR="00F93590">
        <w:rPr>
          <w:rFonts w:ascii="Arial" w:hAnsi="Arial" w:cs="Arial"/>
        </w:rPr>
        <w:t xml:space="preserve"> στο τρίμηνο</w:t>
      </w:r>
      <w:r w:rsidR="00A636DD" w:rsidRPr="00A636DD">
        <w:rPr>
          <w:rFonts w:ascii="Arial" w:hAnsi="Arial" w:cs="Arial"/>
        </w:rPr>
        <w:t xml:space="preserve">. Το αποτέλεσμα αυτό αντανακλά την αποτελεσματικότητα της </w:t>
      </w:r>
      <w:r w:rsidR="00C10CDB" w:rsidRPr="00A636DD">
        <w:rPr>
          <w:rFonts w:ascii="Arial" w:hAnsi="Arial" w:cs="Arial"/>
        </w:rPr>
        <w:t>στρατηγική</w:t>
      </w:r>
      <w:r w:rsidR="00A636DD" w:rsidRPr="00C20014">
        <w:rPr>
          <w:rFonts w:ascii="Arial" w:hAnsi="Arial" w:cs="Arial"/>
        </w:rPr>
        <w:t>ς για ταχεία</w:t>
      </w:r>
      <w:r w:rsidR="00C10CDB" w:rsidRPr="00A636DD">
        <w:rPr>
          <w:rFonts w:ascii="Arial" w:hAnsi="Arial" w:cs="Arial"/>
        </w:rPr>
        <w:t xml:space="preserve"> μετ</w:t>
      </w:r>
      <w:r w:rsidR="008A6D4D" w:rsidRPr="00A636DD">
        <w:rPr>
          <w:rFonts w:ascii="Arial" w:hAnsi="Arial" w:cs="Arial"/>
        </w:rPr>
        <w:t>άβαση</w:t>
      </w:r>
      <w:r w:rsidR="00C10CDB" w:rsidRPr="00A636DD">
        <w:rPr>
          <w:rFonts w:ascii="Arial" w:hAnsi="Arial" w:cs="Arial"/>
        </w:rPr>
        <w:t xml:space="preserve"> των πελατών σε</w:t>
      </w:r>
      <w:r w:rsidR="00A636DD" w:rsidRPr="00C20014">
        <w:rPr>
          <w:rFonts w:ascii="Arial" w:hAnsi="Arial" w:cs="Arial"/>
        </w:rPr>
        <w:t xml:space="preserve"> υποδομή</w:t>
      </w:r>
      <w:r w:rsidR="00C10CDB" w:rsidRPr="00A636DD">
        <w:rPr>
          <w:rFonts w:ascii="Arial" w:hAnsi="Arial" w:cs="Arial"/>
        </w:rPr>
        <w:t xml:space="preserve"> FTTH, υποστηριζόμενη </w:t>
      </w:r>
      <w:r w:rsidR="00A636DD" w:rsidRPr="00C20014">
        <w:rPr>
          <w:rFonts w:ascii="Arial" w:hAnsi="Arial" w:cs="Arial"/>
        </w:rPr>
        <w:t xml:space="preserve">και </w:t>
      </w:r>
      <w:r w:rsidR="00C10CDB" w:rsidRPr="00A636DD">
        <w:rPr>
          <w:rFonts w:ascii="Arial" w:hAnsi="Arial" w:cs="Arial"/>
        </w:rPr>
        <w:t xml:space="preserve">από τις κρατικές επιδοτήσεις, ειδικά </w:t>
      </w:r>
      <w:r w:rsidR="008A6D4D" w:rsidRPr="00A636DD">
        <w:rPr>
          <w:rFonts w:ascii="Arial" w:hAnsi="Arial" w:cs="Arial"/>
        </w:rPr>
        <w:t>προς το τέλος</w:t>
      </w:r>
      <w:r w:rsidR="00C10CDB" w:rsidRPr="00A636DD">
        <w:rPr>
          <w:rFonts w:ascii="Arial" w:hAnsi="Arial" w:cs="Arial"/>
        </w:rPr>
        <w:t xml:space="preserve"> του τριμήνου.</w:t>
      </w:r>
      <w:r w:rsidR="005F4129" w:rsidRPr="00A636DD">
        <w:rPr>
          <w:rFonts w:ascii="Arial" w:hAnsi="Arial" w:cs="Arial"/>
        </w:rPr>
        <w:t xml:space="preserve"> Οι συνολικοί συνδρομητές FTTH ανέρχονται σε 430 χιλιάδες, αντιπροσωπεύοντας το 18,3% των συνολικών ευρυζωνικών συνδέσεων. </w:t>
      </w:r>
      <w:r w:rsidR="00EF7389" w:rsidRPr="00A636DD">
        <w:rPr>
          <w:rFonts w:ascii="Arial" w:hAnsi="Arial" w:cs="Arial"/>
        </w:rPr>
        <w:t xml:space="preserve">Παρόλο που η </w:t>
      </w:r>
      <w:r w:rsidR="005F4129" w:rsidRPr="00A636DD">
        <w:rPr>
          <w:rFonts w:ascii="Arial" w:hAnsi="Arial" w:cs="Arial"/>
        </w:rPr>
        <w:t xml:space="preserve">εν λόγω αύξηση αντιστοιχεί σε 6 ποσοστιαίες μονάδες σε σύγκριση με το προηγούμενο έτος, </w:t>
      </w:r>
      <w:r w:rsidR="00FE4929">
        <w:rPr>
          <w:rFonts w:ascii="Arial" w:hAnsi="Arial" w:cs="Arial"/>
        </w:rPr>
        <w:t xml:space="preserve">υπάρχει </w:t>
      </w:r>
      <w:r w:rsidR="005F4129" w:rsidRPr="00A636DD">
        <w:rPr>
          <w:rFonts w:ascii="Arial" w:hAnsi="Arial" w:cs="Arial"/>
        </w:rPr>
        <w:t xml:space="preserve">αρκετό </w:t>
      </w:r>
      <w:r w:rsidR="0094035E" w:rsidRPr="00A636DD">
        <w:rPr>
          <w:rFonts w:ascii="Arial" w:hAnsi="Arial" w:cs="Arial"/>
        </w:rPr>
        <w:t>περιθώριο</w:t>
      </w:r>
      <w:r w:rsidR="005F4129" w:rsidRPr="00D66702">
        <w:rPr>
          <w:rFonts w:ascii="Arial" w:hAnsi="Arial" w:cs="Arial"/>
        </w:rPr>
        <w:t xml:space="preserve"> για μελλοντική ανάπτυξη. To ποσοστό διείσδυσης </w:t>
      </w:r>
      <w:r w:rsidR="00F93590">
        <w:rPr>
          <w:rFonts w:ascii="Arial" w:hAnsi="Arial" w:cs="Arial"/>
        </w:rPr>
        <w:t xml:space="preserve">στους </w:t>
      </w:r>
      <w:r w:rsidR="005F4129">
        <w:rPr>
          <w:rFonts w:ascii="Arial" w:hAnsi="Arial" w:cs="Arial"/>
        </w:rPr>
        <w:t>πελ</w:t>
      </w:r>
      <w:r w:rsidR="00F93590">
        <w:rPr>
          <w:rFonts w:ascii="Arial" w:hAnsi="Arial" w:cs="Arial"/>
        </w:rPr>
        <w:t>άτες</w:t>
      </w:r>
      <w:r w:rsidR="005F4129">
        <w:rPr>
          <w:rFonts w:ascii="Arial" w:hAnsi="Arial" w:cs="Arial"/>
        </w:rPr>
        <w:t xml:space="preserve"> ΟΤΕ</w:t>
      </w:r>
      <w:r w:rsidR="005F4129" w:rsidRPr="00D66702">
        <w:rPr>
          <w:rFonts w:ascii="Arial" w:hAnsi="Arial" w:cs="Arial"/>
        </w:rPr>
        <w:t xml:space="preserve"> που έχουν πρόσβαση στην υποδομή FTTH, έχει ήδη ξεπεράσει το 4</w:t>
      </w:r>
      <w:r w:rsidR="005F4129">
        <w:rPr>
          <w:rFonts w:ascii="Arial" w:hAnsi="Arial" w:cs="Arial"/>
        </w:rPr>
        <w:t>6</w:t>
      </w:r>
      <w:r w:rsidR="005F4129" w:rsidRPr="00D66702">
        <w:rPr>
          <w:rFonts w:ascii="Arial" w:hAnsi="Arial" w:cs="Arial"/>
        </w:rPr>
        <w:t>%, επιβεβαιώνοντας τη ζήτηση για υπηρεσίες συνδεσιμότητας υψηλής ποιότητας.</w:t>
      </w:r>
      <w:r w:rsidR="00D377D5">
        <w:rPr>
          <w:rFonts w:ascii="Arial" w:hAnsi="Arial" w:cs="Arial"/>
        </w:rPr>
        <w:t xml:space="preserve"> </w:t>
      </w:r>
    </w:p>
    <w:p w14:paraId="482404AF" w14:textId="7B6B97D7" w:rsidR="00151AF1" w:rsidRPr="00D66702" w:rsidRDefault="00D377D5" w:rsidP="00D66702">
      <w:pPr>
        <w:spacing w:line="280" w:lineRule="exact"/>
        <w:jc w:val="both"/>
        <w:rPr>
          <w:rFonts w:ascii="Arial" w:hAnsi="Arial" w:cs="Arial"/>
        </w:rPr>
      </w:pPr>
      <w:r>
        <w:rPr>
          <w:rFonts w:ascii="Arial" w:hAnsi="Arial" w:cs="Arial"/>
        </w:rPr>
        <w:t xml:space="preserve">Ενισχύοντας την ηγετική του θέση στην αγορά, </w:t>
      </w:r>
      <w:r w:rsidR="007909FD" w:rsidRPr="00D66702" w:rsidDel="00D377D5">
        <w:rPr>
          <w:rFonts w:ascii="Arial" w:hAnsi="Arial" w:cs="Arial"/>
        </w:rPr>
        <w:t>ο</w:t>
      </w:r>
      <w:r w:rsidR="007909FD" w:rsidRPr="00D66702">
        <w:rPr>
          <w:rFonts w:ascii="Arial" w:hAnsi="Arial" w:cs="Arial"/>
        </w:rPr>
        <w:t xml:space="preserve"> OTE </w:t>
      </w:r>
      <w:r w:rsidR="004D7BC2">
        <w:rPr>
          <w:rFonts w:ascii="Arial" w:hAnsi="Arial" w:cs="Arial"/>
        </w:rPr>
        <w:t>παραμένει</w:t>
      </w:r>
      <w:r w:rsidR="0049056A" w:rsidRPr="00D66702">
        <w:rPr>
          <w:rFonts w:ascii="Arial" w:hAnsi="Arial" w:cs="Arial"/>
        </w:rPr>
        <w:t xml:space="preserve"> ο μεγαλύτερος πάροχος </w:t>
      </w:r>
      <w:r w:rsidR="00F93590">
        <w:rPr>
          <w:rFonts w:ascii="Arial" w:hAnsi="Arial" w:cs="Arial"/>
        </w:rPr>
        <w:t xml:space="preserve">υποδομής </w:t>
      </w:r>
      <w:r w:rsidR="0049056A" w:rsidRPr="00D66702">
        <w:rPr>
          <w:rFonts w:ascii="Arial" w:hAnsi="Arial" w:cs="Arial"/>
        </w:rPr>
        <w:t xml:space="preserve">οπτικής ίνας στην Ελλάδα. </w:t>
      </w:r>
      <w:r w:rsidR="000C3A5F" w:rsidRPr="00D66702">
        <w:rPr>
          <w:rFonts w:ascii="Arial" w:hAnsi="Arial" w:cs="Arial"/>
        </w:rPr>
        <w:t xml:space="preserve">Στο τέλος </w:t>
      </w:r>
      <w:r w:rsidR="00274441">
        <w:rPr>
          <w:rFonts w:ascii="Arial" w:hAnsi="Arial" w:cs="Arial"/>
        </w:rPr>
        <w:t>Μαρτίου</w:t>
      </w:r>
      <w:r w:rsidR="0049056A" w:rsidRPr="00D66702">
        <w:rPr>
          <w:rFonts w:ascii="Arial" w:hAnsi="Arial" w:cs="Arial"/>
        </w:rPr>
        <w:t xml:space="preserve"> 202</w:t>
      </w:r>
      <w:r w:rsidR="00274441">
        <w:rPr>
          <w:rFonts w:ascii="Arial" w:hAnsi="Arial" w:cs="Arial"/>
        </w:rPr>
        <w:t>5</w:t>
      </w:r>
      <w:r w:rsidR="004048C8" w:rsidRPr="00D66702">
        <w:rPr>
          <w:rFonts w:ascii="Arial" w:hAnsi="Arial" w:cs="Arial"/>
        </w:rPr>
        <w:t>,</w:t>
      </w:r>
      <w:r w:rsidR="00D94FE4">
        <w:rPr>
          <w:rFonts w:ascii="Arial" w:hAnsi="Arial" w:cs="Arial"/>
        </w:rPr>
        <w:t xml:space="preserve"> </w:t>
      </w:r>
      <w:r w:rsidR="00A433F9" w:rsidRPr="00D66702">
        <w:rPr>
          <w:rFonts w:ascii="Arial" w:hAnsi="Arial" w:cs="Arial"/>
        </w:rPr>
        <w:t>1,</w:t>
      </w:r>
      <w:r w:rsidR="00274441">
        <w:rPr>
          <w:rFonts w:ascii="Arial" w:hAnsi="Arial" w:cs="Arial"/>
        </w:rPr>
        <w:t>8</w:t>
      </w:r>
      <w:r w:rsidR="00A433F9" w:rsidRPr="00D66702">
        <w:rPr>
          <w:rFonts w:ascii="Arial" w:hAnsi="Arial" w:cs="Arial"/>
        </w:rPr>
        <w:t xml:space="preserve"> εκατ. σπίτια και επιχειρήσεις</w:t>
      </w:r>
      <w:r w:rsidR="007E54F6">
        <w:rPr>
          <w:rFonts w:ascii="Arial" w:hAnsi="Arial" w:cs="Arial"/>
        </w:rPr>
        <w:t xml:space="preserve"> περίπου</w:t>
      </w:r>
      <w:r w:rsidR="00A433F9" w:rsidRPr="00D66702">
        <w:rPr>
          <w:rFonts w:ascii="Arial" w:hAnsi="Arial" w:cs="Arial"/>
        </w:rPr>
        <w:t xml:space="preserve"> </w:t>
      </w:r>
      <w:r w:rsidR="000C3A5F" w:rsidRPr="00D66702">
        <w:rPr>
          <w:rFonts w:ascii="Arial" w:hAnsi="Arial" w:cs="Arial"/>
        </w:rPr>
        <w:t xml:space="preserve">είχαν πρόσβαση στο </w:t>
      </w:r>
      <w:r w:rsidR="004845C4" w:rsidRPr="00D66702">
        <w:rPr>
          <w:rFonts w:ascii="Arial" w:hAnsi="Arial" w:cs="Arial"/>
        </w:rPr>
        <w:t>δίκτυο</w:t>
      </w:r>
      <w:r w:rsidR="000C3A5F" w:rsidRPr="00D66702">
        <w:rPr>
          <w:rFonts w:ascii="Arial" w:hAnsi="Arial" w:cs="Arial"/>
        </w:rPr>
        <w:t xml:space="preserve"> FTTH</w:t>
      </w:r>
      <w:r w:rsidR="009165B7" w:rsidRPr="00D66702">
        <w:rPr>
          <w:rFonts w:ascii="Arial" w:hAnsi="Arial" w:cs="Arial"/>
        </w:rPr>
        <w:t xml:space="preserve"> του ΟΤΕ,</w:t>
      </w:r>
      <w:r w:rsidR="0049056A" w:rsidRPr="00D66702">
        <w:rPr>
          <w:rFonts w:ascii="Arial" w:hAnsi="Arial" w:cs="Arial"/>
        </w:rPr>
        <w:t xml:space="preserve"> </w:t>
      </w:r>
      <w:r w:rsidR="009165B7" w:rsidRPr="00D66702">
        <w:rPr>
          <w:rFonts w:ascii="Arial" w:hAnsi="Arial" w:cs="Arial"/>
        </w:rPr>
        <w:t xml:space="preserve">το οποίο </w:t>
      </w:r>
      <w:r w:rsidR="00F93590">
        <w:rPr>
          <w:rFonts w:ascii="Arial" w:hAnsi="Arial" w:cs="Arial"/>
        </w:rPr>
        <w:t>αντιστοιχεί σε ένα</w:t>
      </w:r>
      <w:r w:rsidR="00C64ABC" w:rsidRPr="00D66702">
        <w:rPr>
          <w:rFonts w:ascii="Arial" w:hAnsi="Arial" w:cs="Arial"/>
        </w:rPr>
        <w:t xml:space="preserve"> πολύ </w:t>
      </w:r>
      <w:r w:rsidR="00F93590">
        <w:rPr>
          <w:rFonts w:ascii="Arial" w:hAnsi="Arial" w:cs="Arial"/>
        </w:rPr>
        <w:t>μεγάλο μέρος</w:t>
      </w:r>
      <w:r w:rsidR="0049056A" w:rsidRPr="00D66702">
        <w:rPr>
          <w:rFonts w:ascii="Arial" w:hAnsi="Arial" w:cs="Arial"/>
        </w:rPr>
        <w:t xml:space="preserve"> των συνολικών εγκατεστημένων γραμμών FTTH στην Ελλάδα.</w:t>
      </w:r>
      <w:r w:rsidR="002D1876" w:rsidRPr="00D66702">
        <w:rPr>
          <w:rFonts w:ascii="Arial" w:hAnsi="Arial" w:cs="Arial"/>
        </w:rPr>
        <w:t xml:space="preserve"> </w:t>
      </w:r>
      <w:r w:rsidR="00151AF1" w:rsidRPr="00D66702">
        <w:rPr>
          <w:rFonts w:ascii="Arial" w:hAnsi="Arial" w:cs="Arial"/>
        </w:rPr>
        <w:t xml:space="preserve">Ο ΟΤΕ θα συνεχίσει να </w:t>
      </w:r>
      <w:r w:rsidR="008450B3" w:rsidRPr="00D66702">
        <w:rPr>
          <w:rFonts w:ascii="Arial" w:hAnsi="Arial" w:cs="Arial"/>
        </w:rPr>
        <w:t>επεκτείνει την κάλυψη FTTH</w:t>
      </w:r>
      <w:r w:rsidR="00151AF1" w:rsidRPr="00D66702">
        <w:rPr>
          <w:rFonts w:ascii="Arial" w:hAnsi="Arial" w:cs="Arial"/>
        </w:rPr>
        <w:t xml:space="preserve"> ώστε να φτάσει </w:t>
      </w:r>
      <w:r w:rsidR="009165B7" w:rsidRPr="00D66702">
        <w:rPr>
          <w:rFonts w:ascii="Arial" w:hAnsi="Arial" w:cs="Arial"/>
        </w:rPr>
        <w:t xml:space="preserve">σε </w:t>
      </w:r>
      <w:r w:rsidR="00151AF1" w:rsidRPr="00D66702">
        <w:rPr>
          <w:rFonts w:ascii="Arial" w:hAnsi="Arial" w:cs="Arial"/>
        </w:rPr>
        <w:t xml:space="preserve">περίπου 2,1 εκατ. νοικοκυριά και επιχειρήσεις μέχρι το τέλος του 2025 και </w:t>
      </w:r>
      <w:r w:rsidR="009165B7" w:rsidRPr="00D66702">
        <w:rPr>
          <w:rFonts w:ascii="Arial" w:hAnsi="Arial" w:cs="Arial"/>
        </w:rPr>
        <w:t xml:space="preserve">σε </w:t>
      </w:r>
      <w:r w:rsidR="00151AF1" w:rsidRPr="00D66702">
        <w:rPr>
          <w:rFonts w:ascii="Arial" w:hAnsi="Arial" w:cs="Arial"/>
        </w:rPr>
        <w:t>περίπου 3 εκατ. νοικοκυριά και επιχειρήσεις μέχρι το 2027</w:t>
      </w:r>
      <w:r w:rsidR="00644865">
        <w:rPr>
          <w:rFonts w:ascii="Arial" w:hAnsi="Arial" w:cs="Arial"/>
        </w:rPr>
        <w:t xml:space="preserve">, </w:t>
      </w:r>
      <w:r w:rsidR="00F93590">
        <w:rPr>
          <w:rFonts w:ascii="Arial" w:hAnsi="Arial" w:cs="Arial"/>
        </w:rPr>
        <w:t xml:space="preserve">με στόχο να καλύψει την αυξανόμενη </w:t>
      </w:r>
      <w:r w:rsidR="00644865" w:rsidRPr="00A235B0">
        <w:rPr>
          <w:rFonts w:ascii="Arial" w:hAnsi="Arial" w:cs="Arial"/>
        </w:rPr>
        <w:t>ζήτηση</w:t>
      </w:r>
      <w:r w:rsidR="00A235B0" w:rsidRPr="00A235B0">
        <w:rPr>
          <w:rFonts w:ascii="Arial" w:hAnsi="Arial" w:cs="Arial"/>
        </w:rPr>
        <w:t>,</w:t>
      </w:r>
      <w:r w:rsidR="00644865" w:rsidRPr="00A235B0">
        <w:rPr>
          <w:rFonts w:ascii="Arial" w:hAnsi="Arial" w:cs="Arial"/>
        </w:rPr>
        <w:t xml:space="preserve"> </w:t>
      </w:r>
      <w:r w:rsidR="00F93590">
        <w:rPr>
          <w:rFonts w:ascii="Arial" w:hAnsi="Arial" w:cs="Arial"/>
        </w:rPr>
        <w:t>αλλά</w:t>
      </w:r>
      <w:r w:rsidR="00F93590" w:rsidRPr="00A235B0">
        <w:rPr>
          <w:rFonts w:ascii="Arial" w:hAnsi="Arial" w:cs="Arial"/>
        </w:rPr>
        <w:t xml:space="preserve"> </w:t>
      </w:r>
      <w:r w:rsidR="00644865" w:rsidRPr="00A235B0">
        <w:rPr>
          <w:rFonts w:ascii="Arial" w:hAnsi="Arial" w:cs="Arial"/>
        </w:rPr>
        <w:t>και τα</w:t>
      </w:r>
      <w:r w:rsidR="005E2973">
        <w:rPr>
          <w:rFonts w:ascii="Arial" w:hAnsi="Arial" w:cs="Arial"/>
        </w:rPr>
        <w:t xml:space="preserve"> αναπτυξιακά του</w:t>
      </w:r>
      <w:r w:rsidR="00644865" w:rsidRPr="00A235B0">
        <w:rPr>
          <w:rFonts w:ascii="Arial" w:hAnsi="Arial" w:cs="Arial"/>
        </w:rPr>
        <w:t xml:space="preserve"> πλάνα</w:t>
      </w:r>
      <w:r w:rsidR="005E2973">
        <w:rPr>
          <w:rFonts w:ascii="Arial" w:hAnsi="Arial" w:cs="Arial"/>
        </w:rPr>
        <w:t>.</w:t>
      </w:r>
    </w:p>
    <w:p w14:paraId="73D0087D" w14:textId="44BE520B" w:rsidR="004E4F79" w:rsidRDefault="004E4F79" w:rsidP="00D66702">
      <w:pPr>
        <w:spacing w:line="280" w:lineRule="exact"/>
        <w:jc w:val="both"/>
        <w:rPr>
          <w:rFonts w:ascii="Arial" w:hAnsi="Arial" w:cs="Arial"/>
        </w:rPr>
      </w:pPr>
      <w:r w:rsidRPr="00C7005D">
        <w:rPr>
          <w:rFonts w:ascii="Arial" w:hAnsi="Arial" w:cs="Arial"/>
        </w:rPr>
        <w:t xml:space="preserve">Στο τέλος </w:t>
      </w:r>
      <w:r w:rsidR="004B5F38">
        <w:rPr>
          <w:rFonts w:ascii="Arial" w:hAnsi="Arial" w:cs="Arial"/>
        </w:rPr>
        <w:t>Μαρτίου</w:t>
      </w:r>
      <w:r w:rsidR="004B5F38" w:rsidRPr="00C7005D">
        <w:rPr>
          <w:rFonts w:ascii="Arial" w:hAnsi="Arial" w:cs="Arial"/>
        </w:rPr>
        <w:t xml:space="preserve"> </w:t>
      </w:r>
      <w:r w:rsidRPr="00C7005D">
        <w:rPr>
          <w:rFonts w:ascii="Arial" w:hAnsi="Arial" w:cs="Arial"/>
        </w:rPr>
        <w:t>202</w:t>
      </w:r>
      <w:r w:rsidR="004B5F38">
        <w:rPr>
          <w:rFonts w:ascii="Arial" w:hAnsi="Arial" w:cs="Arial"/>
        </w:rPr>
        <w:t>5</w:t>
      </w:r>
      <w:r w:rsidRPr="00C7005D">
        <w:rPr>
          <w:rFonts w:ascii="Arial" w:hAnsi="Arial" w:cs="Arial"/>
        </w:rPr>
        <w:t xml:space="preserve">, η διείσδυση στις υποδομές </w:t>
      </w:r>
      <w:r w:rsidRPr="00D66702">
        <w:rPr>
          <w:rFonts w:ascii="Arial" w:hAnsi="Arial" w:cs="Arial"/>
          <w:lang w:val="en-US"/>
        </w:rPr>
        <w:t>FTTH</w:t>
      </w:r>
      <w:r w:rsidRPr="00C7005D">
        <w:rPr>
          <w:rFonts w:ascii="Arial" w:hAnsi="Arial" w:cs="Arial"/>
        </w:rPr>
        <w:t xml:space="preserve"> του ΟΤΕ (</w:t>
      </w:r>
      <w:r w:rsidR="002032C6" w:rsidRPr="00C7005D">
        <w:rPr>
          <w:rFonts w:ascii="Arial" w:hAnsi="Arial" w:cs="Arial"/>
        </w:rPr>
        <w:t xml:space="preserve">συνολικό </w:t>
      </w:r>
      <w:r w:rsidRPr="00C7005D">
        <w:rPr>
          <w:rFonts w:ascii="Arial" w:hAnsi="Arial" w:cs="Arial"/>
        </w:rPr>
        <w:t xml:space="preserve">ποσοστό </w:t>
      </w:r>
      <w:r w:rsidR="00C7005D">
        <w:rPr>
          <w:rFonts w:ascii="Arial" w:hAnsi="Arial" w:cs="Arial"/>
          <w:lang w:val="en-US"/>
        </w:rPr>
        <w:t>FTTH</w:t>
      </w:r>
      <w:r w:rsidR="00C7005D" w:rsidRPr="00C7005D">
        <w:rPr>
          <w:rFonts w:ascii="Arial" w:hAnsi="Arial" w:cs="Arial"/>
        </w:rPr>
        <w:t xml:space="preserve"> </w:t>
      </w:r>
      <w:r w:rsidRPr="00C7005D">
        <w:rPr>
          <w:rFonts w:ascii="Arial" w:hAnsi="Arial" w:cs="Arial"/>
        </w:rPr>
        <w:t>πελατών</w:t>
      </w:r>
      <w:r w:rsidR="002032C6" w:rsidRPr="00C7005D">
        <w:rPr>
          <w:rFonts w:ascii="Arial" w:hAnsi="Arial" w:cs="Arial"/>
        </w:rPr>
        <w:t xml:space="preserve"> αγοράς</w:t>
      </w:r>
      <w:r w:rsidRPr="00C7005D">
        <w:rPr>
          <w:rFonts w:ascii="Arial" w:hAnsi="Arial" w:cs="Arial"/>
        </w:rPr>
        <w:t xml:space="preserve"> επί των διαθέσιμων γραμμών </w:t>
      </w:r>
      <w:r w:rsidRPr="00D66702">
        <w:rPr>
          <w:rFonts w:ascii="Arial" w:hAnsi="Arial" w:cs="Arial"/>
          <w:lang w:val="en-US"/>
        </w:rPr>
        <w:t>OTE</w:t>
      </w:r>
      <w:r w:rsidRPr="00C7005D">
        <w:rPr>
          <w:rFonts w:ascii="Arial" w:hAnsi="Arial" w:cs="Arial"/>
        </w:rPr>
        <w:t xml:space="preserve">) ανήλθε σε </w:t>
      </w:r>
      <w:r w:rsidRPr="00195221">
        <w:rPr>
          <w:rFonts w:ascii="Arial" w:hAnsi="Arial" w:cs="Arial"/>
        </w:rPr>
        <w:t>2</w:t>
      </w:r>
      <w:r w:rsidR="006804B8" w:rsidRPr="00195221">
        <w:rPr>
          <w:rFonts w:ascii="Arial" w:hAnsi="Arial" w:cs="Arial"/>
        </w:rPr>
        <w:t>9</w:t>
      </w:r>
      <w:r w:rsidRPr="00195221">
        <w:rPr>
          <w:rFonts w:ascii="Arial" w:hAnsi="Arial" w:cs="Arial"/>
        </w:rPr>
        <w:t>%</w:t>
      </w:r>
      <w:r w:rsidRPr="00C7005D">
        <w:rPr>
          <w:rFonts w:ascii="Arial" w:hAnsi="Arial" w:cs="Arial"/>
        </w:rPr>
        <w:t xml:space="preserve">, </w:t>
      </w:r>
      <w:r w:rsidR="00195221">
        <w:rPr>
          <w:rFonts w:ascii="Arial" w:hAnsi="Arial" w:cs="Arial"/>
        </w:rPr>
        <w:t>καταγράφοντας</w:t>
      </w:r>
      <w:r w:rsidRPr="00C7005D">
        <w:rPr>
          <w:rFonts w:ascii="Arial" w:hAnsi="Arial" w:cs="Arial"/>
        </w:rPr>
        <w:t xml:space="preserve"> αύξηση </w:t>
      </w:r>
      <w:r w:rsidR="00A235B0">
        <w:rPr>
          <w:rFonts w:ascii="Arial" w:hAnsi="Arial" w:cs="Arial"/>
        </w:rPr>
        <w:t xml:space="preserve">από </w:t>
      </w:r>
      <w:r w:rsidR="005C249A">
        <w:rPr>
          <w:rFonts w:ascii="Arial" w:hAnsi="Arial" w:cs="Arial"/>
        </w:rPr>
        <w:t>22</w:t>
      </w:r>
      <w:r w:rsidRPr="00C7005D">
        <w:rPr>
          <w:rFonts w:ascii="Arial" w:hAnsi="Arial" w:cs="Arial"/>
        </w:rPr>
        <w:t xml:space="preserve">% ένα χρόνο πριν. </w:t>
      </w:r>
      <w:r w:rsidR="00580130" w:rsidRPr="00C7005D">
        <w:rPr>
          <w:rFonts w:ascii="Arial" w:hAnsi="Arial" w:cs="Arial"/>
        </w:rPr>
        <w:t xml:space="preserve">Από το σύνολο των </w:t>
      </w:r>
      <w:r w:rsidR="00AF289C">
        <w:rPr>
          <w:rFonts w:ascii="Arial" w:hAnsi="Arial" w:cs="Arial"/>
        </w:rPr>
        <w:t>430</w:t>
      </w:r>
      <w:r w:rsidR="00580130" w:rsidRPr="00C7005D">
        <w:rPr>
          <w:rFonts w:ascii="Arial" w:hAnsi="Arial" w:cs="Arial"/>
        </w:rPr>
        <w:t xml:space="preserve"> χιλιάδων συνδρομητών </w:t>
      </w:r>
      <w:r w:rsidR="00580130" w:rsidRPr="00D66702">
        <w:rPr>
          <w:rFonts w:ascii="Arial" w:hAnsi="Arial" w:cs="Arial"/>
          <w:lang w:val="en-US"/>
        </w:rPr>
        <w:t>FTTH</w:t>
      </w:r>
      <w:r w:rsidR="00580130" w:rsidRPr="00C7005D">
        <w:rPr>
          <w:rFonts w:ascii="Arial" w:hAnsi="Arial" w:cs="Arial"/>
        </w:rPr>
        <w:t xml:space="preserve">, </w:t>
      </w:r>
      <w:r w:rsidR="00353B0F" w:rsidRPr="00C7005D">
        <w:rPr>
          <w:rFonts w:ascii="Arial" w:hAnsi="Arial" w:cs="Arial"/>
        </w:rPr>
        <w:t>το 8</w:t>
      </w:r>
      <w:r w:rsidR="00AF289C">
        <w:rPr>
          <w:rFonts w:ascii="Arial" w:hAnsi="Arial" w:cs="Arial"/>
        </w:rPr>
        <w:t>4</w:t>
      </w:r>
      <w:r w:rsidR="00353B0F" w:rsidRPr="00C7005D">
        <w:rPr>
          <w:rFonts w:ascii="Arial" w:hAnsi="Arial" w:cs="Arial"/>
        </w:rPr>
        <w:t>% χρησιμοποιούν την υποδομή του ΟΤΕ. Επιπλέον, το 4</w:t>
      </w:r>
      <w:r w:rsidR="008D37F4">
        <w:rPr>
          <w:rFonts w:ascii="Arial" w:hAnsi="Arial" w:cs="Arial"/>
        </w:rPr>
        <w:t>4</w:t>
      </w:r>
      <w:r w:rsidR="00353B0F" w:rsidRPr="00C7005D">
        <w:rPr>
          <w:rFonts w:ascii="Arial" w:hAnsi="Arial" w:cs="Arial"/>
        </w:rPr>
        <w:t xml:space="preserve">% των συνδρομητών </w:t>
      </w:r>
      <w:r w:rsidR="00353B0F" w:rsidRPr="00D66702">
        <w:rPr>
          <w:rFonts w:ascii="Arial" w:hAnsi="Arial" w:cs="Arial"/>
          <w:lang w:val="en-US"/>
        </w:rPr>
        <w:t>FTTH</w:t>
      </w:r>
      <w:r w:rsidR="00353B0F" w:rsidRPr="00C7005D">
        <w:rPr>
          <w:rFonts w:ascii="Arial" w:hAnsi="Arial" w:cs="Arial"/>
        </w:rPr>
        <w:t xml:space="preserve"> του ανταγωνισμού βασίζονται στις υποδομές του ΟΤΕ, συγκριτικά με 3</w:t>
      </w:r>
      <w:r w:rsidR="001B34F7">
        <w:rPr>
          <w:rFonts w:ascii="Arial" w:hAnsi="Arial" w:cs="Arial"/>
        </w:rPr>
        <w:t>6</w:t>
      </w:r>
      <w:r w:rsidR="00353B0F" w:rsidRPr="00C7005D">
        <w:rPr>
          <w:rFonts w:ascii="Arial" w:hAnsi="Arial" w:cs="Arial"/>
        </w:rPr>
        <w:t xml:space="preserve">% ένα χρόνο πριν, αύξηση </w:t>
      </w:r>
      <w:r w:rsidR="000E77EB" w:rsidRPr="00C7005D">
        <w:rPr>
          <w:rFonts w:ascii="Arial" w:hAnsi="Arial" w:cs="Arial"/>
        </w:rPr>
        <w:t>που</w:t>
      </w:r>
      <w:r w:rsidR="00353B0F" w:rsidRPr="00C7005D">
        <w:rPr>
          <w:rFonts w:ascii="Arial" w:hAnsi="Arial" w:cs="Arial"/>
        </w:rPr>
        <w:t xml:space="preserve"> οφείλεται </w:t>
      </w:r>
      <w:r w:rsidR="005E2973">
        <w:rPr>
          <w:rFonts w:ascii="Arial" w:hAnsi="Arial" w:cs="Arial"/>
        </w:rPr>
        <w:t xml:space="preserve">και </w:t>
      </w:r>
      <w:r w:rsidR="00290F84">
        <w:rPr>
          <w:rFonts w:ascii="Arial" w:hAnsi="Arial" w:cs="Arial"/>
        </w:rPr>
        <w:t>στις</w:t>
      </w:r>
      <w:r w:rsidR="00353B0F" w:rsidRPr="00C7005D" w:rsidDel="00B967A7">
        <w:rPr>
          <w:rFonts w:ascii="Arial" w:hAnsi="Arial" w:cs="Arial"/>
        </w:rPr>
        <w:t xml:space="preserve"> </w:t>
      </w:r>
      <w:r w:rsidR="00353B0F" w:rsidRPr="00C7005D">
        <w:rPr>
          <w:rFonts w:ascii="Arial" w:hAnsi="Arial" w:cs="Arial"/>
        </w:rPr>
        <w:t xml:space="preserve">συμφωνίες εκπτώσεων όγκου στην αγορά χονδρικής </w:t>
      </w:r>
      <w:r w:rsidR="00353B0F" w:rsidRPr="00D66702">
        <w:rPr>
          <w:rFonts w:ascii="Arial" w:hAnsi="Arial" w:cs="Arial"/>
          <w:lang w:val="en-US"/>
        </w:rPr>
        <w:t>FTTH</w:t>
      </w:r>
      <w:r w:rsidR="00353B0F" w:rsidRPr="00C7005D">
        <w:rPr>
          <w:rFonts w:ascii="Arial" w:hAnsi="Arial" w:cs="Arial"/>
        </w:rPr>
        <w:t xml:space="preserve"> μεταξύ βασικών παρόχων της αγοράς</w:t>
      </w:r>
      <w:r w:rsidR="00671481">
        <w:rPr>
          <w:rFonts w:ascii="Arial" w:hAnsi="Arial" w:cs="Arial"/>
        </w:rPr>
        <w:t xml:space="preserve">, </w:t>
      </w:r>
      <w:r w:rsidR="00B967A7">
        <w:rPr>
          <w:rFonts w:ascii="Arial" w:hAnsi="Arial" w:cs="Arial"/>
        </w:rPr>
        <w:t>που συνάφθηκαν το προηγούμενο έτος.</w:t>
      </w:r>
    </w:p>
    <w:p w14:paraId="2DB1CAD3" w14:textId="69AD1C72" w:rsidR="00877FAB" w:rsidRPr="00F06B38" w:rsidRDefault="00E466F0" w:rsidP="00D66702">
      <w:pPr>
        <w:spacing w:line="280" w:lineRule="exact"/>
        <w:jc w:val="both"/>
        <w:rPr>
          <w:rFonts w:ascii="Arial" w:hAnsi="Arial" w:cs="Arial"/>
        </w:rPr>
      </w:pPr>
      <w:r w:rsidRPr="003C41C3">
        <w:rPr>
          <w:rFonts w:ascii="Arial" w:hAnsi="Arial" w:cs="Arial"/>
          <w:b/>
          <w:bCs/>
        </w:rPr>
        <w:t>Κουπόνι</w:t>
      </w:r>
      <w:r w:rsidR="00970C50">
        <w:rPr>
          <w:rFonts w:ascii="Arial" w:hAnsi="Arial" w:cs="Arial"/>
          <w:b/>
          <w:bCs/>
        </w:rPr>
        <w:t>α</w:t>
      </w:r>
      <w:r w:rsidRPr="003C41C3">
        <w:rPr>
          <w:rFonts w:ascii="Arial" w:hAnsi="Arial" w:cs="Arial"/>
          <w:b/>
          <w:bCs/>
        </w:rPr>
        <w:t xml:space="preserve"> επιδότησης</w:t>
      </w:r>
      <w:r w:rsidRPr="003C41C3">
        <w:rPr>
          <w:rFonts w:ascii="Arial" w:hAnsi="Arial" w:cs="Arial"/>
        </w:rPr>
        <w:t xml:space="preserve">: </w:t>
      </w:r>
      <w:r w:rsidR="0006494E">
        <w:rPr>
          <w:rFonts w:ascii="Arial" w:hAnsi="Arial" w:cs="Arial"/>
        </w:rPr>
        <w:t>Η</w:t>
      </w:r>
      <w:r w:rsidR="00B67AED" w:rsidRPr="00867610">
        <w:rPr>
          <w:rFonts w:ascii="Arial" w:hAnsi="Arial" w:cs="Arial"/>
        </w:rPr>
        <w:t xml:space="preserve"> πρώτη φάση</w:t>
      </w:r>
      <w:r w:rsidR="00EF7389">
        <w:rPr>
          <w:rFonts w:ascii="Arial" w:hAnsi="Arial" w:cs="Arial"/>
        </w:rPr>
        <w:t xml:space="preserve"> </w:t>
      </w:r>
      <w:r w:rsidR="00B67AED" w:rsidRPr="00867610">
        <w:rPr>
          <w:rFonts w:ascii="Arial" w:hAnsi="Arial" w:cs="Arial"/>
        </w:rPr>
        <w:t xml:space="preserve">των </w:t>
      </w:r>
      <w:r w:rsidR="009A0F86" w:rsidRPr="00867610">
        <w:rPr>
          <w:rFonts w:ascii="Arial" w:hAnsi="Arial" w:cs="Arial"/>
        </w:rPr>
        <w:t>προγραμμάτων</w:t>
      </w:r>
      <w:r w:rsidR="005E2973">
        <w:rPr>
          <w:rFonts w:ascii="Arial" w:hAnsi="Arial" w:cs="Arial"/>
        </w:rPr>
        <w:t xml:space="preserve"> επιδότησης</w:t>
      </w:r>
      <w:r w:rsidR="009A0F86" w:rsidRPr="00867610">
        <w:rPr>
          <w:rFonts w:ascii="Arial" w:hAnsi="Arial" w:cs="Arial"/>
        </w:rPr>
        <w:t xml:space="preserve"> FTTH</w:t>
      </w:r>
      <w:r w:rsidR="0006494E">
        <w:rPr>
          <w:rFonts w:ascii="Arial" w:hAnsi="Arial" w:cs="Arial"/>
        </w:rPr>
        <w:t xml:space="preserve"> είναι σε εξέλιξη και </w:t>
      </w:r>
      <w:r w:rsidR="009A0F86" w:rsidRPr="00867610">
        <w:rPr>
          <w:rFonts w:ascii="Arial" w:hAnsi="Arial" w:cs="Arial"/>
        </w:rPr>
        <w:t>περιλαμβάν</w:t>
      </w:r>
      <w:r w:rsidR="00C40CB2">
        <w:rPr>
          <w:rFonts w:ascii="Arial" w:hAnsi="Arial" w:cs="Arial"/>
        </w:rPr>
        <w:t>ει</w:t>
      </w:r>
      <w:r w:rsidR="009A0F86" w:rsidRPr="00867610">
        <w:rPr>
          <w:rFonts w:ascii="Arial" w:hAnsi="Arial" w:cs="Arial"/>
        </w:rPr>
        <w:t xml:space="preserve"> 200 χιλιάδες</w:t>
      </w:r>
      <w:r w:rsidR="00EF7389">
        <w:rPr>
          <w:rFonts w:ascii="Arial" w:hAnsi="Arial" w:cs="Arial"/>
        </w:rPr>
        <w:t xml:space="preserve"> κουπόνια για σύνδεση οπτικών ινών (</w:t>
      </w:r>
      <w:r w:rsidR="009A0F86" w:rsidRPr="00867610">
        <w:rPr>
          <w:rFonts w:ascii="Arial" w:hAnsi="Arial" w:cs="Arial"/>
        </w:rPr>
        <w:t>Gigabit Voucher</w:t>
      </w:r>
      <w:r w:rsidR="00EF7389">
        <w:rPr>
          <w:rFonts w:ascii="Arial" w:hAnsi="Arial" w:cs="Arial"/>
        </w:rPr>
        <w:t>)</w:t>
      </w:r>
      <w:r w:rsidR="00B67AED" w:rsidRPr="00867610">
        <w:rPr>
          <w:rFonts w:ascii="Arial" w:hAnsi="Arial" w:cs="Arial"/>
        </w:rPr>
        <w:t> </w:t>
      </w:r>
      <w:r w:rsidR="007B4613">
        <w:rPr>
          <w:rFonts w:ascii="Arial" w:hAnsi="Arial" w:cs="Arial"/>
        </w:rPr>
        <w:t xml:space="preserve">και </w:t>
      </w:r>
      <w:r w:rsidR="00B67AED" w:rsidRPr="00867610">
        <w:rPr>
          <w:rFonts w:ascii="Arial" w:hAnsi="Arial" w:cs="Arial"/>
        </w:rPr>
        <w:t xml:space="preserve">60.000 </w:t>
      </w:r>
      <w:r w:rsidR="007B4613">
        <w:rPr>
          <w:rFonts w:ascii="Arial" w:hAnsi="Arial" w:cs="Arial"/>
        </w:rPr>
        <w:t>κουπόνια</w:t>
      </w:r>
      <w:r w:rsidR="00EF7389">
        <w:rPr>
          <w:rFonts w:ascii="Arial" w:hAnsi="Arial" w:cs="Arial"/>
        </w:rPr>
        <w:t xml:space="preserve"> για </w:t>
      </w:r>
      <w:r w:rsidR="005E2973">
        <w:rPr>
          <w:rFonts w:ascii="Arial" w:hAnsi="Arial" w:cs="Arial"/>
        </w:rPr>
        <w:t>την υποδομή</w:t>
      </w:r>
      <w:r w:rsidR="00EF7389">
        <w:rPr>
          <w:rFonts w:ascii="Arial" w:hAnsi="Arial" w:cs="Arial"/>
        </w:rPr>
        <w:t xml:space="preserve"> εντός κτιρίου</w:t>
      </w:r>
      <w:r w:rsidR="00B67AED" w:rsidRPr="00867610">
        <w:rPr>
          <w:rFonts w:ascii="Arial" w:hAnsi="Arial" w:cs="Arial"/>
        </w:rPr>
        <w:t xml:space="preserve"> </w:t>
      </w:r>
      <w:r w:rsidR="00EF7389">
        <w:rPr>
          <w:rFonts w:ascii="Arial" w:hAnsi="Arial" w:cs="Arial"/>
        </w:rPr>
        <w:t>(</w:t>
      </w:r>
      <w:r w:rsidR="00B67AED" w:rsidRPr="00867610">
        <w:rPr>
          <w:rFonts w:ascii="Arial" w:hAnsi="Arial" w:cs="Arial"/>
        </w:rPr>
        <w:t>Smart Readiness</w:t>
      </w:r>
      <w:r w:rsidR="00EF7389">
        <w:rPr>
          <w:rFonts w:ascii="Arial" w:hAnsi="Arial" w:cs="Arial"/>
        </w:rPr>
        <w:t>)</w:t>
      </w:r>
      <w:r w:rsidR="00B67AED" w:rsidRPr="00867610">
        <w:rPr>
          <w:rFonts w:ascii="Arial" w:hAnsi="Arial" w:cs="Arial"/>
        </w:rPr>
        <w:t xml:space="preserve">. </w:t>
      </w:r>
      <w:r w:rsidR="00BC4ACA">
        <w:rPr>
          <w:rFonts w:ascii="Arial" w:hAnsi="Arial" w:cs="Arial"/>
        </w:rPr>
        <w:t>Τα εν λόγω προγράμματα</w:t>
      </w:r>
      <w:r w:rsidR="00B67AED" w:rsidRPr="00867610">
        <w:rPr>
          <w:rFonts w:ascii="Arial" w:hAnsi="Arial" w:cs="Arial"/>
        </w:rPr>
        <w:t xml:space="preserve"> </w:t>
      </w:r>
      <w:r w:rsidR="00970C50">
        <w:rPr>
          <w:rFonts w:ascii="Arial" w:hAnsi="Arial" w:cs="Arial"/>
        </w:rPr>
        <w:t xml:space="preserve">επιδοτήσεων </w:t>
      </w:r>
      <w:r w:rsidR="00B67AED" w:rsidRPr="00867610">
        <w:rPr>
          <w:rFonts w:ascii="Arial" w:hAnsi="Arial" w:cs="Arial"/>
        </w:rPr>
        <w:t xml:space="preserve">αναμένεται να αυξήσουν τη διείσδυση της οπτικής ίνας και να συμβάλλουν στην αξιοποίηση της υποδομής του ΟΤΕ. </w:t>
      </w:r>
      <w:r w:rsidR="00970C50">
        <w:rPr>
          <w:rFonts w:ascii="Arial" w:hAnsi="Arial" w:cs="Arial"/>
        </w:rPr>
        <w:t>Σημειώνεται ότι η</w:t>
      </w:r>
      <w:r w:rsidR="009A0F86" w:rsidRPr="00867610">
        <w:rPr>
          <w:rFonts w:ascii="Arial" w:hAnsi="Arial" w:cs="Arial"/>
        </w:rPr>
        <w:t xml:space="preserve"> εταιρεία καταγράφει έναν σταθερά αυξανόμενο αριθμό κουπονιών που εξαργυρώνονται από τους πελάτες της.</w:t>
      </w:r>
      <w:r w:rsidR="00626CDB" w:rsidRPr="00B67AED" w:rsidDel="00B67AED">
        <w:rPr>
          <w:rFonts w:ascii="Arial" w:hAnsi="Arial" w:cs="Arial"/>
        </w:rPr>
        <w:t xml:space="preserve"> </w:t>
      </w:r>
      <w:r w:rsidR="00201631" w:rsidRPr="00F06B38">
        <w:rPr>
          <w:rFonts w:ascii="Arial" w:hAnsi="Arial" w:cs="Arial"/>
        </w:rPr>
        <w:t xml:space="preserve">Η βελτιωμένη εμπειρία πελάτη από τις υπηρεσίες </w:t>
      </w:r>
      <w:r w:rsidR="00201631" w:rsidRPr="00867610">
        <w:rPr>
          <w:rFonts w:ascii="Arial" w:hAnsi="Arial" w:cs="Arial"/>
        </w:rPr>
        <w:t>FTTH</w:t>
      </w:r>
      <w:r w:rsidR="00201631" w:rsidRPr="00F06B38">
        <w:rPr>
          <w:rFonts w:ascii="Arial" w:hAnsi="Arial" w:cs="Arial"/>
        </w:rPr>
        <w:t xml:space="preserve">, η </w:t>
      </w:r>
      <w:r w:rsidR="002568A5" w:rsidRPr="00F06B38">
        <w:rPr>
          <w:rFonts w:ascii="Arial" w:hAnsi="Arial" w:cs="Arial"/>
        </w:rPr>
        <w:t xml:space="preserve">μικρότερη απώλεια πελατών, καθώς και το χαμηλότερο λειτουργικό κόστος του δικτύου </w:t>
      </w:r>
      <w:r w:rsidR="002568A5" w:rsidRPr="00867610">
        <w:rPr>
          <w:rFonts w:ascii="Arial" w:hAnsi="Arial" w:cs="Arial"/>
        </w:rPr>
        <w:t>FTTH</w:t>
      </w:r>
      <w:r w:rsidR="002568A5" w:rsidRPr="00F06B38">
        <w:rPr>
          <w:rFonts w:ascii="Arial" w:hAnsi="Arial" w:cs="Arial"/>
        </w:rPr>
        <w:t xml:space="preserve">, καθιστούν </w:t>
      </w:r>
      <w:r w:rsidR="00A301D6" w:rsidRPr="00F06B38">
        <w:rPr>
          <w:rFonts w:ascii="Arial" w:hAnsi="Arial" w:cs="Arial"/>
        </w:rPr>
        <w:t xml:space="preserve">σημαντική </w:t>
      </w:r>
      <w:r w:rsidR="002568A5" w:rsidRPr="00F06B38">
        <w:rPr>
          <w:rFonts w:ascii="Arial" w:hAnsi="Arial" w:cs="Arial"/>
        </w:rPr>
        <w:t xml:space="preserve">την </w:t>
      </w:r>
      <w:r w:rsidR="007B4613">
        <w:rPr>
          <w:rFonts w:ascii="Arial" w:hAnsi="Arial" w:cs="Arial"/>
        </w:rPr>
        <w:t xml:space="preserve">γρήγορη </w:t>
      </w:r>
      <w:r w:rsidR="002568A5" w:rsidRPr="00F06B38">
        <w:rPr>
          <w:rFonts w:ascii="Arial" w:hAnsi="Arial" w:cs="Arial"/>
        </w:rPr>
        <w:t xml:space="preserve">επέκταση της </w:t>
      </w:r>
      <w:r w:rsidR="00A301D6" w:rsidRPr="00F06B38">
        <w:rPr>
          <w:rFonts w:ascii="Arial" w:hAnsi="Arial" w:cs="Arial"/>
        </w:rPr>
        <w:t xml:space="preserve">πελατειακής </w:t>
      </w:r>
      <w:r w:rsidR="002568A5" w:rsidRPr="00F06B38">
        <w:rPr>
          <w:rFonts w:ascii="Arial" w:hAnsi="Arial" w:cs="Arial"/>
        </w:rPr>
        <w:t xml:space="preserve">βάσης </w:t>
      </w:r>
      <w:r w:rsidR="002568A5" w:rsidRPr="00867610">
        <w:rPr>
          <w:rFonts w:ascii="Arial" w:hAnsi="Arial" w:cs="Arial"/>
        </w:rPr>
        <w:t>FTTH</w:t>
      </w:r>
      <w:r w:rsidR="002568A5" w:rsidRPr="00F06B38">
        <w:rPr>
          <w:rFonts w:ascii="Arial" w:hAnsi="Arial" w:cs="Arial"/>
        </w:rPr>
        <w:t>, θέτοντας τα θεμέλια για συνεχή ανάπτυξη.</w:t>
      </w:r>
      <w:r w:rsidR="00BC1E31" w:rsidRPr="00F06B38">
        <w:rPr>
          <w:rFonts w:ascii="Arial" w:hAnsi="Arial" w:cs="Arial"/>
        </w:rPr>
        <w:t xml:space="preserve"> </w:t>
      </w:r>
    </w:p>
    <w:p w14:paraId="78113A70" w14:textId="167C5F70" w:rsidR="00164BA2" w:rsidRDefault="00382F70" w:rsidP="00164BA2">
      <w:pPr>
        <w:spacing w:line="280" w:lineRule="exact"/>
        <w:jc w:val="both"/>
        <w:rPr>
          <w:rFonts w:ascii="Arial" w:hAnsi="Arial" w:cs="Arial"/>
        </w:rPr>
      </w:pPr>
      <w:r w:rsidRPr="00C7005D">
        <w:rPr>
          <w:rFonts w:ascii="Arial" w:hAnsi="Arial" w:cs="Arial"/>
          <w:b/>
          <w:bCs/>
        </w:rPr>
        <w:t xml:space="preserve">Τεχνολογία </w:t>
      </w:r>
      <w:r w:rsidR="00C33660" w:rsidRPr="00D66702">
        <w:rPr>
          <w:rFonts w:ascii="Arial" w:hAnsi="Arial" w:cs="Arial"/>
          <w:b/>
          <w:bCs/>
          <w:lang w:val="en-US"/>
        </w:rPr>
        <w:t>Fixed</w:t>
      </w:r>
      <w:r w:rsidR="00C33660" w:rsidRPr="00C7005D">
        <w:rPr>
          <w:rFonts w:ascii="Arial" w:hAnsi="Arial" w:cs="Arial"/>
          <w:b/>
          <w:bCs/>
        </w:rPr>
        <w:t xml:space="preserve"> </w:t>
      </w:r>
      <w:r w:rsidR="00C33660" w:rsidRPr="00D66702">
        <w:rPr>
          <w:rFonts w:ascii="Arial" w:hAnsi="Arial" w:cs="Arial"/>
          <w:b/>
          <w:bCs/>
          <w:lang w:val="en-US"/>
        </w:rPr>
        <w:t>Wireless</w:t>
      </w:r>
      <w:r w:rsidR="00C33660" w:rsidRPr="00C7005D">
        <w:rPr>
          <w:rFonts w:ascii="Arial" w:hAnsi="Arial" w:cs="Arial"/>
          <w:b/>
          <w:bCs/>
        </w:rPr>
        <w:t xml:space="preserve"> </w:t>
      </w:r>
      <w:r w:rsidR="00C33660" w:rsidRPr="00D66702">
        <w:rPr>
          <w:rFonts w:ascii="Arial" w:hAnsi="Arial" w:cs="Arial"/>
          <w:b/>
          <w:bCs/>
          <w:lang w:val="en-US"/>
        </w:rPr>
        <w:t>Access</w:t>
      </w:r>
      <w:r w:rsidR="00B72D4E" w:rsidRPr="00C7005D">
        <w:rPr>
          <w:rFonts w:ascii="Arial" w:hAnsi="Arial" w:cs="Arial"/>
          <w:b/>
          <w:bCs/>
        </w:rPr>
        <w:t xml:space="preserve"> </w:t>
      </w:r>
      <w:r w:rsidR="00C33660" w:rsidRPr="00C7005D">
        <w:rPr>
          <w:rFonts w:ascii="Arial" w:hAnsi="Arial" w:cs="Arial"/>
          <w:b/>
          <w:bCs/>
        </w:rPr>
        <w:t>(</w:t>
      </w:r>
      <w:r w:rsidR="00C33660" w:rsidRPr="00D66702">
        <w:rPr>
          <w:rFonts w:ascii="Arial" w:hAnsi="Arial" w:cs="Arial"/>
          <w:b/>
          <w:bCs/>
          <w:lang w:val="en-US"/>
        </w:rPr>
        <w:t>FWA</w:t>
      </w:r>
      <w:r w:rsidR="00C33660" w:rsidRPr="00C7005D">
        <w:rPr>
          <w:rFonts w:ascii="Arial" w:hAnsi="Arial" w:cs="Arial"/>
          <w:b/>
          <w:bCs/>
        </w:rPr>
        <w:t>):</w:t>
      </w:r>
      <w:r w:rsidR="00C33660" w:rsidRPr="00C7005D">
        <w:rPr>
          <w:rFonts w:ascii="Arial" w:hAnsi="Arial" w:cs="Arial"/>
        </w:rPr>
        <w:t xml:space="preserve"> </w:t>
      </w:r>
      <w:r w:rsidR="00C414D0">
        <w:rPr>
          <w:rFonts w:ascii="Arial" w:hAnsi="Arial" w:cs="Arial"/>
        </w:rPr>
        <w:t>Σ</w:t>
      </w:r>
      <w:r w:rsidR="00C414D0" w:rsidRPr="00C7005D">
        <w:rPr>
          <w:rFonts w:ascii="Arial" w:hAnsi="Arial" w:cs="Arial"/>
        </w:rPr>
        <w:t xml:space="preserve">τις αρχές του 2025, ο ΟΤΕ λάνσαρε υπηρεσίες </w:t>
      </w:r>
      <w:r w:rsidR="00C414D0" w:rsidRPr="00D66702">
        <w:rPr>
          <w:rFonts w:ascii="Arial" w:hAnsi="Arial" w:cs="Arial"/>
          <w:lang w:val="en-US"/>
        </w:rPr>
        <w:t>FWA</w:t>
      </w:r>
      <w:r w:rsidR="00C414D0" w:rsidRPr="00C7005D">
        <w:rPr>
          <w:rFonts w:ascii="Arial" w:hAnsi="Arial" w:cs="Arial"/>
        </w:rPr>
        <w:t xml:space="preserve"> (το </w:t>
      </w:r>
      <w:r w:rsidR="00C414D0" w:rsidRPr="00D66702">
        <w:rPr>
          <w:rFonts w:ascii="Arial" w:hAnsi="Arial" w:cs="Arial"/>
          <w:lang w:val="en-US"/>
        </w:rPr>
        <w:t>COSMOTE</w:t>
      </w:r>
      <w:r w:rsidR="00C414D0" w:rsidRPr="00C7005D">
        <w:rPr>
          <w:rFonts w:ascii="Arial" w:hAnsi="Arial" w:cs="Arial"/>
        </w:rPr>
        <w:t xml:space="preserve"> 5</w:t>
      </w:r>
      <w:r w:rsidR="00C414D0" w:rsidRPr="00D66702">
        <w:rPr>
          <w:rFonts w:ascii="Arial" w:hAnsi="Arial" w:cs="Arial"/>
          <w:lang w:val="en-US"/>
        </w:rPr>
        <w:t>G</w:t>
      </w:r>
      <w:r w:rsidR="00C414D0" w:rsidRPr="00C7005D">
        <w:rPr>
          <w:rFonts w:ascii="Arial" w:hAnsi="Arial" w:cs="Arial"/>
        </w:rPr>
        <w:t xml:space="preserve"> </w:t>
      </w:r>
      <w:r w:rsidR="00C414D0" w:rsidRPr="00D66702">
        <w:rPr>
          <w:rFonts w:ascii="Arial" w:hAnsi="Arial" w:cs="Arial"/>
          <w:lang w:val="en-US"/>
        </w:rPr>
        <w:t>WiFi</w:t>
      </w:r>
      <w:r w:rsidR="00C414D0" w:rsidRPr="00C7005D">
        <w:rPr>
          <w:rFonts w:ascii="Arial" w:hAnsi="Arial" w:cs="Arial"/>
        </w:rPr>
        <w:t xml:space="preserve">) αξιοποιώντας την προηγμένη τεχνολογική δυνατότητα του </w:t>
      </w:r>
      <w:r w:rsidR="00C414D0" w:rsidRPr="00867610">
        <w:rPr>
          <w:rFonts w:ascii="Arial" w:hAnsi="Arial" w:cs="Arial"/>
        </w:rPr>
        <w:t>Network</w:t>
      </w:r>
      <w:r w:rsidR="00C414D0" w:rsidRPr="00C7005D">
        <w:rPr>
          <w:rFonts w:ascii="Arial" w:hAnsi="Arial" w:cs="Arial"/>
        </w:rPr>
        <w:t xml:space="preserve"> </w:t>
      </w:r>
      <w:r w:rsidR="00C414D0" w:rsidRPr="00867610">
        <w:rPr>
          <w:rFonts w:ascii="Arial" w:hAnsi="Arial" w:cs="Arial"/>
        </w:rPr>
        <w:t>Slicing</w:t>
      </w:r>
      <w:r w:rsidR="00C414D0" w:rsidRPr="00C7005D">
        <w:rPr>
          <w:rFonts w:ascii="Arial" w:hAnsi="Arial" w:cs="Arial"/>
        </w:rPr>
        <w:t xml:space="preserve"> που παρέχει το δίκτυο 5</w:t>
      </w:r>
      <w:r w:rsidR="00C414D0" w:rsidRPr="00867610">
        <w:rPr>
          <w:rFonts w:ascii="Arial" w:hAnsi="Arial" w:cs="Arial"/>
        </w:rPr>
        <w:t>G</w:t>
      </w:r>
      <w:r w:rsidR="00C414D0" w:rsidRPr="00C7005D">
        <w:rPr>
          <w:rFonts w:ascii="Arial" w:hAnsi="Arial" w:cs="Arial"/>
        </w:rPr>
        <w:t xml:space="preserve"> </w:t>
      </w:r>
      <w:r w:rsidR="00C414D0" w:rsidRPr="00867610">
        <w:rPr>
          <w:rFonts w:ascii="Arial" w:hAnsi="Arial" w:cs="Arial"/>
        </w:rPr>
        <w:t>Stand</w:t>
      </w:r>
      <w:r w:rsidR="00C414D0" w:rsidRPr="00C7005D">
        <w:rPr>
          <w:rFonts w:ascii="Arial" w:hAnsi="Arial" w:cs="Arial"/>
        </w:rPr>
        <w:t xml:space="preserve"> </w:t>
      </w:r>
      <w:r w:rsidR="00C414D0" w:rsidRPr="00867610">
        <w:rPr>
          <w:rFonts w:ascii="Arial" w:hAnsi="Arial" w:cs="Arial"/>
        </w:rPr>
        <w:t>Alone</w:t>
      </w:r>
      <w:r w:rsidR="00C414D0" w:rsidRPr="00C7005D">
        <w:rPr>
          <w:rFonts w:ascii="Arial" w:hAnsi="Arial" w:cs="Arial"/>
        </w:rPr>
        <w:t xml:space="preserve"> (</w:t>
      </w:r>
      <w:r w:rsidR="00C414D0" w:rsidRPr="00867610">
        <w:rPr>
          <w:rFonts w:ascii="Arial" w:hAnsi="Arial" w:cs="Arial"/>
        </w:rPr>
        <w:t>SA</w:t>
      </w:r>
      <w:r w:rsidR="00C414D0" w:rsidRPr="00C7005D">
        <w:rPr>
          <w:rFonts w:ascii="Arial" w:hAnsi="Arial" w:cs="Arial"/>
        </w:rPr>
        <w:t xml:space="preserve">). </w:t>
      </w:r>
      <w:r w:rsidR="001D0CEE" w:rsidRPr="00867610">
        <w:rPr>
          <w:rFonts w:ascii="Arial" w:hAnsi="Arial" w:cs="Arial"/>
        </w:rPr>
        <w:t xml:space="preserve">Αυτή η στρατηγική κίνηση στοχεύει στην αντιμετώπιση των προκλήσεων στην αγορά ευρυζωνικών υπηρεσιών, ιδιαίτερα σε </w:t>
      </w:r>
      <w:r w:rsidR="001D0CEE" w:rsidRPr="00C7005D">
        <w:rPr>
          <w:rFonts w:ascii="Arial" w:hAnsi="Arial" w:cs="Arial"/>
        </w:rPr>
        <w:t>περιοχές όπου η υποδομή των οπτικών ινών δεν είναι ακόμα διαθέσιμη</w:t>
      </w:r>
      <w:r w:rsidR="005E2973">
        <w:rPr>
          <w:rFonts w:ascii="Arial" w:hAnsi="Arial" w:cs="Arial"/>
        </w:rPr>
        <w:t xml:space="preserve">, ενώ αποτελεί αξιόπιστη εναλλακτική στις </w:t>
      </w:r>
      <w:r w:rsidR="00225DF7">
        <w:rPr>
          <w:rFonts w:ascii="Arial" w:hAnsi="Arial" w:cs="Arial"/>
        </w:rPr>
        <w:t>συνδέσεις</w:t>
      </w:r>
      <w:r w:rsidR="005E2973">
        <w:rPr>
          <w:rFonts w:ascii="Arial" w:hAnsi="Arial" w:cs="Arial"/>
        </w:rPr>
        <w:t xml:space="preserve"> μέσω δορυφόρων</w:t>
      </w:r>
      <w:r w:rsidR="001D0CEE" w:rsidRPr="00867610">
        <w:rPr>
          <w:rFonts w:ascii="Arial" w:hAnsi="Arial" w:cs="Arial"/>
        </w:rPr>
        <w:t xml:space="preserve">. Μέχρι τώρα, </w:t>
      </w:r>
      <w:r w:rsidR="00225DF7">
        <w:rPr>
          <w:rFonts w:ascii="Arial" w:hAnsi="Arial" w:cs="Arial"/>
        </w:rPr>
        <w:t xml:space="preserve">η υπηρεσία </w:t>
      </w:r>
      <w:r w:rsidR="00225DF7" w:rsidRPr="00D66702">
        <w:rPr>
          <w:rFonts w:ascii="Arial" w:hAnsi="Arial" w:cs="Arial"/>
          <w:lang w:val="en-US"/>
        </w:rPr>
        <w:t>COSMOTE</w:t>
      </w:r>
      <w:r w:rsidR="00225DF7" w:rsidRPr="00C7005D">
        <w:rPr>
          <w:rFonts w:ascii="Arial" w:hAnsi="Arial" w:cs="Arial"/>
        </w:rPr>
        <w:t xml:space="preserve"> 5</w:t>
      </w:r>
      <w:r w:rsidR="00225DF7" w:rsidRPr="00D66702">
        <w:rPr>
          <w:rFonts w:ascii="Arial" w:hAnsi="Arial" w:cs="Arial"/>
          <w:lang w:val="en-US"/>
        </w:rPr>
        <w:t>G</w:t>
      </w:r>
      <w:r w:rsidR="00225DF7" w:rsidRPr="00C7005D">
        <w:rPr>
          <w:rFonts w:ascii="Arial" w:hAnsi="Arial" w:cs="Arial"/>
        </w:rPr>
        <w:t xml:space="preserve"> </w:t>
      </w:r>
      <w:r w:rsidR="00225DF7" w:rsidRPr="00D66702">
        <w:rPr>
          <w:rFonts w:ascii="Arial" w:hAnsi="Arial" w:cs="Arial"/>
          <w:lang w:val="en-US"/>
        </w:rPr>
        <w:t>WiFi</w:t>
      </w:r>
      <w:r w:rsidR="00225DF7" w:rsidRPr="00867610" w:rsidDel="00225DF7">
        <w:rPr>
          <w:rFonts w:ascii="Arial" w:hAnsi="Arial" w:cs="Arial"/>
        </w:rPr>
        <w:t xml:space="preserve"> </w:t>
      </w:r>
      <w:r w:rsidR="001D0CEE" w:rsidRPr="00867610">
        <w:rPr>
          <w:rFonts w:ascii="Arial" w:hAnsi="Arial" w:cs="Arial"/>
        </w:rPr>
        <w:t xml:space="preserve">έχει υιοθετηθεί από περίπου </w:t>
      </w:r>
      <w:r w:rsidR="00295430" w:rsidRPr="00D1525F">
        <w:rPr>
          <w:rFonts w:ascii="Arial" w:hAnsi="Arial" w:cs="Arial"/>
        </w:rPr>
        <w:t>7</w:t>
      </w:r>
      <w:r w:rsidR="00295430" w:rsidRPr="00867610">
        <w:rPr>
          <w:rFonts w:ascii="Arial" w:hAnsi="Arial" w:cs="Arial"/>
        </w:rPr>
        <w:t xml:space="preserve"> </w:t>
      </w:r>
      <w:r w:rsidR="001D0CEE" w:rsidRPr="00867610">
        <w:rPr>
          <w:rFonts w:ascii="Arial" w:hAnsi="Arial" w:cs="Arial"/>
        </w:rPr>
        <w:t xml:space="preserve">χιλιάδες πελάτες, ενώ τα οφέλη της αναμένεται να γίνουν πιο εμφανή </w:t>
      </w:r>
      <w:r w:rsidR="00CD2385">
        <w:rPr>
          <w:rFonts w:ascii="Arial" w:hAnsi="Arial" w:cs="Arial"/>
        </w:rPr>
        <w:t>τους επόμενους μήνες</w:t>
      </w:r>
      <w:r w:rsidR="001D0CEE" w:rsidRPr="00867610">
        <w:rPr>
          <w:rFonts w:ascii="Arial" w:hAnsi="Arial" w:cs="Arial"/>
        </w:rPr>
        <w:t>, ειδικά κατά τη διάρκεια του καλοκαιριού, ό</w:t>
      </w:r>
      <w:r w:rsidR="00CD2385">
        <w:rPr>
          <w:rFonts w:ascii="Arial" w:hAnsi="Arial" w:cs="Arial"/>
        </w:rPr>
        <w:t>που</w:t>
      </w:r>
      <w:r w:rsidR="001D0CEE" w:rsidRPr="00867610">
        <w:rPr>
          <w:rFonts w:ascii="Arial" w:hAnsi="Arial" w:cs="Arial"/>
        </w:rPr>
        <w:t xml:space="preserve"> η ζήτηση για αξιόπιστη συνδεσιμότητα στις </w:t>
      </w:r>
      <w:r w:rsidR="00225DF7">
        <w:rPr>
          <w:rFonts w:ascii="Arial" w:hAnsi="Arial" w:cs="Arial"/>
        </w:rPr>
        <w:t>απομακρυσμένες</w:t>
      </w:r>
      <w:r w:rsidR="001D0CEE" w:rsidRPr="00867610">
        <w:rPr>
          <w:rFonts w:ascii="Arial" w:hAnsi="Arial" w:cs="Arial"/>
        </w:rPr>
        <w:t xml:space="preserve"> περιοχές κορυφώνεται. </w:t>
      </w:r>
    </w:p>
    <w:p w14:paraId="53B684E9" w14:textId="02F550A2" w:rsidR="004602BA" w:rsidRPr="004602BA" w:rsidRDefault="00265B28" w:rsidP="004602BA">
      <w:pPr>
        <w:spacing w:line="280" w:lineRule="exact"/>
        <w:jc w:val="both"/>
        <w:rPr>
          <w:rFonts w:ascii="Arial" w:hAnsi="Arial" w:cs="Arial"/>
        </w:rPr>
      </w:pPr>
      <w:r w:rsidRPr="00C7005D">
        <w:rPr>
          <w:rFonts w:ascii="Arial" w:hAnsi="Arial" w:cs="Arial"/>
          <w:b/>
          <w:bCs/>
        </w:rPr>
        <w:t>Υπηρεσίες Τηλεόρασης:</w:t>
      </w:r>
      <w:r w:rsidRPr="00C7005D">
        <w:rPr>
          <w:rFonts w:ascii="Arial" w:hAnsi="Arial" w:cs="Arial"/>
        </w:rPr>
        <w:t xml:space="preserve"> </w:t>
      </w:r>
      <w:r w:rsidR="005C52FB" w:rsidRPr="00867610">
        <w:rPr>
          <w:rFonts w:ascii="Arial" w:hAnsi="Arial" w:cs="Arial"/>
        </w:rPr>
        <w:t xml:space="preserve">Η εταιρεία συνεχίζει να αξιοποιεί τα οφέλη από τη </w:t>
      </w:r>
      <w:r w:rsidR="005C52FB" w:rsidRPr="00C7005D">
        <w:rPr>
          <w:rFonts w:ascii="Arial" w:hAnsi="Arial" w:cs="Arial"/>
        </w:rPr>
        <w:t>συμφωνία αμοιβαίας διάθεσης αθλητικού περιεχομένου ΟΤΕ-ΝΟ</w:t>
      </w:r>
      <w:r w:rsidR="005C52FB" w:rsidRPr="00867610">
        <w:rPr>
          <w:rFonts w:ascii="Arial" w:hAnsi="Arial" w:cs="Arial"/>
        </w:rPr>
        <w:t>V</w:t>
      </w:r>
      <w:r w:rsidR="005C52FB" w:rsidRPr="00C7005D">
        <w:rPr>
          <w:rFonts w:ascii="Arial" w:hAnsi="Arial" w:cs="Arial"/>
        </w:rPr>
        <w:t>Α</w:t>
      </w:r>
      <w:r w:rsidR="000D16E1">
        <w:rPr>
          <w:rFonts w:ascii="Arial" w:hAnsi="Arial" w:cs="Arial"/>
        </w:rPr>
        <w:t>.</w:t>
      </w:r>
      <w:r w:rsidR="00E3789D">
        <w:rPr>
          <w:rFonts w:ascii="Arial" w:hAnsi="Arial" w:cs="Arial"/>
        </w:rPr>
        <w:t xml:space="preserve"> </w:t>
      </w:r>
      <w:r w:rsidR="000D16E1" w:rsidRPr="00EB44E1">
        <w:rPr>
          <w:rFonts w:ascii="Arial" w:hAnsi="Arial" w:cs="Arial"/>
        </w:rPr>
        <w:t>Ως</w:t>
      </w:r>
      <w:r w:rsidR="00E3789D">
        <w:rPr>
          <w:rFonts w:ascii="Arial" w:hAnsi="Arial" w:cs="Arial"/>
        </w:rPr>
        <w:t xml:space="preserve"> </w:t>
      </w:r>
      <w:r w:rsidR="000D16E1" w:rsidRPr="00EB44E1">
        <w:rPr>
          <w:rFonts w:ascii="Arial" w:hAnsi="Arial" w:cs="Arial"/>
        </w:rPr>
        <w:t>αποτέλεσμα, ο</w:t>
      </w:r>
      <w:r w:rsidR="000D16E1">
        <w:rPr>
          <w:rFonts w:ascii="Arial" w:hAnsi="Arial" w:cs="Arial"/>
        </w:rPr>
        <w:t>ι υπηρεσίες τηλεόρασης</w:t>
      </w:r>
      <w:r w:rsidR="00E3789D">
        <w:rPr>
          <w:rFonts w:ascii="Arial" w:hAnsi="Arial" w:cs="Arial"/>
        </w:rPr>
        <w:t xml:space="preserve"> </w:t>
      </w:r>
      <w:r w:rsidR="000D16E1" w:rsidRPr="00EB44E1">
        <w:rPr>
          <w:rFonts w:ascii="Arial" w:hAnsi="Arial" w:cs="Arial"/>
        </w:rPr>
        <w:t>συνεχίζ</w:t>
      </w:r>
      <w:r w:rsidR="000D16E1">
        <w:rPr>
          <w:rFonts w:ascii="Arial" w:hAnsi="Arial" w:cs="Arial"/>
        </w:rPr>
        <w:t>ουν</w:t>
      </w:r>
      <w:r w:rsidR="000D16E1" w:rsidRPr="00EB44E1">
        <w:rPr>
          <w:rFonts w:ascii="Arial" w:hAnsi="Arial" w:cs="Arial"/>
        </w:rPr>
        <w:t xml:space="preserve"> να </w:t>
      </w:r>
      <w:r w:rsidR="00E3789D">
        <w:rPr>
          <w:rFonts w:ascii="Arial" w:hAnsi="Arial" w:cs="Arial"/>
        </w:rPr>
        <w:t>αναπτύσσονται</w:t>
      </w:r>
      <w:r w:rsidR="000D16E1" w:rsidRPr="00EB44E1">
        <w:rPr>
          <w:rFonts w:ascii="Arial" w:hAnsi="Arial" w:cs="Arial"/>
        </w:rPr>
        <w:t xml:space="preserve">, με την πελατειακή βάση να φτάνει </w:t>
      </w:r>
      <w:r w:rsidR="00970C50">
        <w:rPr>
          <w:rFonts w:ascii="Arial" w:hAnsi="Arial" w:cs="Arial"/>
        </w:rPr>
        <w:t>σ</w:t>
      </w:r>
      <w:r w:rsidR="00970C50" w:rsidRPr="00EB44E1">
        <w:rPr>
          <w:rFonts w:ascii="Arial" w:hAnsi="Arial" w:cs="Arial"/>
        </w:rPr>
        <w:t xml:space="preserve">το τέλος Μαρτίου </w:t>
      </w:r>
      <w:r w:rsidR="000D16E1" w:rsidRPr="00EB44E1">
        <w:rPr>
          <w:rFonts w:ascii="Arial" w:hAnsi="Arial" w:cs="Arial"/>
        </w:rPr>
        <w:t>τις 733 χιλ., σημειώνοντας ετήσια αύξηση 6,8%</w:t>
      </w:r>
      <w:r w:rsidR="000D16E1">
        <w:rPr>
          <w:rFonts w:ascii="Arial" w:hAnsi="Arial" w:cs="Arial"/>
        </w:rPr>
        <w:t xml:space="preserve">. Το </w:t>
      </w:r>
      <w:r w:rsidR="000D16E1" w:rsidRPr="008A78F5">
        <w:rPr>
          <w:rFonts w:ascii="Arial" w:hAnsi="Arial" w:cs="Arial"/>
        </w:rPr>
        <w:t>μηνιαίο μέσο έσοδο ανά πελάτη (ARPU)</w:t>
      </w:r>
      <w:r w:rsidR="000D16E1">
        <w:rPr>
          <w:rFonts w:ascii="Arial" w:hAnsi="Arial" w:cs="Arial"/>
        </w:rPr>
        <w:t xml:space="preserve"> στην τηλεόραση </w:t>
      </w:r>
      <w:r w:rsidR="000D16E1" w:rsidRPr="00EB44E1">
        <w:rPr>
          <w:rFonts w:ascii="Arial" w:hAnsi="Arial" w:cs="Arial"/>
        </w:rPr>
        <w:t>έχει επίσης βελτιωθεί, καθώς οι συνδρομητές απολαμβάνουν το πλήρες μενού του συνδυασμένου αθλητικού περιεχομένου</w:t>
      </w:r>
      <w:r w:rsidR="000D16E1">
        <w:rPr>
          <w:rFonts w:ascii="Roboto" w:hAnsi="Roboto"/>
          <w:color w:val="111111"/>
          <w:sz w:val="27"/>
          <w:szCs w:val="27"/>
        </w:rPr>
        <w:t>.</w:t>
      </w:r>
      <w:r w:rsidR="00E3789D">
        <w:rPr>
          <w:rFonts w:ascii="Arial" w:hAnsi="Arial" w:cs="Arial"/>
        </w:rPr>
        <w:t xml:space="preserve"> </w:t>
      </w:r>
      <w:bookmarkStart w:id="4" w:name="_Hlk197937341"/>
      <w:r w:rsidR="005C52FB" w:rsidRPr="00867610">
        <w:rPr>
          <w:rFonts w:ascii="Arial" w:hAnsi="Arial" w:cs="Arial"/>
        </w:rPr>
        <w:t xml:space="preserve">Στις αρχές του 2025 </w:t>
      </w:r>
      <w:r w:rsidR="00225DF7">
        <w:rPr>
          <w:rFonts w:ascii="Arial" w:hAnsi="Arial" w:cs="Arial"/>
        </w:rPr>
        <w:t xml:space="preserve">ψηφίστηκε ο νόμος </w:t>
      </w:r>
      <w:r w:rsidR="005C52FB" w:rsidRPr="00867610">
        <w:rPr>
          <w:rFonts w:ascii="Arial" w:hAnsi="Arial" w:cs="Arial"/>
        </w:rPr>
        <w:t xml:space="preserve">κατά της πειρατείας, </w:t>
      </w:r>
      <w:r w:rsidR="00225DF7">
        <w:rPr>
          <w:rFonts w:ascii="Arial" w:hAnsi="Arial" w:cs="Arial"/>
        </w:rPr>
        <w:t>ενώ αναμέν</w:t>
      </w:r>
      <w:r w:rsidR="00361D8C">
        <w:rPr>
          <w:rFonts w:ascii="Arial" w:hAnsi="Arial" w:cs="Arial"/>
        </w:rPr>
        <w:t>ονται οι</w:t>
      </w:r>
      <w:r w:rsidR="00225DF7">
        <w:rPr>
          <w:rFonts w:ascii="Arial" w:hAnsi="Arial" w:cs="Arial"/>
        </w:rPr>
        <w:t xml:space="preserve"> σχετικ</w:t>
      </w:r>
      <w:r w:rsidR="00361D8C">
        <w:rPr>
          <w:rFonts w:ascii="Arial" w:hAnsi="Arial" w:cs="Arial"/>
        </w:rPr>
        <w:t>ές αποφάσεις</w:t>
      </w:r>
      <w:r w:rsidR="00225DF7">
        <w:rPr>
          <w:rFonts w:ascii="Arial" w:hAnsi="Arial" w:cs="Arial"/>
        </w:rPr>
        <w:t xml:space="preserve"> </w:t>
      </w:r>
      <w:r w:rsidR="004602BA" w:rsidRPr="004602BA">
        <w:rPr>
          <w:rFonts w:ascii="Arial" w:hAnsi="Arial" w:cs="Arial"/>
        </w:rPr>
        <w:t>που θα ρυθμίζ</w:t>
      </w:r>
      <w:r w:rsidR="00361D8C">
        <w:rPr>
          <w:rFonts w:ascii="Arial" w:hAnsi="Arial" w:cs="Arial"/>
        </w:rPr>
        <w:t>ουν</w:t>
      </w:r>
      <w:r w:rsidR="004602BA" w:rsidRPr="004602BA">
        <w:rPr>
          <w:rFonts w:ascii="Arial" w:hAnsi="Arial" w:cs="Arial"/>
        </w:rPr>
        <w:t xml:space="preserve"> τις λεπτομέρειες για την υλοποίηση του νόμου </w:t>
      </w:r>
      <w:r w:rsidR="00E3789D">
        <w:rPr>
          <w:rFonts w:ascii="Arial" w:hAnsi="Arial" w:cs="Arial"/>
        </w:rPr>
        <w:t>από τις αρμόδιες αρχές</w:t>
      </w:r>
      <w:bookmarkEnd w:id="4"/>
      <w:r w:rsidR="00EC7C73">
        <w:rPr>
          <w:rFonts w:ascii="Arial" w:hAnsi="Arial" w:cs="Arial"/>
        </w:rPr>
        <w:t>.</w:t>
      </w:r>
      <w:r w:rsidR="00E3789D">
        <w:rPr>
          <w:rFonts w:ascii="Arial" w:hAnsi="Arial" w:cs="Arial"/>
        </w:rPr>
        <w:t xml:space="preserve"> </w:t>
      </w:r>
      <w:r w:rsidR="00225DF7">
        <w:rPr>
          <w:rFonts w:ascii="Arial" w:hAnsi="Arial" w:cs="Arial"/>
        </w:rPr>
        <w:t>Είναι</w:t>
      </w:r>
      <w:r w:rsidR="00EC7C73">
        <w:rPr>
          <w:rFonts w:ascii="Arial" w:hAnsi="Arial" w:cs="Arial"/>
        </w:rPr>
        <w:t xml:space="preserve"> ένα σημαντικό βήμα</w:t>
      </w:r>
      <w:r w:rsidR="005C52FB" w:rsidRPr="00867610">
        <w:rPr>
          <w:rFonts w:ascii="Arial" w:hAnsi="Arial" w:cs="Arial"/>
        </w:rPr>
        <w:t xml:space="preserve"> </w:t>
      </w:r>
      <w:r w:rsidR="00EC7C73">
        <w:rPr>
          <w:rFonts w:ascii="Arial" w:hAnsi="Arial" w:cs="Arial"/>
        </w:rPr>
        <w:t xml:space="preserve">που διευκολύνει </w:t>
      </w:r>
      <w:r w:rsidR="005C52FB" w:rsidRPr="00867610">
        <w:rPr>
          <w:rFonts w:ascii="Arial" w:hAnsi="Arial" w:cs="Arial"/>
        </w:rPr>
        <w:t>τη μετάβαση σε νόμιμες υπηρεσίες</w:t>
      </w:r>
      <w:r w:rsidR="00225DF7">
        <w:rPr>
          <w:rFonts w:ascii="Arial" w:hAnsi="Arial" w:cs="Arial"/>
        </w:rPr>
        <w:t>,</w:t>
      </w:r>
      <w:r w:rsidR="005C52FB" w:rsidRPr="00867610">
        <w:rPr>
          <w:rFonts w:ascii="Arial" w:hAnsi="Arial" w:cs="Arial"/>
        </w:rPr>
        <w:t xml:space="preserve"> ενισχύοντας περαιτέρω τη θέση του ΟΤΕ στην αγορά. </w:t>
      </w:r>
    </w:p>
    <w:p w14:paraId="327E7994" w14:textId="50DCC662" w:rsidR="00F30F76" w:rsidRPr="001D7A36" w:rsidRDefault="00F30F76" w:rsidP="00D66702">
      <w:pPr>
        <w:spacing w:line="280" w:lineRule="exact"/>
        <w:jc w:val="both"/>
        <w:rPr>
          <w:rFonts w:ascii="Arial" w:hAnsi="Arial" w:cs="Arial"/>
        </w:rPr>
      </w:pPr>
    </w:p>
    <w:tbl>
      <w:tblPr>
        <w:tblStyle w:val="TableGrid"/>
        <w:tblW w:w="10704"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256"/>
        <w:gridCol w:w="1559"/>
        <w:gridCol w:w="1293"/>
        <w:gridCol w:w="1151"/>
        <w:gridCol w:w="1118"/>
        <w:gridCol w:w="1327"/>
      </w:tblGrid>
      <w:tr w:rsidR="00F30F76" w:rsidRPr="001745EE" w14:paraId="77537E55" w14:textId="77777777" w:rsidTr="00744EE5">
        <w:trPr>
          <w:trHeight w:val="435"/>
        </w:trPr>
        <w:tc>
          <w:tcPr>
            <w:tcW w:w="425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7817F7" w14:textId="37E53FEE" w:rsidR="00F30F76" w:rsidRPr="00F30F76" w:rsidRDefault="00F30F76" w:rsidP="00744EE5">
            <w:pPr>
              <w:pStyle w:val="ColorfulList-Accent11"/>
              <w:tabs>
                <w:tab w:val="left" w:pos="0"/>
                <w:tab w:val="left" w:pos="284"/>
              </w:tabs>
              <w:ind w:left="0" w:right="-90"/>
              <w:rPr>
                <w:rFonts w:ascii="Arial" w:hAnsi="Arial" w:cs="Arial"/>
                <w:i/>
                <w:lang w:val="el-GR"/>
              </w:rPr>
            </w:pPr>
            <w:r>
              <w:rPr>
                <w:rFonts w:ascii="Arial" w:hAnsi="Arial" w:cs="Arial"/>
                <w:b/>
                <w:lang w:val="el-GR"/>
              </w:rPr>
              <w:t>Λειτουργικά Στοιχεία Κινητής</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3F3C50FF" w14:textId="16F3C009" w:rsidR="00F30F76" w:rsidRPr="0041191D" w:rsidRDefault="00F30F76" w:rsidP="00744EE5">
            <w:pPr>
              <w:pStyle w:val="ColorfulList-Accent11"/>
              <w:tabs>
                <w:tab w:val="left" w:pos="0"/>
                <w:tab w:val="left" w:pos="284"/>
              </w:tabs>
              <w:ind w:left="0" w:right="-90"/>
              <w:jc w:val="center"/>
              <w:rPr>
                <w:rFonts w:ascii="Arial" w:hAnsi="Arial" w:cs="Arial"/>
                <w:i/>
                <w:lang w:val="el-GR"/>
              </w:rPr>
            </w:pPr>
            <w:r w:rsidRPr="00DB0DFE">
              <w:rPr>
                <w:rFonts w:ascii="Arial" w:hAnsi="Arial" w:cs="Arial"/>
                <w:b/>
              </w:rPr>
              <w:t>Q</w:t>
            </w:r>
            <w:r w:rsidR="0041191D">
              <w:rPr>
                <w:rFonts w:ascii="Arial" w:hAnsi="Arial" w:cs="Arial"/>
                <w:b/>
                <w:lang w:val="el-GR"/>
              </w:rPr>
              <w:t>1</w:t>
            </w:r>
            <w:r w:rsidRPr="00DB0DFE">
              <w:rPr>
                <w:rFonts w:ascii="Arial" w:hAnsi="Arial" w:cs="Arial"/>
                <w:b/>
              </w:rPr>
              <w:t>'2</w:t>
            </w:r>
            <w:r w:rsidR="0041191D">
              <w:rPr>
                <w:rFonts w:ascii="Arial" w:hAnsi="Arial" w:cs="Arial"/>
                <w:b/>
                <w:lang w:val="el-GR"/>
              </w:rPr>
              <w:t>5</w:t>
            </w:r>
          </w:p>
        </w:tc>
        <w:tc>
          <w:tcPr>
            <w:tcW w:w="12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07FC208E" w14:textId="44BE6CEB" w:rsidR="00F30F76" w:rsidRPr="0041191D" w:rsidRDefault="00F30F76" w:rsidP="00744EE5">
            <w:pPr>
              <w:pStyle w:val="ColorfulList-Accent11"/>
              <w:tabs>
                <w:tab w:val="left" w:pos="0"/>
                <w:tab w:val="left" w:pos="284"/>
              </w:tabs>
              <w:ind w:left="0" w:right="-90"/>
              <w:jc w:val="center"/>
              <w:rPr>
                <w:rFonts w:ascii="Arial" w:hAnsi="Arial" w:cs="Arial"/>
                <w:i/>
                <w:lang w:val="el-GR"/>
              </w:rPr>
            </w:pPr>
            <w:r w:rsidRPr="00DB0DFE">
              <w:rPr>
                <w:rFonts w:ascii="Arial" w:hAnsi="Arial" w:cs="Arial"/>
                <w:b/>
              </w:rPr>
              <w:t>Q</w:t>
            </w:r>
            <w:r w:rsidR="0041191D">
              <w:rPr>
                <w:rFonts w:ascii="Arial" w:hAnsi="Arial" w:cs="Arial"/>
                <w:b/>
                <w:lang w:val="el-GR"/>
              </w:rPr>
              <w:t>1</w:t>
            </w:r>
            <w:r w:rsidRPr="00DB0DFE">
              <w:rPr>
                <w:rFonts w:ascii="Arial" w:hAnsi="Arial" w:cs="Arial"/>
                <w:b/>
              </w:rPr>
              <w:t>'2</w:t>
            </w:r>
            <w:r w:rsidR="0041191D">
              <w:rPr>
                <w:rFonts w:ascii="Arial" w:hAnsi="Arial" w:cs="Arial"/>
                <w:b/>
                <w:lang w:val="el-GR"/>
              </w:rPr>
              <w:t>4</w:t>
            </w:r>
          </w:p>
        </w:tc>
        <w:tc>
          <w:tcPr>
            <w:tcW w:w="226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E7999DC" w14:textId="77777777" w:rsidR="00F30F76" w:rsidRPr="00DB0DFE" w:rsidRDefault="00F30F76" w:rsidP="00744EE5">
            <w:pPr>
              <w:pStyle w:val="ColorfulList-Accent11"/>
              <w:tabs>
                <w:tab w:val="left" w:pos="0"/>
                <w:tab w:val="left" w:pos="284"/>
              </w:tabs>
              <w:ind w:left="0" w:right="-90"/>
              <w:jc w:val="center"/>
              <w:rPr>
                <w:rFonts w:ascii="Arial" w:hAnsi="Arial" w:cs="Arial"/>
                <w:i/>
              </w:rPr>
            </w:pPr>
            <w:r w:rsidRPr="00DB0DFE">
              <w:rPr>
                <w:rFonts w:ascii="Arial" w:hAnsi="Arial" w:cs="Arial"/>
                <w:b/>
              </w:rPr>
              <w:t>y-o-y</w:t>
            </w:r>
          </w:p>
        </w:tc>
        <w:tc>
          <w:tcPr>
            <w:tcW w:w="132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4A10888E" w14:textId="17B866F9" w:rsidR="00F30F76" w:rsidRPr="00F30F76" w:rsidRDefault="00F30F76" w:rsidP="00744EE5">
            <w:pPr>
              <w:pStyle w:val="ColorfulList-Accent11"/>
              <w:tabs>
                <w:tab w:val="left" w:pos="0"/>
                <w:tab w:val="left" w:pos="284"/>
              </w:tabs>
              <w:ind w:left="0" w:right="-90"/>
              <w:jc w:val="center"/>
              <w:rPr>
                <w:rFonts w:ascii="Arial" w:hAnsi="Arial" w:cs="Arial"/>
                <w:i/>
                <w:lang w:val="el-GR"/>
              </w:rPr>
            </w:pPr>
            <w:r>
              <w:rPr>
                <w:rFonts w:ascii="Arial" w:hAnsi="Arial" w:cs="Arial"/>
                <w:b/>
                <w:lang w:val="el-GR"/>
              </w:rPr>
              <w:t>Καθαρές Προσθήκες</w:t>
            </w:r>
          </w:p>
        </w:tc>
      </w:tr>
      <w:tr w:rsidR="007A48C9" w:rsidRPr="001745EE" w14:paraId="426FA39E" w14:textId="77777777" w:rsidTr="00744EE5">
        <w:trPr>
          <w:trHeight w:val="292"/>
        </w:trPr>
        <w:tc>
          <w:tcPr>
            <w:tcW w:w="4256" w:type="dxa"/>
            <w:tcBorders>
              <w:top w:val="nil"/>
              <w:bottom w:val="nil"/>
              <w:right w:val="single" w:sz="2" w:space="0" w:color="808080" w:themeColor="background1" w:themeShade="80"/>
            </w:tcBorders>
            <w:shd w:val="clear" w:color="auto" w:fill="FFFFFF" w:themeFill="background1"/>
            <w:vAlign w:val="center"/>
          </w:tcPr>
          <w:p w14:paraId="59227F69" w14:textId="163D4597" w:rsidR="007A48C9" w:rsidRPr="004F331D" w:rsidRDefault="007A48C9" w:rsidP="007A48C9">
            <w:pPr>
              <w:pStyle w:val="ColorfulList-Accent11"/>
              <w:tabs>
                <w:tab w:val="left" w:pos="0"/>
                <w:tab w:val="left" w:pos="284"/>
              </w:tabs>
              <w:ind w:left="0" w:right="-90"/>
              <w:rPr>
                <w:rFonts w:ascii="Arial" w:hAnsi="Arial" w:cs="Arial"/>
                <w:b/>
                <w:i/>
                <w:lang w:val="el-GR"/>
              </w:rPr>
            </w:pPr>
            <w:r w:rsidRPr="004F331D">
              <w:rPr>
                <w:rFonts w:ascii="Arial" w:hAnsi="Arial" w:cs="Arial"/>
                <w:b/>
                <w:lang w:val="el-GR"/>
              </w:rPr>
              <w:t>Συνδρομητές Κινητής</w:t>
            </w:r>
          </w:p>
        </w:tc>
        <w:tc>
          <w:tcPr>
            <w:tcW w:w="1559" w:type="dxa"/>
            <w:tcBorders>
              <w:top w:val="nil"/>
              <w:left w:val="single" w:sz="2" w:space="0" w:color="808080" w:themeColor="background1" w:themeShade="80"/>
              <w:bottom w:val="nil"/>
              <w:right w:val="nil"/>
            </w:tcBorders>
            <w:shd w:val="clear" w:color="auto" w:fill="FFFFFF" w:themeFill="background1"/>
            <w:vAlign w:val="bottom"/>
          </w:tcPr>
          <w:p w14:paraId="1B7EB4CA" w14:textId="748C5977" w:rsidR="007A48C9" w:rsidRPr="004F331D" w:rsidRDefault="007A48C9" w:rsidP="007A48C9">
            <w:pPr>
              <w:pStyle w:val="ColorfulList-Accent11"/>
              <w:tabs>
                <w:tab w:val="left" w:pos="0"/>
                <w:tab w:val="left" w:pos="284"/>
              </w:tabs>
              <w:ind w:left="0" w:right="-90"/>
              <w:jc w:val="center"/>
              <w:rPr>
                <w:rFonts w:ascii="Arial" w:hAnsi="Arial" w:cs="Arial"/>
                <w:b/>
                <w:i/>
              </w:rPr>
            </w:pPr>
            <w:r w:rsidRPr="00C909CD">
              <w:rPr>
                <w:rFonts w:ascii="Arial" w:hAnsi="Arial" w:cs="Arial"/>
                <w:b/>
                <w:bCs/>
                <w:color w:val="000000"/>
              </w:rPr>
              <w:t>7</w:t>
            </w:r>
            <w:r w:rsidR="008C353D">
              <w:rPr>
                <w:rFonts w:ascii="Arial" w:hAnsi="Arial" w:cs="Arial"/>
                <w:b/>
                <w:bCs/>
                <w:color w:val="000000"/>
              </w:rPr>
              <w:t>.</w:t>
            </w:r>
            <w:r w:rsidRPr="00C909CD">
              <w:rPr>
                <w:rFonts w:ascii="Arial" w:hAnsi="Arial" w:cs="Arial"/>
                <w:b/>
                <w:bCs/>
                <w:color w:val="000000"/>
              </w:rPr>
              <w:t>137</w:t>
            </w:r>
            <w:r w:rsidR="008C353D">
              <w:rPr>
                <w:rFonts w:ascii="Arial" w:hAnsi="Arial" w:cs="Arial"/>
                <w:b/>
                <w:bCs/>
                <w:color w:val="000000"/>
              </w:rPr>
              <w:t>.</w:t>
            </w:r>
            <w:r w:rsidRPr="00C909CD">
              <w:rPr>
                <w:rFonts w:ascii="Arial" w:hAnsi="Arial" w:cs="Arial"/>
                <w:b/>
                <w:bCs/>
                <w:color w:val="000000"/>
              </w:rPr>
              <w:t>373</w:t>
            </w:r>
          </w:p>
        </w:tc>
        <w:tc>
          <w:tcPr>
            <w:tcW w:w="1293" w:type="dxa"/>
            <w:tcBorders>
              <w:top w:val="nil"/>
              <w:left w:val="nil"/>
              <w:bottom w:val="nil"/>
              <w:right w:val="single" w:sz="2" w:space="0" w:color="808080" w:themeColor="background1" w:themeShade="80"/>
            </w:tcBorders>
            <w:shd w:val="clear" w:color="auto" w:fill="FFFFFF" w:themeFill="background1"/>
            <w:vAlign w:val="bottom"/>
          </w:tcPr>
          <w:p w14:paraId="66EA7475" w14:textId="3E97FA82" w:rsidR="007A48C9" w:rsidRPr="004F331D" w:rsidRDefault="007A48C9" w:rsidP="007A48C9">
            <w:pPr>
              <w:pStyle w:val="ColorfulList-Accent11"/>
              <w:tabs>
                <w:tab w:val="left" w:pos="0"/>
                <w:tab w:val="left" w:pos="284"/>
              </w:tabs>
              <w:ind w:left="0" w:right="-90"/>
              <w:jc w:val="center"/>
              <w:rPr>
                <w:rFonts w:ascii="Arial" w:hAnsi="Arial" w:cs="Arial"/>
                <w:b/>
                <w:i/>
              </w:rPr>
            </w:pPr>
            <w:r w:rsidRPr="00C909CD">
              <w:rPr>
                <w:rFonts w:ascii="Arial" w:hAnsi="Arial" w:cs="Arial"/>
                <w:b/>
                <w:bCs/>
                <w:color w:val="000000"/>
              </w:rPr>
              <w:t>7</w:t>
            </w:r>
            <w:r w:rsidR="008C353D">
              <w:rPr>
                <w:rFonts w:ascii="Arial" w:hAnsi="Arial" w:cs="Arial"/>
                <w:b/>
                <w:bCs/>
                <w:color w:val="000000"/>
              </w:rPr>
              <w:t>.</w:t>
            </w:r>
            <w:r w:rsidRPr="00C909CD">
              <w:rPr>
                <w:rFonts w:ascii="Arial" w:hAnsi="Arial" w:cs="Arial"/>
                <w:b/>
                <w:bCs/>
                <w:color w:val="000000"/>
              </w:rPr>
              <w:t>107</w:t>
            </w:r>
            <w:r w:rsidR="008C353D">
              <w:rPr>
                <w:rFonts w:ascii="Arial" w:hAnsi="Arial" w:cs="Arial"/>
                <w:b/>
                <w:bCs/>
                <w:color w:val="000000"/>
              </w:rPr>
              <w:t>.</w:t>
            </w:r>
            <w:r w:rsidRPr="00C909CD">
              <w:rPr>
                <w:rFonts w:ascii="Arial" w:hAnsi="Arial" w:cs="Arial"/>
                <w:b/>
                <w:bCs/>
                <w:color w:val="000000"/>
              </w:rPr>
              <w:t>284</w:t>
            </w:r>
          </w:p>
        </w:tc>
        <w:tc>
          <w:tcPr>
            <w:tcW w:w="1151" w:type="dxa"/>
            <w:tcBorders>
              <w:top w:val="nil"/>
              <w:left w:val="single" w:sz="2" w:space="0" w:color="808080" w:themeColor="background1" w:themeShade="80"/>
              <w:bottom w:val="nil"/>
              <w:right w:val="nil"/>
            </w:tcBorders>
            <w:shd w:val="clear" w:color="auto" w:fill="FFFFFF" w:themeFill="background1"/>
            <w:vAlign w:val="bottom"/>
          </w:tcPr>
          <w:p w14:paraId="4B82ACDB" w14:textId="32325F14" w:rsidR="007A48C9" w:rsidRPr="004F331D" w:rsidRDefault="007A48C9" w:rsidP="007A48C9">
            <w:pPr>
              <w:pStyle w:val="ColorfulList-Accent11"/>
              <w:tabs>
                <w:tab w:val="left" w:pos="0"/>
                <w:tab w:val="left" w:pos="284"/>
              </w:tabs>
              <w:ind w:left="0" w:right="-90"/>
              <w:jc w:val="center"/>
              <w:rPr>
                <w:rFonts w:ascii="Arial" w:hAnsi="Arial" w:cs="Arial"/>
                <w:b/>
                <w:i/>
              </w:rPr>
            </w:pPr>
            <w:r w:rsidRPr="00C909CD">
              <w:rPr>
                <w:rFonts w:ascii="Arial" w:hAnsi="Arial" w:cs="Arial"/>
                <w:b/>
                <w:bCs/>
                <w:color w:val="000000"/>
              </w:rPr>
              <w:t>+0</w:t>
            </w:r>
            <w:r w:rsidR="008C353D">
              <w:rPr>
                <w:rFonts w:ascii="Arial" w:hAnsi="Arial" w:cs="Arial"/>
                <w:b/>
                <w:bCs/>
                <w:color w:val="000000"/>
              </w:rPr>
              <w:t>,</w:t>
            </w:r>
            <w:r w:rsidRPr="00C909CD">
              <w:rPr>
                <w:rFonts w:ascii="Arial" w:hAnsi="Arial" w:cs="Arial"/>
                <w:b/>
                <w:bCs/>
                <w:color w:val="000000"/>
              </w:rPr>
              <w:t>4%</w:t>
            </w:r>
          </w:p>
        </w:tc>
        <w:tc>
          <w:tcPr>
            <w:tcW w:w="1118" w:type="dxa"/>
            <w:tcBorders>
              <w:top w:val="nil"/>
              <w:left w:val="nil"/>
              <w:bottom w:val="nil"/>
              <w:right w:val="single" w:sz="2" w:space="0" w:color="808080" w:themeColor="background1" w:themeShade="80"/>
            </w:tcBorders>
            <w:shd w:val="clear" w:color="auto" w:fill="FFFFFF" w:themeFill="background1"/>
            <w:vAlign w:val="bottom"/>
          </w:tcPr>
          <w:p w14:paraId="6F2E2D2A" w14:textId="1F158296" w:rsidR="007A48C9" w:rsidRPr="004F331D" w:rsidRDefault="007A48C9" w:rsidP="007A48C9">
            <w:pPr>
              <w:pStyle w:val="ColorfulList-Accent11"/>
              <w:tabs>
                <w:tab w:val="left" w:pos="0"/>
                <w:tab w:val="left" w:pos="284"/>
              </w:tabs>
              <w:ind w:left="0" w:right="-90"/>
              <w:jc w:val="center"/>
              <w:rPr>
                <w:rFonts w:ascii="Arial" w:hAnsi="Arial" w:cs="Arial"/>
                <w:b/>
                <w:i/>
              </w:rPr>
            </w:pPr>
            <w:r w:rsidRPr="00C909CD">
              <w:rPr>
                <w:rFonts w:ascii="Arial" w:hAnsi="Arial" w:cs="Arial"/>
                <w:b/>
                <w:bCs/>
                <w:color w:val="000000"/>
              </w:rPr>
              <w:t>30</w:t>
            </w:r>
            <w:r w:rsidR="008C353D">
              <w:rPr>
                <w:rFonts w:ascii="Arial" w:hAnsi="Arial" w:cs="Arial"/>
                <w:b/>
                <w:bCs/>
                <w:color w:val="000000"/>
              </w:rPr>
              <w:t>.</w:t>
            </w:r>
            <w:r w:rsidRPr="00C909CD">
              <w:rPr>
                <w:rFonts w:ascii="Arial" w:hAnsi="Arial" w:cs="Arial"/>
                <w:b/>
                <w:bCs/>
                <w:color w:val="000000"/>
              </w:rPr>
              <w:t>089</w:t>
            </w:r>
          </w:p>
        </w:tc>
        <w:tc>
          <w:tcPr>
            <w:tcW w:w="1327" w:type="dxa"/>
            <w:tcBorders>
              <w:top w:val="nil"/>
              <w:left w:val="single" w:sz="2" w:space="0" w:color="808080" w:themeColor="background1" w:themeShade="80"/>
              <w:bottom w:val="nil"/>
              <w:right w:val="nil"/>
            </w:tcBorders>
            <w:shd w:val="clear" w:color="auto" w:fill="FFFFFF" w:themeFill="background1"/>
            <w:vAlign w:val="bottom"/>
          </w:tcPr>
          <w:p w14:paraId="59879BC4" w14:textId="789DEE94" w:rsidR="007A48C9" w:rsidRPr="004F331D" w:rsidRDefault="007A48C9" w:rsidP="007A48C9">
            <w:pPr>
              <w:pStyle w:val="ColorfulList-Accent11"/>
              <w:tabs>
                <w:tab w:val="left" w:pos="0"/>
                <w:tab w:val="left" w:pos="284"/>
              </w:tabs>
              <w:ind w:left="0" w:right="-90"/>
              <w:jc w:val="center"/>
              <w:rPr>
                <w:rFonts w:ascii="Arial" w:hAnsi="Arial" w:cs="Arial"/>
                <w:b/>
              </w:rPr>
            </w:pPr>
            <w:r w:rsidRPr="00C909CD">
              <w:rPr>
                <w:rFonts w:ascii="Arial" w:hAnsi="Arial" w:cs="Arial"/>
                <w:b/>
                <w:bCs/>
                <w:i/>
                <w:iCs/>
                <w:color w:val="000000"/>
              </w:rPr>
              <w:t>-5</w:t>
            </w:r>
            <w:r w:rsidR="008C353D">
              <w:rPr>
                <w:rFonts w:ascii="Arial" w:hAnsi="Arial" w:cs="Arial"/>
                <w:b/>
                <w:bCs/>
                <w:i/>
                <w:iCs/>
                <w:color w:val="000000"/>
              </w:rPr>
              <w:t>.</w:t>
            </w:r>
            <w:r w:rsidRPr="00C909CD">
              <w:rPr>
                <w:rFonts w:ascii="Arial" w:hAnsi="Arial" w:cs="Arial"/>
                <w:b/>
                <w:bCs/>
                <w:i/>
                <w:iCs/>
                <w:color w:val="000000"/>
              </w:rPr>
              <w:t>180</w:t>
            </w:r>
          </w:p>
        </w:tc>
      </w:tr>
      <w:tr w:rsidR="007A48C9" w:rsidRPr="001745EE" w14:paraId="671A4F02" w14:textId="77777777" w:rsidTr="00744EE5">
        <w:trPr>
          <w:trHeight w:val="292"/>
        </w:trPr>
        <w:tc>
          <w:tcPr>
            <w:tcW w:w="4256" w:type="dxa"/>
            <w:tcBorders>
              <w:top w:val="nil"/>
              <w:bottom w:val="nil"/>
              <w:right w:val="single" w:sz="2" w:space="0" w:color="808080" w:themeColor="background1" w:themeShade="80"/>
            </w:tcBorders>
            <w:shd w:val="clear" w:color="auto" w:fill="FFFFFF" w:themeFill="background1"/>
            <w:vAlign w:val="center"/>
          </w:tcPr>
          <w:p w14:paraId="4FE4B013" w14:textId="0FB69E63" w:rsidR="007A48C9" w:rsidRPr="00F30F76" w:rsidRDefault="007A48C9" w:rsidP="007A48C9">
            <w:pPr>
              <w:pStyle w:val="ColorfulList-Accent11"/>
              <w:tabs>
                <w:tab w:val="left" w:pos="0"/>
                <w:tab w:val="left" w:pos="284"/>
              </w:tabs>
              <w:ind w:left="0" w:right="-90"/>
              <w:rPr>
                <w:rFonts w:ascii="Arial" w:hAnsi="Arial" w:cs="Arial"/>
                <w:bCs/>
                <w:i/>
                <w:lang w:val="el-GR"/>
              </w:rPr>
            </w:pPr>
            <w:r w:rsidRPr="000067B8">
              <w:rPr>
                <w:rFonts w:ascii="Arial" w:hAnsi="Arial" w:cs="Arial"/>
                <w:bCs/>
                <w:i/>
              </w:rPr>
              <w:t xml:space="preserve">                               </w:t>
            </w:r>
            <w:r>
              <w:rPr>
                <w:rFonts w:ascii="Arial" w:hAnsi="Arial" w:cs="Arial"/>
                <w:bCs/>
                <w:i/>
                <w:lang w:val="el-GR"/>
              </w:rPr>
              <w:t>Συνδρομητές Συμβολαίου</w:t>
            </w:r>
          </w:p>
        </w:tc>
        <w:tc>
          <w:tcPr>
            <w:tcW w:w="1559" w:type="dxa"/>
            <w:tcBorders>
              <w:top w:val="nil"/>
              <w:left w:val="single" w:sz="2" w:space="0" w:color="808080" w:themeColor="background1" w:themeShade="80"/>
              <w:bottom w:val="nil"/>
              <w:right w:val="nil"/>
            </w:tcBorders>
            <w:shd w:val="clear" w:color="auto" w:fill="FFFFFF" w:themeFill="background1"/>
            <w:vAlign w:val="bottom"/>
          </w:tcPr>
          <w:p w14:paraId="1343B447" w14:textId="78AC351A" w:rsidR="007A48C9" w:rsidRPr="000067B8" w:rsidRDefault="007A48C9" w:rsidP="007A48C9">
            <w:pPr>
              <w:pStyle w:val="ColorfulList-Accent11"/>
              <w:tabs>
                <w:tab w:val="left" w:pos="0"/>
                <w:tab w:val="left" w:pos="284"/>
              </w:tabs>
              <w:ind w:left="0" w:right="-90"/>
              <w:jc w:val="center"/>
              <w:rPr>
                <w:rFonts w:ascii="Arial" w:hAnsi="Arial" w:cs="Arial"/>
                <w:bCs/>
                <w:i/>
              </w:rPr>
            </w:pPr>
            <w:r w:rsidRPr="00C909CD">
              <w:rPr>
                <w:rFonts w:ascii="Arial" w:hAnsi="Arial" w:cs="Arial"/>
                <w:i/>
                <w:iCs/>
                <w:color w:val="000000"/>
              </w:rPr>
              <w:t>2</w:t>
            </w:r>
            <w:r w:rsidR="008C353D">
              <w:rPr>
                <w:rFonts w:ascii="Arial" w:hAnsi="Arial" w:cs="Arial"/>
                <w:i/>
                <w:iCs/>
                <w:color w:val="000000"/>
              </w:rPr>
              <w:t>.</w:t>
            </w:r>
            <w:r w:rsidRPr="00C909CD">
              <w:rPr>
                <w:rFonts w:ascii="Arial" w:hAnsi="Arial" w:cs="Arial"/>
                <w:i/>
                <w:iCs/>
                <w:color w:val="000000"/>
              </w:rPr>
              <w:t>899</w:t>
            </w:r>
            <w:r w:rsidR="008C353D">
              <w:rPr>
                <w:rFonts w:ascii="Arial" w:hAnsi="Arial" w:cs="Arial"/>
                <w:i/>
                <w:iCs/>
                <w:color w:val="000000"/>
              </w:rPr>
              <w:t>.</w:t>
            </w:r>
            <w:r w:rsidRPr="00C909CD">
              <w:rPr>
                <w:rFonts w:ascii="Arial" w:hAnsi="Arial" w:cs="Arial"/>
                <w:i/>
                <w:iCs/>
                <w:color w:val="000000"/>
              </w:rPr>
              <w:t>640</w:t>
            </w:r>
          </w:p>
        </w:tc>
        <w:tc>
          <w:tcPr>
            <w:tcW w:w="1293" w:type="dxa"/>
            <w:tcBorders>
              <w:top w:val="nil"/>
              <w:left w:val="nil"/>
              <w:bottom w:val="nil"/>
              <w:right w:val="single" w:sz="2" w:space="0" w:color="808080" w:themeColor="background1" w:themeShade="80"/>
            </w:tcBorders>
            <w:shd w:val="clear" w:color="auto" w:fill="FFFFFF" w:themeFill="background1"/>
            <w:vAlign w:val="bottom"/>
          </w:tcPr>
          <w:p w14:paraId="2767C66F" w14:textId="0905C124" w:rsidR="007A48C9" w:rsidRPr="000067B8" w:rsidRDefault="007A48C9" w:rsidP="007A48C9">
            <w:pPr>
              <w:pStyle w:val="ColorfulList-Accent11"/>
              <w:tabs>
                <w:tab w:val="left" w:pos="0"/>
                <w:tab w:val="left" w:pos="284"/>
              </w:tabs>
              <w:ind w:left="0" w:right="-90"/>
              <w:jc w:val="center"/>
              <w:rPr>
                <w:rFonts w:ascii="Arial" w:hAnsi="Arial" w:cs="Arial"/>
                <w:bCs/>
                <w:i/>
              </w:rPr>
            </w:pPr>
            <w:r w:rsidRPr="00C909CD">
              <w:rPr>
                <w:rFonts w:ascii="Arial" w:hAnsi="Arial" w:cs="Arial"/>
                <w:i/>
                <w:iCs/>
                <w:color w:val="000000"/>
              </w:rPr>
              <w:t>2</w:t>
            </w:r>
            <w:r w:rsidR="008C353D">
              <w:rPr>
                <w:rFonts w:ascii="Arial" w:hAnsi="Arial" w:cs="Arial"/>
                <w:i/>
                <w:iCs/>
                <w:color w:val="000000"/>
              </w:rPr>
              <w:t>.</w:t>
            </w:r>
            <w:r w:rsidRPr="00C909CD">
              <w:rPr>
                <w:rFonts w:ascii="Arial" w:hAnsi="Arial" w:cs="Arial"/>
                <w:i/>
                <w:iCs/>
                <w:color w:val="000000"/>
              </w:rPr>
              <w:t>732</w:t>
            </w:r>
            <w:r w:rsidR="008C353D">
              <w:rPr>
                <w:rFonts w:ascii="Arial" w:hAnsi="Arial" w:cs="Arial"/>
                <w:i/>
                <w:iCs/>
                <w:color w:val="000000"/>
              </w:rPr>
              <w:t>.</w:t>
            </w:r>
            <w:r w:rsidRPr="00C909CD">
              <w:rPr>
                <w:rFonts w:ascii="Arial" w:hAnsi="Arial" w:cs="Arial"/>
                <w:i/>
                <w:iCs/>
                <w:color w:val="000000"/>
              </w:rPr>
              <w:t>413</w:t>
            </w:r>
          </w:p>
        </w:tc>
        <w:tc>
          <w:tcPr>
            <w:tcW w:w="1151" w:type="dxa"/>
            <w:tcBorders>
              <w:top w:val="nil"/>
              <w:left w:val="single" w:sz="2" w:space="0" w:color="808080" w:themeColor="background1" w:themeShade="80"/>
              <w:bottom w:val="nil"/>
              <w:right w:val="nil"/>
            </w:tcBorders>
            <w:shd w:val="clear" w:color="auto" w:fill="FFFFFF" w:themeFill="background1"/>
            <w:vAlign w:val="bottom"/>
          </w:tcPr>
          <w:p w14:paraId="53346478" w14:textId="41964D90" w:rsidR="007A48C9" w:rsidRPr="000067B8" w:rsidRDefault="007A48C9" w:rsidP="007A48C9">
            <w:pPr>
              <w:pStyle w:val="ColorfulList-Accent11"/>
              <w:tabs>
                <w:tab w:val="left" w:pos="0"/>
                <w:tab w:val="left" w:pos="284"/>
              </w:tabs>
              <w:ind w:left="0" w:right="-90"/>
              <w:jc w:val="center"/>
              <w:rPr>
                <w:rFonts w:ascii="Arial" w:hAnsi="Arial" w:cs="Arial"/>
                <w:bCs/>
                <w:i/>
              </w:rPr>
            </w:pPr>
            <w:r w:rsidRPr="00C909CD">
              <w:rPr>
                <w:rFonts w:ascii="Arial" w:hAnsi="Arial" w:cs="Arial"/>
                <w:i/>
                <w:iCs/>
                <w:color w:val="000000"/>
              </w:rPr>
              <w:t>+6</w:t>
            </w:r>
            <w:r w:rsidR="008C353D">
              <w:rPr>
                <w:rFonts w:ascii="Arial" w:hAnsi="Arial" w:cs="Arial"/>
                <w:i/>
                <w:iCs/>
                <w:color w:val="000000"/>
              </w:rPr>
              <w:t>,</w:t>
            </w:r>
            <w:r w:rsidRPr="00C909CD">
              <w:rPr>
                <w:rFonts w:ascii="Arial" w:hAnsi="Arial" w:cs="Arial"/>
                <w:i/>
                <w:iCs/>
                <w:color w:val="000000"/>
              </w:rPr>
              <w:t>1%</w:t>
            </w:r>
          </w:p>
        </w:tc>
        <w:tc>
          <w:tcPr>
            <w:tcW w:w="1118" w:type="dxa"/>
            <w:tcBorders>
              <w:top w:val="nil"/>
              <w:left w:val="nil"/>
              <w:bottom w:val="nil"/>
              <w:right w:val="single" w:sz="2" w:space="0" w:color="808080" w:themeColor="background1" w:themeShade="80"/>
            </w:tcBorders>
            <w:shd w:val="clear" w:color="auto" w:fill="FFFFFF" w:themeFill="background1"/>
            <w:vAlign w:val="bottom"/>
          </w:tcPr>
          <w:p w14:paraId="1BFF28C3" w14:textId="723B31CB" w:rsidR="007A48C9" w:rsidRPr="000067B8" w:rsidRDefault="007A48C9" w:rsidP="007A48C9">
            <w:pPr>
              <w:pStyle w:val="ColorfulList-Accent11"/>
              <w:tabs>
                <w:tab w:val="left" w:pos="0"/>
                <w:tab w:val="left" w:pos="284"/>
              </w:tabs>
              <w:ind w:left="0" w:right="-90"/>
              <w:jc w:val="center"/>
              <w:rPr>
                <w:rFonts w:ascii="Arial" w:hAnsi="Arial" w:cs="Arial"/>
                <w:bCs/>
                <w:i/>
              </w:rPr>
            </w:pPr>
            <w:r w:rsidRPr="00C909CD">
              <w:rPr>
                <w:rFonts w:ascii="Arial" w:hAnsi="Arial" w:cs="Arial"/>
                <w:i/>
                <w:iCs/>
                <w:color w:val="000000"/>
              </w:rPr>
              <w:t>167</w:t>
            </w:r>
            <w:r w:rsidR="008C353D">
              <w:rPr>
                <w:rFonts w:ascii="Arial" w:hAnsi="Arial" w:cs="Arial"/>
                <w:i/>
                <w:iCs/>
                <w:color w:val="000000"/>
              </w:rPr>
              <w:t>.</w:t>
            </w:r>
            <w:r w:rsidRPr="00C909CD">
              <w:rPr>
                <w:rFonts w:ascii="Arial" w:hAnsi="Arial" w:cs="Arial"/>
                <w:i/>
                <w:iCs/>
                <w:color w:val="000000"/>
              </w:rPr>
              <w:t>227</w:t>
            </w:r>
          </w:p>
        </w:tc>
        <w:tc>
          <w:tcPr>
            <w:tcW w:w="1327" w:type="dxa"/>
            <w:tcBorders>
              <w:top w:val="nil"/>
              <w:left w:val="single" w:sz="2" w:space="0" w:color="808080" w:themeColor="background1" w:themeShade="80"/>
              <w:bottom w:val="nil"/>
              <w:right w:val="nil"/>
            </w:tcBorders>
            <w:shd w:val="clear" w:color="auto" w:fill="FFFFFF" w:themeFill="background1"/>
            <w:vAlign w:val="bottom"/>
          </w:tcPr>
          <w:p w14:paraId="26CB7A29" w14:textId="5BD9328B" w:rsidR="007A48C9" w:rsidRPr="000067B8" w:rsidRDefault="007A48C9" w:rsidP="007A48C9">
            <w:pPr>
              <w:pStyle w:val="ColorfulList-Accent11"/>
              <w:tabs>
                <w:tab w:val="left" w:pos="0"/>
                <w:tab w:val="left" w:pos="284"/>
              </w:tabs>
              <w:ind w:left="0" w:right="-90"/>
              <w:jc w:val="center"/>
              <w:rPr>
                <w:rFonts w:ascii="Arial" w:hAnsi="Arial" w:cs="Arial"/>
                <w:bCs/>
              </w:rPr>
            </w:pPr>
            <w:r w:rsidRPr="00C909CD">
              <w:rPr>
                <w:rFonts w:ascii="Arial" w:hAnsi="Arial" w:cs="Arial"/>
                <w:i/>
                <w:iCs/>
                <w:color w:val="000000"/>
              </w:rPr>
              <w:t>42</w:t>
            </w:r>
            <w:r w:rsidR="008C353D">
              <w:rPr>
                <w:rFonts w:ascii="Arial" w:hAnsi="Arial" w:cs="Arial"/>
                <w:i/>
                <w:iCs/>
                <w:color w:val="000000"/>
              </w:rPr>
              <w:t>.</w:t>
            </w:r>
            <w:r w:rsidRPr="00C909CD">
              <w:rPr>
                <w:rFonts w:ascii="Arial" w:hAnsi="Arial" w:cs="Arial"/>
                <w:i/>
                <w:iCs/>
                <w:color w:val="000000"/>
              </w:rPr>
              <w:t>749</w:t>
            </w:r>
          </w:p>
        </w:tc>
      </w:tr>
      <w:tr w:rsidR="007A48C9" w:rsidRPr="001745EE" w14:paraId="1368CA1E" w14:textId="77777777" w:rsidTr="00744EE5">
        <w:trPr>
          <w:trHeight w:val="160"/>
        </w:trPr>
        <w:tc>
          <w:tcPr>
            <w:tcW w:w="4256" w:type="dxa"/>
            <w:tcBorders>
              <w:top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7755F0F1" w14:textId="02DDBD5F" w:rsidR="007A48C9" w:rsidRPr="00F30F76" w:rsidRDefault="007A48C9" w:rsidP="007A48C9">
            <w:pPr>
              <w:pStyle w:val="ColorfulList-Accent11"/>
              <w:tabs>
                <w:tab w:val="left" w:pos="0"/>
                <w:tab w:val="left" w:pos="284"/>
              </w:tabs>
              <w:ind w:left="0" w:right="-90"/>
              <w:rPr>
                <w:rFonts w:ascii="Arial" w:hAnsi="Arial" w:cs="Arial"/>
                <w:bCs/>
                <w:i/>
                <w:lang w:val="el-GR"/>
              </w:rPr>
            </w:pPr>
            <w:r w:rsidRPr="000067B8">
              <w:rPr>
                <w:rFonts w:ascii="Arial" w:hAnsi="Arial" w:cs="Arial"/>
                <w:bCs/>
                <w:i/>
              </w:rPr>
              <w:t xml:space="preserve">                               </w:t>
            </w:r>
            <w:r>
              <w:rPr>
                <w:rFonts w:ascii="Arial" w:hAnsi="Arial" w:cs="Arial"/>
                <w:bCs/>
                <w:i/>
                <w:lang w:val="el-GR"/>
              </w:rPr>
              <w:t>Συνδρομητές Καρτοκινητής</w:t>
            </w:r>
          </w:p>
        </w:tc>
        <w:tc>
          <w:tcPr>
            <w:tcW w:w="1559"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37093900" w14:textId="76F24B6A" w:rsidR="007A48C9" w:rsidRPr="000067B8" w:rsidRDefault="007A48C9" w:rsidP="007A48C9">
            <w:pPr>
              <w:pStyle w:val="ColorfulList-Accent11"/>
              <w:tabs>
                <w:tab w:val="left" w:pos="0"/>
                <w:tab w:val="left" w:pos="284"/>
              </w:tabs>
              <w:ind w:left="0" w:right="-90"/>
              <w:jc w:val="center"/>
              <w:rPr>
                <w:rFonts w:ascii="Arial" w:hAnsi="Arial" w:cs="Arial"/>
                <w:bCs/>
                <w:i/>
              </w:rPr>
            </w:pPr>
            <w:r w:rsidRPr="00C909CD">
              <w:rPr>
                <w:rFonts w:ascii="Arial" w:hAnsi="Arial" w:cs="Arial"/>
                <w:i/>
                <w:iCs/>
                <w:color w:val="000000"/>
              </w:rPr>
              <w:t>4</w:t>
            </w:r>
            <w:r w:rsidR="008C353D">
              <w:rPr>
                <w:rFonts w:ascii="Arial" w:hAnsi="Arial" w:cs="Arial"/>
                <w:i/>
                <w:iCs/>
                <w:color w:val="000000"/>
              </w:rPr>
              <w:t>.</w:t>
            </w:r>
            <w:r w:rsidRPr="00C909CD">
              <w:rPr>
                <w:rFonts w:ascii="Arial" w:hAnsi="Arial" w:cs="Arial"/>
                <w:i/>
                <w:iCs/>
                <w:color w:val="000000"/>
              </w:rPr>
              <w:t>237</w:t>
            </w:r>
            <w:r w:rsidR="008C353D">
              <w:rPr>
                <w:rFonts w:ascii="Arial" w:hAnsi="Arial" w:cs="Arial"/>
                <w:i/>
                <w:iCs/>
                <w:color w:val="000000"/>
              </w:rPr>
              <w:t>.</w:t>
            </w:r>
            <w:r w:rsidRPr="00C909CD">
              <w:rPr>
                <w:rFonts w:ascii="Arial" w:hAnsi="Arial" w:cs="Arial"/>
                <w:i/>
                <w:iCs/>
                <w:color w:val="000000"/>
              </w:rPr>
              <w:t>733</w:t>
            </w:r>
          </w:p>
        </w:tc>
        <w:tc>
          <w:tcPr>
            <w:tcW w:w="1293"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77DC7AC1" w14:textId="0C348B2D" w:rsidR="007A48C9" w:rsidRPr="000067B8" w:rsidRDefault="007A48C9" w:rsidP="007A48C9">
            <w:pPr>
              <w:pStyle w:val="ColorfulList-Accent11"/>
              <w:tabs>
                <w:tab w:val="left" w:pos="0"/>
                <w:tab w:val="left" w:pos="284"/>
              </w:tabs>
              <w:ind w:left="0" w:right="-90"/>
              <w:jc w:val="center"/>
              <w:rPr>
                <w:rFonts w:ascii="Arial" w:hAnsi="Arial" w:cs="Arial"/>
                <w:bCs/>
                <w:i/>
              </w:rPr>
            </w:pPr>
            <w:r w:rsidRPr="00C909CD">
              <w:rPr>
                <w:rFonts w:ascii="Arial" w:hAnsi="Arial" w:cs="Arial"/>
                <w:i/>
                <w:iCs/>
                <w:color w:val="000000"/>
              </w:rPr>
              <w:t>4</w:t>
            </w:r>
            <w:r w:rsidR="008C353D">
              <w:rPr>
                <w:rFonts w:ascii="Arial" w:hAnsi="Arial" w:cs="Arial"/>
                <w:i/>
                <w:iCs/>
                <w:color w:val="000000"/>
              </w:rPr>
              <w:t>.</w:t>
            </w:r>
            <w:r w:rsidRPr="00C909CD">
              <w:rPr>
                <w:rFonts w:ascii="Arial" w:hAnsi="Arial" w:cs="Arial"/>
                <w:i/>
                <w:iCs/>
                <w:color w:val="000000"/>
              </w:rPr>
              <w:t>374</w:t>
            </w:r>
            <w:r w:rsidR="008C353D">
              <w:rPr>
                <w:rFonts w:ascii="Arial" w:hAnsi="Arial" w:cs="Arial"/>
                <w:i/>
                <w:iCs/>
                <w:color w:val="000000"/>
              </w:rPr>
              <w:t>.</w:t>
            </w:r>
            <w:r w:rsidRPr="00C909CD">
              <w:rPr>
                <w:rFonts w:ascii="Arial" w:hAnsi="Arial" w:cs="Arial"/>
                <w:i/>
                <w:iCs/>
                <w:color w:val="000000"/>
              </w:rPr>
              <w:t>871</w:t>
            </w:r>
          </w:p>
        </w:tc>
        <w:tc>
          <w:tcPr>
            <w:tcW w:w="1151"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605E426F" w14:textId="7B87B78D" w:rsidR="007A48C9" w:rsidRPr="000067B8" w:rsidRDefault="007A48C9" w:rsidP="007A48C9">
            <w:pPr>
              <w:pStyle w:val="ColorfulList-Accent11"/>
              <w:tabs>
                <w:tab w:val="left" w:pos="0"/>
                <w:tab w:val="left" w:pos="284"/>
              </w:tabs>
              <w:ind w:left="0" w:right="-90"/>
              <w:jc w:val="center"/>
              <w:rPr>
                <w:rFonts w:ascii="Arial" w:hAnsi="Arial" w:cs="Arial"/>
                <w:bCs/>
                <w:i/>
              </w:rPr>
            </w:pPr>
            <w:r w:rsidRPr="00C909CD">
              <w:rPr>
                <w:rFonts w:ascii="Arial" w:hAnsi="Arial" w:cs="Arial"/>
                <w:i/>
                <w:iCs/>
                <w:color w:val="000000"/>
              </w:rPr>
              <w:t>-3</w:t>
            </w:r>
            <w:r w:rsidR="008C353D">
              <w:rPr>
                <w:rFonts w:ascii="Arial" w:hAnsi="Arial" w:cs="Arial"/>
                <w:i/>
                <w:iCs/>
                <w:color w:val="000000"/>
              </w:rPr>
              <w:t>,</w:t>
            </w:r>
            <w:r w:rsidRPr="00C909CD">
              <w:rPr>
                <w:rFonts w:ascii="Arial" w:hAnsi="Arial" w:cs="Arial"/>
                <w:i/>
                <w:iCs/>
                <w:color w:val="000000"/>
              </w:rPr>
              <w:t>1%</w:t>
            </w:r>
          </w:p>
        </w:tc>
        <w:tc>
          <w:tcPr>
            <w:tcW w:w="1118"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1B279423" w14:textId="69A337A8" w:rsidR="007A48C9" w:rsidRPr="000067B8" w:rsidRDefault="007A48C9" w:rsidP="007A48C9">
            <w:pPr>
              <w:pStyle w:val="ColorfulList-Accent11"/>
              <w:tabs>
                <w:tab w:val="left" w:pos="0"/>
                <w:tab w:val="left" w:pos="284"/>
              </w:tabs>
              <w:ind w:left="0" w:right="-90"/>
              <w:jc w:val="center"/>
              <w:rPr>
                <w:rFonts w:ascii="Arial" w:hAnsi="Arial" w:cs="Arial"/>
                <w:bCs/>
                <w:i/>
              </w:rPr>
            </w:pPr>
            <w:r>
              <w:rPr>
                <w:rFonts w:ascii="Arial" w:hAnsi="Arial" w:cs="Arial"/>
                <w:i/>
                <w:iCs/>
                <w:color w:val="000000"/>
              </w:rPr>
              <w:t>(</w:t>
            </w:r>
            <w:r w:rsidRPr="00C909CD">
              <w:rPr>
                <w:rFonts w:ascii="Arial" w:hAnsi="Arial" w:cs="Arial"/>
                <w:i/>
                <w:iCs/>
                <w:color w:val="000000"/>
              </w:rPr>
              <w:t>137</w:t>
            </w:r>
            <w:r w:rsidR="008C353D">
              <w:rPr>
                <w:rFonts w:ascii="Arial" w:hAnsi="Arial" w:cs="Arial"/>
                <w:i/>
                <w:iCs/>
                <w:color w:val="000000"/>
              </w:rPr>
              <w:t>.</w:t>
            </w:r>
            <w:r w:rsidRPr="00C909CD">
              <w:rPr>
                <w:rFonts w:ascii="Arial" w:hAnsi="Arial" w:cs="Arial"/>
                <w:i/>
                <w:iCs/>
                <w:color w:val="000000"/>
              </w:rPr>
              <w:t>138</w:t>
            </w:r>
            <w:r>
              <w:rPr>
                <w:rFonts w:ascii="Arial" w:hAnsi="Arial" w:cs="Arial"/>
                <w:i/>
                <w:iCs/>
                <w:color w:val="000000"/>
              </w:rPr>
              <w:t>)</w:t>
            </w:r>
          </w:p>
        </w:tc>
        <w:tc>
          <w:tcPr>
            <w:tcW w:w="1327"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586AC733" w14:textId="1B2FC54F" w:rsidR="007A48C9" w:rsidRPr="000067B8" w:rsidRDefault="007A48C9" w:rsidP="007A48C9">
            <w:pPr>
              <w:pStyle w:val="ColorfulList-Accent11"/>
              <w:tabs>
                <w:tab w:val="left" w:pos="0"/>
                <w:tab w:val="left" w:pos="284"/>
              </w:tabs>
              <w:ind w:left="0" w:right="-90"/>
              <w:jc w:val="center"/>
              <w:rPr>
                <w:rFonts w:ascii="Arial" w:hAnsi="Arial" w:cs="Arial"/>
                <w:bCs/>
                <w:i/>
              </w:rPr>
            </w:pPr>
            <w:r>
              <w:rPr>
                <w:rFonts w:ascii="Arial" w:hAnsi="Arial" w:cs="Arial"/>
                <w:i/>
                <w:iCs/>
                <w:color w:val="000000"/>
              </w:rPr>
              <w:t>(</w:t>
            </w:r>
            <w:r w:rsidRPr="00C909CD">
              <w:rPr>
                <w:rFonts w:ascii="Arial" w:hAnsi="Arial" w:cs="Arial"/>
                <w:i/>
                <w:iCs/>
                <w:color w:val="000000"/>
              </w:rPr>
              <w:t>47</w:t>
            </w:r>
            <w:r w:rsidR="008C353D">
              <w:rPr>
                <w:rFonts w:ascii="Arial" w:hAnsi="Arial" w:cs="Arial"/>
                <w:i/>
                <w:iCs/>
                <w:color w:val="000000"/>
              </w:rPr>
              <w:t>.</w:t>
            </w:r>
            <w:r w:rsidRPr="00C909CD">
              <w:rPr>
                <w:rFonts w:ascii="Arial" w:hAnsi="Arial" w:cs="Arial"/>
                <w:i/>
                <w:iCs/>
                <w:color w:val="000000"/>
              </w:rPr>
              <w:t>929</w:t>
            </w:r>
            <w:r>
              <w:rPr>
                <w:rFonts w:ascii="Arial" w:hAnsi="Arial" w:cs="Arial"/>
                <w:i/>
                <w:iCs/>
                <w:color w:val="000000"/>
              </w:rPr>
              <w:t>)</w:t>
            </w:r>
          </w:p>
        </w:tc>
      </w:tr>
    </w:tbl>
    <w:p w14:paraId="7699522B" w14:textId="10BA496B" w:rsidR="00F30F76" w:rsidRDefault="00262E46" w:rsidP="008E4B40">
      <w:pPr>
        <w:pStyle w:val="Default"/>
        <w:jc w:val="both"/>
        <w:rPr>
          <w:rFonts w:ascii="Arial" w:hAnsi="Arial" w:cs="Arial"/>
          <w:color w:val="auto"/>
          <w:sz w:val="22"/>
          <w:szCs w:val="20"/>
          <w:lang w:eastAsia="en-US"/>
        </w:rPr>
      </w:pPr>
      <w:r w:rsidRPr="003E7090">
        <w:rPr>
          <w:rFonts w:ascii="Arial" w:hAnsi="Arial" w:cs="Arial"/>
          <w:i/>
          <w:sz w:val="16"/>
          <w:szCs w:val="16"/>
        </w:rPr>
        <w:t xml:space="preserve">Σημείωση: Όλοι οι λειτουργικοί Δείκτες Απόδοσης για </w:t>
      </w:r>
      <w:r w:rsidR="003B05C3">
        <w:rPr>
          <w:rFonts w:ascii="Arial" w:hAnsi="Arial" w:cs="Arial"/>
          <w:i/>
          <w:sz w:val="16"/>
          <w:szCs w:val="16"/>
        </w:rPr>
        <w:t>το</w:t>
      </w:r>
      <w:r w:rsidRPr="003E7090">
        <w:rPr>
          <w:rFonts w:ascii="Arial" w:hAnsi="Arial" w:cs="Arial"/>
          <w:i/>
          <w:sz w:val="16"/>
          <w:szCs w:val="16"/>
        </w:rPr>
        <w:t xml:space="preserve"> 2024 έχουν αναταξινομηθεί.</w:t>
      </w:r>
      <w:r>
        <w:rPr>
          <w:rFonts w:ascii="Arial" w:hAnsi="Arial" w:cs="Arial"/>
          <w:i/>
          <w:sz w:val="16"/>
          <w:szCs w:val="16"/>
        </w:rPr>
        <w:t xml:space="preserve"> </w:t>
      </w:r>
      <w:r w:rsidRPr="003E7090">
        <w:rPr>
          <w:rFonts w:ascii="Arial" w:hAnsi="Arial" w:cs="Arial"/>
          <w:i/>
          <w:sz w:val="16"/>
          <w:szCs w:val="16"/>
        </w:rPr>
        <w:t xml:space="preserve">Στην Κινητή, η αναταξινόμηση αναφέρεται </w:t>
      </w:r>
      <w:r w:rsidR="00FD36BD">
        <w:rPr>
          <w:rFonts w:ascii="Arial" w:hAnsi="Arial" w:cs="Arial"/>
          <w:i/>
          <w:sz w:val="16"/>
          <w:szCs w:val="16"/>
        </w:rPr>
        <w:t xml:space="preserve">κυρίως </w:t>
      </w:r>
      <w:r w:rsidRPr="003E7090">
        <w:rPr>
          <w:rFonts w:ascii="Arial" w:hAnsi="Arial" w:cs="Arial"/>
          <w:i/>
          <w:sz w:val="16"/>
          <w:szCs w:val="16"/>
        </w:rPr>
        <w:t>σε ανακατανομή μεταξύ πελατών συμβολαίου και καρτοκινητής</w:t>
      </w:r>
      <w:r w:rsidR="00FD36BD">
        <w:rPr>
          <w:rFonts w:ascii="Arial" w:hAnsi="Arial" w:cs="Arial"/>
          <w:i/>
          <w:sz w:val="16"/>
          <w:szCs w:val="16"/>
        </w:rPr>
        <w:t>.</w:t>
      </w:r>
    </w:p>
    <w:p w14:paraId="4DC08F82" w14:textId="77777777" w:rsidR="00F30F76" w:rsidRDefault="00F30F76" w:rsidP="008E4B40">
      <w:pPr>
        <w:pStyle w:val="Default"/>
        <w:jc w:val="both"/>
        <w:rPr>
          <w:rFonts w:ascii="Arial" w:hAnsi="Arial" w:cs="Arial"/>
          <w:color w:val="auto"/>
          <w:sz w:val="22"/>
          <w:szCs w:val="20"/>
          <w:lang w:eastAsia="en-US"/>
        </w:rPr>
      </w:pPr>
    </w:p>
    <w:p w14:paraId="7B3B1559" w14:textId="04A1101A" w:rsidR="00225DF7" w:rsidRDefault="00164BA2" w:rsidP="00225DF7">
      <w:pPr>
        <w:spacing w:line="280" w:lineRule="exact"/>
        <w:jc w:val="both"/>
        <w:rPr>
          <w:rFonts w:ascii="Arial" w:hAnsi="Arial" w:cs="Arial"/>
          <w:szCs w:val="20"/>
        </w:rPr>
      </w:pPr>
      <w:r w:rsidRPr="008F3B54">
        <w:rPr>
          <w:rFonts w:ascii="Arial" w:hAnsi="Arial" w:cs="Arial"/>
        </w:rPr>
        <w:t xml:space="preserve">Στην </w:t>
      </w:r>
      <w:r w:rsidRPr="008678DA">
        <w:rPr>
          <w:rFonts w:ascii="Arial" w:hAnsi="Arial" w:cs="Arial"/>
          <w:b/>
        </w:rPr>
        <w:t>κινητή</w:t>
      </w:r>
      <w:r w:rsidRPr="008F3B54">
        <w:rPr>
          <w:rFonts w:ascii="Arial" w:hAnsi="Arial" w:cs="Arial"/>
        </w:rPr>
        <w:t>, ο</w:t>
      </w:r>
      <w:r w:rsidR="00333ED3" w:rsidRPr="008F3B54">
        <w:rPr>
          <w:rFonts w:ascii="Arial" w:hAnsi="Arial" w:cs="Arial"/>
        </w:rPr>
        <w:t xml:space="preserve"> ΟΤΕ πέτυχε ακόμα ένα τρίμηνο αύξησης </w:t>
      </w:r>
      <w:r w:rsidRPr="008F3B54">
        <w:rPr>
          <w:rFonts w:ascii="Arial" w:hAnsi="Arial" w:cs="Arial"/>
        </w:rPr>
        <w:t>των πελατών</w:t>
      </w:r>
      <w:r w:rsidR="00333ED3" w:rsidRPr="008F3B54">
        <w:rPr>
          <w:rFonts w:ascii="Arial" w:hAnsi="Arial" w:cs="Arial"/>
        </w:rPr>
        <w:t xml:space="preserve"> συμβολαί</w:t>
      </w:r>
      <w:r w:rsidRPr="008F3B54">
        <w:rPr>
          <w:rFonts w:ascii="Arial" w:hAnsi="Arial" w:cs="Arial"/>
        </w:rPr>
        <w:t>ου,</w:t>
      </w:r>
      <w:r w:rsidR="00333ED3" w:rsidRPr="008F3B54">
        <w:rPr>
          <w:rFonts w:ascii="Arial" w:hAnsi="Arial" w:cs="Arial"/>
        </w:rPr>
        <w:t xml:space="preserve"> αξιοποιώντας την υπεροχή του δικτύου</w:t>
      </w:r>
      <w:r w:rsidR="00333ED3" w:rsidRPr="008F3B54" w:rsidDel="00FD7898">
        <w:rPr>
          <w:rFonts w:ascii="Arial" w:hAnsi="Arial" w:cs="Arial"/>
        </w:rPr>
        <w:t xml:space="preserve"> </w:t>
      </w:r>
      <w:r w:rsidR="00B37179">
        <w:rPr>
          <w:rFonts w:ascii="Arial" w:hAnsi="Arial" w:cs="Arial"/>
        </w:rPr>
        <w:t>του</w:t>
      </w:r>
      <w:r w:rsidR="00333ED3" w:rsidRPr="008F3B54">
        <w:rPr>
          <w:rFonts w:ascii="Arial" w:hAnsi="Arial" w:cs="Arial"/>
        </w:rPr>
        <w:t>.</w:t>
      </w:r>
      <w:r w:rsidR="00EA5E20" w:rsidRPr="008F3B54">
        <w:rPr>
          <w:rFonts w:ascii="Arial" w:hAnsi="Arial" w:cs="Arial"/>
        </w:rPr>
        <w:t xml:space="preserve"> </w:t>
      </w:r>
      <w:r w:rsidR="0043105D" w:rsidRPr="001D7A36">
        <w:rPr>
          <w:rFonts w:ascii="Arial" w:hAnsi="Arial" w:cs="Arial"/>
        </w:rPr>
        <w:t>Οι</w:t>
      </w:r>
      <w:r w:rsidR="00EA5E20" w:rsidRPr="001D7A36">
        <w:rPr>
          <w:rFonts w:ascii="Arial" w:hAnsi="Arial" w:cs="Arial"/>
        </w:rPr>
        <w:t xml:space="preserve"> προσθήκες των πελατών συμβολαίου </w:t>
      </w:r>
      <w:r w:rsidR="0043105D" w:rsidRPr="001D7A36">
        <w:rPr>
          <w:rFonts w:ascii="Arial" w:hAnsi="Arial" w:cs="Arial"/>
        </w:rPr>
        <w:t>παρέμειναν ισχυρές, στις</w:t>
      </w:r>
      <w:r w:rsidR="00EA5E20" w:rsidRPr="001D7A36">
        <w:rPr>
          <w:rFonts w:ascii="Arial" w:hAnsi="Arial" w:cs="Arial"/>
        </w:rPr>
        <w:t xml:space="preserve"> 4</w:t>
      </w:r>
      <w:r w:rsidR="00015420">
        <w:rPr>
          <w:rFonts w:ascii="Arial" w:hAnsi="Arial" w:cs="Arial"/>
        </w:rPr>
        <w:t>3</w:t>
      </w:r>
      <w:r w:rsidR="00EA5E20" w:rsidRPr="001D7A36">
        <w:rPr>
          <w:rFonts w:ascii="Arial" w:hAnsi="Arial" w:cs="Arial"/>
        </w:rPr>
        <w:t xml:space="preserve"> χιλιάδες, αυξάνοντας τη συνδρομητική βάση σε 2,9</w:t>
      </w:r>
      <w:r w:rsidRPr="001D7A36">
        <w:rPr>
          <w:rFonts w:ascii="Arial" w:hAnsi="Arial" w:cs="Arial"/>
        </w:rPr>
        <w:t xml:space="preserve"> </w:t>
      </w:r>
      <w:r w:rsidR="00EA5E20" w:rsidRPr="001D7A36">
        <w:rPr>
          <w:rFonts w:ascii="Arial" w:hAnsi="Arial" w:cs="Arial"/>
        </w:rPr>
        <w:t>εκατ., που αντιστοιχεί σε ετήσια αύξηση 6,</w:t>
      </w:r>
      <w:r w:rsidR="00015420" w:rsidRPr="008678DA">
        <w:rPr>
          <w:rFonts w:ascii="Arial" w:hAnsi="Arial" w:cs="Arial"/>
        </w:rPr>
        <w:t>1</w:t>
      </w:r>
      <w:r w:rsidR="00EA5E20" w:rsidRPr="001D7A36">
        <w:rPr>
          <w:rFonts w:ascii="Arial" w:hAnsi="Arial" w:cs="Arial"/>
        </w:rPr>
        <w:t xml:space="preserve">%. Οι προσθήκες νέων πελατών και η μετάβαση πελατών καρτοκινητής σε υπηρεσίες συμβολαίου ήταν για ακόμα ένα τρίμηνο </w:t>
      </w:r>
      <w:r w:rsidRPr="001D7A36">
        <w:rPr>
          <w:rFonts w:ascii="Arial" w:hAnsi="Arial" w:cs="Arial"/>
        </w:rPr>
        <w:t>αξιοσημείωτες</w:t>
      </w:r>
      <w:r w:rsidR="00EA5E20" w:rsidRPr="001D7A36">
        <w:rPr>
          <w:rFonts w:ascii="Arial" w:hAnsi="Arial" w:cs="Arial"/>
        </w:rPr>
        <w:t xml:space="preserve">. </w:t>
      </w:r>
      <w:r w:rsidR="00EA5E20" w:rsidRPr="008F3B54">
        <w:rPr>
          <w:rFonts w:ascii="Arial" w:hAnsi="Arial" w:cs="Arial"/>
        </w:rPr>
        <w:t xml:space="preserve">Οι πελάτες καρτοκινητής αντιπροσωπεύουν πλέον το </w:t>
      </w:r>
      <w:r w:rsidR="00015420" w:rsidRPr="008678DA">
        <w:rPr>
          <w:rFonts w:ascii="Arial" w:hAnsi="Arial" w:cs="Arial"/>
        </w:rPr>
        <w:t>59</w:t>
      </w:r>
      <w:r w:rsidR="00EA5E20" w:rsidRPr="008F3B54">
        <w:rPr>
          <w:rFonts w:ascii="Arial" w:hAnsi="Arial" w:cs="Arial"/>
        </w:rPr>
        <w:t xml:space="preserve">% της συνολικής συνδρομητικής βάσης κινητής, </w:t>
      </w:r>
      <w:r w:rsidRPr="008F3B54">
        <w:rPr>
          <w:rFonts w:ascii="Arial" w:hAnsi="Arial" w:cs="Arial"/>
        </w:rPr>
        <w:t>από</w:t>
      </w:r>
      <w:r w:rsidR="00EA5E20" w:rsidRPr="008F3B54">
        <w:rPr>
          <w:rFonts w:ascii="Arial" w:hAnsi="Arial" w:cs="Arial"/>
        </w:rPr>
        <w:t xml:space="preserve"> 62% ένα χρόνο πριν</w:t>
      </w:r>
      <w:r w:rsidR="008F3B54" w:rsidRPr="008F3B54">
        <w:rPr>
          <w:rFonts w:ascii="Arial" w:hAnsi="Arial" w:cs="Arial"/>
        </w:rPr>
        <w:t>,</w:t>
      </w:r>
      <w:r w:rsidR="008F3B54">
        <w:rPr>
          <w:rFonts w:ascii="Arial" w:hAnsi="Arial" w:cs="Arial"/>
        </w:rPr>
        <w:t xml:space="preserve"> </w:t>
      </w:r>
      <w:r w:rsidR="00225DF7">
        <w:rPr>
          <w:rFonts w:ascii="Arial" w:hAnsi="Arial" w:cs="Arial"/>
        </w:rPr>
        <w:t xml:space="preserve">γεγονός που καταδεικνύει ότι υπάρχει περιθώριο </w:t>
      </w:r>
      <w:r w:rsidR="008F3B54">
        <w:rPr>
          <w:rFonts w:ascii="Arial" w:hAnsi="Arial" w:cs="Arial"/>
        </w:rPr>
        <w:t>για περ</w:t>
      </w:r>
      <w:r w:rsidR="00225DF7">
        <w:rPr>
          <w:rFonts w:ascii="Arial" w:hAnsi="Arial" w:cs="Arial"/>
        </w:rPr>
        <w:t>αιτέ</w:t>
      </w:r>
      <w:r w:rsidR="008F3B54">
        <w:rPr>
          <w:rFonts w:ascii="Arial" w:hAnsi="Arial" w:cs="Arial"/>
        </w:rPr>
        <w:t>ρω αναβαθμίσεις</w:t>
      </w:r>
      <w:r w:rsidR="00225DF7">
        <w:rPr>
          <w:rFonts w:ascii="Arial" w:hAnsi="Arial" w:cs="Arial"/>
        </w:rPr>
        <w:t xml:space="preserve"> σε συμβόλαια</w:t>
      </w:r>
      <w:r w:rsidR="008F3B54">
        <w:rPr>
          <w:rFonts w:ascii="Arial" w:hAnsi="Arial" w:cs="Arial"/>
        </w:rPr>
        <w:t>.</w:t>
      </w:r>
      <w:r w:rsidR="00225DF7">
        <w:rPr>
          <w:rFonts w:ascii="Arial" w:hAnsi="Arial" w:cs="Arial"/>
          <w:szCs w:val="20"/>
        </w:rPr>
        <w:t xml:space="preserve"> </w:t>
      </w:r>
    </w:p>
    <w:p w14:paraId="2756EF52" w14:textId="7880C9FD" w:rsidR="00544075" w:rsidRPr="00714817" w:rsidRDefault="00225DF7" w:rsidP="00585AC3">
      <w:pPr>
        <w:spacing w:line="280" w:lineRule="exact"/>
        <w:jc w:val="both"/>
        <w:rPr>
          <w:rFonts w:ascii="Arial" w:hAnsi="Arial" w:cs="Arial"/>
        </w:rPr>
      </w:pPr>
      <w:r>
        <w:rPr>
          <w:rFonts w:ascii="Arial" w:hAnsi="Arial" w:cs="Arial"/>
          <w:szCs w:val="20"/>
        </w:rPr>
        <w:t>Σ</w:t>
      </w:r>
      <w:r w:rsidR="00397CF8" w:rsidRPr="005453F5">
        <w:rPr>
          <w:rFonts w:ascii="Arial" w:hAnsi="Arial" w:cs="Arial"/>
          <w:szCs w:val="20"/>
        </w:rPr>
        <w:t xml:space="preserve">υνεπής με τη στρατηγική </w:t>
      </w:r>
      <w:r w:rsidR="00FC6986" w:rsidRPr="005453F5">
        <w:rPr>
          <w:rFonts w:ascii="Arial" w:hAnsi="Arial" w:cs="Arial"/>
          <w:szCs w:val="20"/>
        </w:rPr>
        <w:t>της</w:t>
      </w:r>
      <w:r w:rsidR="00CC1287" w:rsidRPr="005453F5">
        <w:rPr>
          <w:rFonts w:ascii="Arial" w:hAnsi="Arial" w:cs="Arial"/>
          <w:szCs w:val="20"/>
        </w:rPr>
        <w:t>,</w:t>
      </w:r>
      <w:r w:rsidR="00FC6986" w:rsidRPr="005453F5">
        <w:rPr>
          <w:rFonts w:ascii="Arial" w:hAnsi="Arial" w:cs="Arial"/>
          <w:szCs w:val="20"/>
        </w:rPr>
        <w:t xml:space="preserve"> η </w:t>
      </w:r>
      <w:r w:rsidR="00727425">
        <w:rPr>
          <w:rFonts w:ascii="Arial" w:hAnsi="Arial" w:cs="Arial"/>
          <w:szCs w:val="20"/>
        </w:rPr>
        <w:t>Ε</w:t>
      </w:r>
      <w:r w:rsidR="00FC6986" w:rsidRPr="005453F5">
        <w:rPr>
          <w:rFonts w:ascii="Arial" w:hAnsi="Arial" w:cs="Arial"/>
          <w:szCs w:val="20"/>
        </w:rPr>
        <w:t>ταιρεία συνεχίζει να επενδύει στην επέκταση του δικτύου κινητ</w:t>
      </w:r>
      <w:r w:rsidR="00BB4575" w:rsidRPr="005453F5">
        <w:rPr>
          <w:rFonts w:ascii="Arial" w:hAnsi="Arial" w:cs="Arial"/>
          <w:szCs w:val="20"/>
        </w:rPr>
        <w:t>ής</w:t>
      </w:r>
      <w:r w:rsidR="00FC6986" w:rsidRPr="005453F5">
        <w:rPr>
          <w:rFonts w:ascii="Arial" w:hAnsi="Arial" w:cs="Arial"/>
          <w:szCs w:val="20"/>
        </w:rPr>
        <w:t>.</w:t>
      </w:r>
      <w:r w:rsidR="0038786E" w:rsidRPr="005453F5">
        <w:rPr>
          <w:rFonts w:ascii="Arial" w:hAnsi="Arial" w:cs="Arial"/>
          <w:szCs w:val="20"/>
        </w:rPr>
        <w:t xml:space="preserve"> </w:t>
      </w:r>
      <w:r w:rsidR="0038786E" w:rsidRPr="005453F5">
        <w:rPr>
          <w:rFonts w:ascii="Arial" w:eastAsia="Times New Roman" w:hAnsi="Arial" w:cs="Arial"/>
          <w:szCs w:val="20"/>
        </w:rPr>
        <w:t xml:space="preserve">Η </w:t>
      </w:r>
      <w:r w:rsidR="0038786E" w:rsidRPr="005453F5">
        <w:rPr>
          <w:rFonts w:ascii="Arial" w:hAnsi="Arial" w:cs="Arial"/>
        </w:rPr>
        <w:t>πληθυσμιακή κάλυψη του</w:t>
      </w:r>
      <w:hyperlink r:id="rId12" w:history="1">
        <w:r w:rsidR="00A602C0" w:rsidRPr="005453F5">
          <w:rPr>
            <w:rFonts w:ascii="Arial" w:hAnsi="Arial" w:cs="Arial"/>
          </w:rPr>
          <w:t xml:space="preserve"> δικτύου </w:t>
        </w:r>
        <w:r w:rsidR="00297B7E" w:rsidRPr="005453F5">
          <w:rPr>
            <w:rFonts w:ascii="Arial" w:hAnsi="Arial" w:cs="Arial"/>
          </w:rPr>
          <w:t>5</w:t>
        </w:r>
        <w:r w:rsidR="00297B7E" w:rsidRPr="00644126">
          <w:rPr>
            <w:rFonts w:ascii="Arial" w:hAnsi="Arial" w:cs="Arial"/>
          </w:rPr>
          <w:t>G</w:t>
        </w:r>
      </w:hyperlink>
      <w:r w:rsidR="0038786E" w:rsidRPr="005453F5">
        <w:rPr>
          <w:rFonts w:ascii="Arial" w:hAnsi="Arial" w:cs="Arial"/>
        </w:rPr>
        <w:t xml:space="preserve"> </w:t>
      </w:r>
      <w:r w:rsidR="00970C50">
        <w:rPr>
          <w:rFonts w:ascii="Arial" w:hAnsi="Arial" w:cs="Arial"/>
        </w:rPr>
        <w:t>ξεπερνά</w:t>
      </w:r>
      <w:r w:rsidR="005453F5" w:rsidRPr="005453F5">
        <w:rPr>
          <w:rFonts w:ascii="Arial" w:hAnsi="Arial" w:cs="Arial"/>
        </w:rPr>
        <w:t xml:space="preserve"> </w:t>
      </w:r>
      <w:r w:rsidR="0038786E" w:rsidRPr="005453F5">
        <w:rPr>
          <w:rFonts w:ascii="Arial" w:hAnsi="Arial" w:cs="Arial"/>
        </w:rPr>
        <w:t xml:space="preserve">το 99%, ενώ </w:t>
      </w:r>
      <w:r w:rsidR="006B3777" w:rsidRPr="005453F5">
        <w:rPr>
          <w:rFonts w:ascii="Arial" w:hAnsi="Arial" w:cs="Arial"/>
        </w:rPr>
        <w:t xml:space="preserve">το δίκτυο </w:t>
      </w:r>
      <w:r w:rsidR="0038786E" w:rsidRPr="005453F5">
        <w:rPr>
          <w:rFonts w:ascii="Arial" w:hAnsi="Arial" w:cs="Arial"/>
        </w:rPr>
        <w:t>5</w:t>
      </w:r>
      <w:r w:rsidR="0038786E" w:rsidRPr="00644126">
        <w:rPr>
          <w:rFonts w:ascii="Arial" w:hAnsi="Arial" w:cs="Arial"/>
        </w:rPr>
        <w:t>G</w:t>
      </w:r>
      <w:r w:rsidR="0038786E" w:rsidRPr="005453F5">
        <w:rPr>
          <w:rFonts w:ascii="Arial" w:hAnsi="Arial" w:cs="Arial"/>
        </w:rPr>
        <w:t>+</w:t>
      </w:r>
      <w:r w:rsidR="00585AC3">
        <w:rPr>
          <w:rFonts w:ascii="Arial" w:hAnsi="Arial" w:cs="Arial"/>
        </w:rPr>
        <w:t xml:space="preserve"> </w:t>
      </w:r>
      <w:r w:rsidR="006B3777" w:rsidRPr="005453F5">
        <w:rPr>
          <w:rFonts w:ascii="Arial" w:hAnsi="Arial" w:cs="Arial"/>
        </w:rPr>
        <w:t>(5</w:t>
      </w:r>
      <w:r w:rsidR="006B3777" w:rsidRPr="00644126">
        <w:rPr>
          <w:rFonts w:ascii="Arial" w:hAnsi="Arial" w:cs="Arial"/>
        </w:rPr>
        <w:t>G</w:t>
      </w:r>
      <w:r w:rsidR="006B3777" w:rsidRPr="005453F5">
        <w:rPr>
          <w:rFonts w:ascii="Arial" w:hAnsi="Arial" w:cs="Arial"/>
        </w:rPr>
        <w:t xml:space="preserve"> </w:t>
      </w:r>
      <w:r w:rsidR="006B3777" w:rsidRPr="00644126">
        <w:rPr>
          <w:rFonts w:ascii="Arial" w:hAnsi="Arial" w:cs="Arial"/>
        </w:rPr>
        <w:t>Stand</w:t>
      </w:r>
      <w:r w:rsidR="006B3777" w:rsidRPr="005453F5">
        <w:rPr>
          <w:rFonts w:ascii="Arial" w:hAnsi="Arial" w:cs="Arial"/>
        </w:rPr>
        <w:t>-</w:t>
      </w:r>
      <w:r w:rsidR="006B3777" w:rsidRPr="00644126">
        <w:rPr>
          <w:rFonts w:ascii="Arial" w:hAnsi="Arial" w:cs="Arial"/>
        </w:rPr>
        <w:t>Alone</w:t>
      </w:r>
      <w:r w:rsidR="006B3777" w:rsidRPr="003E43DD">
        <w:rPr>
          <w:rFonts w:ascii="Arial" w:hAnsi="Arial" w:cs="Arial"/>
          <w:szCs w:val="20"/>
        </w:rPr>
        <w:t xml:space="preserve">) </w:t>
      </w:r>
      <w:r w:rsidR="00970C50" w:rsidRPr="003E43DD">
        <w:rPr>
          <w:rFonts w:ascii="Arial" w:hAnsi="Arial" w:cs="Arial"/>
          <w:szCs w:val="20"/>
        </w:rPr>
        <w:t xml:space="preserve">έχει </w:t>
      </w:r>
      <w:r w:rsidRPr="003E43DD">
        <w:rPr>
          <w:rFonts w:ascii="Arial" w:hAnsi="Arial" w:cs="Arial"/>
          <w:szCs w:val="20"/>
        </w:rPr>
        <w:t>ξεπεράσει</w:t>
      </w:r>
      <w:r w:rsidR="006B3777" w:rsidRPr="003E43DD">
        <w:rPr>
          <w:rFonts w:ascii="Arial" w:hAnsi="Arial" w:cs="Arial"/>
          <w:szCs w:val="20"/>
        </w:rPr>
        <w:t xml:space="preserve"> το </w:t>
      </w:r>
      <w:r w:rsidR="00E6762B" w:rsidRPr="003E43DD">
        <w:rPr>
          <w:rFonts w:ascii="Arial" w:hAnsi="Arial" w:cs="Arial"/>
          <w:szCs w:val="20"/>
        </w:rPr>
        <w:t>7</w:t>
      </w:r>
      <w:r w:rsidR="006B3777" w:rsidRPr="003E43DD">
        <w:rPr>
          <w:rFonts w:ascii="Arial" w:hAnsi="Arial" w:cs="Arial"/>
          <w:szCs w:val="20"/>
        </w:rPr>
        <w:t xml:space="preserve">0% πληθυσμιακής κάλυψης. </w:t>
      </w:r>
      <w:r w:rsidR="00544075" w:rsidRPr="003E43DD">
        <w:rPr>
          <w:rFonts w:ascii="Arial" w:hAnsi="Arial" w:cs="Arial"/>
          <w:szCs w:val="20"/>
        </w:rPr>
        <w:t xml:space="preserve">Το δίκτυο νέας γενιάς 5G Stand-Alone (SA), </w:t>
      </w:r>
      <w:r w:rsidR="00C406AD" w:rsidRPr="003E43DD">
        <w:rPr>
          <w:rFonts w:ascii="Arial" w:hAnsi="Arial" w:cs="Arial"/>
          <w:szCs w:val="20"/>
        </w:rPr>
        <w:t>θα ενισχύσει περαιτέρω την εμπειρία πελάτη, παρέχοντας</w:t>
      </w:r>
      <w:r w:rsidR="00544075" w:rsidRPr="003E43DD">
        <w:rPr>
          <w:rFonts w:ascii="Arial" w:hAnsi="Arial" w:cs="Arial"/>
          <w:szCs w:val="20"/>
        </w:rPr>
        <w:t xml:space="preserve"> ακόμα μεγαλύτερη αξιοπιστία στις επικοινωνίες </w:t>
      </w:r>
      <w:r w:rsidR="00BB4575" w:rsidRPr="003E43DD">
        <w:rPr>
          <w:rFonts w:ascii="Arial" w:hAnsi="Arial" w:cs="Arial"/>
          <w:szCs w:val="20"/>
        </w:rPr>
        <w:t>και</w:t>
      </w:r>
      <w:r w:rsidR="00D2579B" w:rsidRPr="003E43DD">
        <w:rPr>
          <w:rFonts w:ascii="Arial" w:hAnsi="Arial" w:cs="Arial"/>
          <w:szCs w:val="20"/>
        </w:rPr>
        <w:t xml:space="preserve"> </w:t>
      </w:r>
      <w:r w:rsidR="00BB4575" w:rsidRPr="003E43DD">
        <w:rPr>
          <w:rFonts w:ascii="Arial" w:hAnsi="Arial" w:cs="Arial"/>
          <w:szCs w:val="20"/>
        </w:rPr>
        <w:t>σταδιακά</w:t>
      </w:r>
      <w:r w:rsidR="00BB4575" w:rsidRPr="005453F5">
        <w:rPr>
          <w:rFonts w:ascii="Arial" w:hAnsi="Arial" w:cs="Arial"/>
        </w:rPr>
        <w:t>,</w:t>
      </w:r>
      <w:r w:rsidR="00544075" w:rsidRPr="005453F5">
        <w:rPr>
          <w:rFonts w:ascii="Arial" w:hAnsi="Arial" w:cs="Arial"/>
        </w:rPr>
        <w:t xml:space="preserve"> ακόμα υψηλότερη ταχύτητα </w:t>
      </w:r>
      <w:r w:rsidR="00544075" w:rsidRPr="00C05ECB">
        <w:rPr>
          <w:rFonts w:ascii="Arial" w:hAnsi="Arial" w:cs="Arial"/>
        </w:rPr>
        <w:t>download</w:t>
      </w:r>
      <w:r w:rsidR="00544075" w:rsidRPr="005453F5">
        <w:rPr>
          <w:rFonts w:ascii="Arial" w:hAnsi="Arial" w:cs="Arial"/>
        </w:rPr>
        <w:t xml:space="preserve"> και </w:t>
      </w:r>
      <w:r w:rsidR="00544075" w:rsidRPr="00C05ECB">
        <w:rPr>
          <w:rFonts w:ascii="Arial" w:hAnsi="Arial" w:cs="Arial"/>
        </w:rPr>
        <w:t>upload</w:t>
      </w:r>
      <w:r w:rsidR="00544075" w:rsidRPr="005453F5">
        <w:rPr>
          <w:rFonts w:ascii="Arial" w:hAnsi="Arial" w:cs="Arial"/>
        </w:rPr>
        <w:t>, εξαιρετικά χαμηλή απόκριση (</w:t>
      </w:r>
      <w:r w:rsidR="00544075" w:rsidRPr="00C05ECB">
        <w:rPr>
          <w:rFonts w:ascii="Arial" w:hAnsi="Arial" w:cs="Arial"/>
        </w:rPr>
        <w:t>latency</w:t>
      </w:r>
      <w:r w:rsidR="00544075" w:rsidRPr="005453F5">
        <w:rPr>
          <w:rFonts w:ascii="Arial" w:hAnsi="Arial" w:cs="Arial"/>
        </w:rPr>
        <w:t>),</w:t>
      </w:r>
      <w:r w:rsidR="00585AC3" w:rsidRPr="00135B38">
        <w:rPr>
          <w:rFonts w:ascii="Arial" w:hAnsi="Arial" w:cs="Arial"/>
        </w:rPr>
        <w:t xml:space="preserve"> </w:t>
      </w:r>
      <w:r w:rsidR="00585AC3">
        <w:rPr>
          <w:rFonts w:ascii="Arial" w:hAnsi="Arial" w:cs="Arial"/>
        </w:rPr>
        <w:t>και</w:t>
      </w:r>
      <w:r w:rsidR="00544075" w:rsidRPr="005453F5">
        <w:rPr>
          <w:rFonts w:ascii="Arial" w:hAnsi="Arial" w:cs="Arial"/>
        </w:rPr>
        <w:t xml:space="preserve"> βελτιωμένη κάλυψη σε κλειστούς χώρους.</w:t>
      </w:r>
      <w:r w:rsidR="000934F9">
        <w:rPr>
          <w:rFonts w:ascii="Arial" w:hAnsi="Arial" w:cs="Arial"/>
        </w:rPr>
        <w:t xml:space="preserve"> </w:t>
      </w:r>
      <w:r w:rsidR="00542243">
        <w:rPr>
          <w:rFonts w:ascii="Arial" w:hAnsi="Arial" w:cs="Arial"/>
        </w:rPr>
        <w:t xml:space="preserve">Χάρη στο </w:t>
      </w:r>
      <w:r w:rsidR="00823081" w:rsidRPr="00542243">
        <w:rPr>
          <w:rFonts w:ascii="Arial" w:hAnsi="Arial" w:cs="Arial"/>
        </w:rPr>
        <w:t xml:space="preserve">5G Stand-Αlone </w:t>
      </w:r>
      <w:r w:rsidR="00823081" w:rsidRPr="00714817">
        <w:rPr>
          <w:rFonts w:ascii="Arial" w:hAnsi="Arial" w:cs="Arial"/>
        </w:rPr>
        <w:t>(</w:t>
      </w:r>
      <w:r w:rsidR="00823081" w:rsidRPr="00714817">
        <w:rPr>
          <w:rFonts w:ascii="Arial" w:hAnsi="Arial" w:cs="Arial"/>
          <w:lang w:val="en-US"/>
        </w:rPr>
        <w:t>SA</w:t>
      </w:r>
      <w:r w:rsidR="00823081" w:rsidRPr="00714817">
        <w:rPr>
          <w:rFonts w:ascii="Arial" w:hAnsi="Arial" w:cs="Arial"/>
        </w:rPr>
        <w:t xml:space="preserve">) </w:t>
      </w:r>
      <w:r w:rsidR="00542243">
        <w:rPr>
          <w:rFonts w:ascii="Arial" w:hAnsi="Arial" w:cs="Arial"/>
        </w:rPr>
        <w:t xml:space="preserve">δίκτυο </w:t>
      </w:r>
      <w:r w:rsidR="00542243" w:rsidRPr="00542243">
        <w:rPr>
          <w:rFonts w:ascii="Arial" w:hAnsi="Arial" w:cs="Arial"/>
        </w:rPr>
        <w:t>που διαθέτει η Εταιρεία</w:t>
      </w:r>
      <w:r w:rsidR="00542243" w:rsidRPr="00714817">
        <w:rPr>
          <w:rFonts w:ascii="Arial" w:hAnsi="Arial" w:cs="Arial"/>
        </w:rPr>
        <w:t xml:space="preserve">, </w:t>
      </w:r>
      <w:r w:rsidR="00542243" w:rsidRPr="00542243">
        <w:rPr>
          <w:rFonts w:ascii="Arial" w:hAnsi="Arial" w:cs="Arial"/>
        </w:rPr>
        <w:t>το οποίο είναι</w:t>
      </w:r>
      <w:r w:rsidR="000934F9" w:rsidRPr="00542243">
        <w:rPr>
          <w:rFonts w:ascii="Arial" w:hAnsi="Arial" w:cs="Arial"/>
        </w:rPr>
        <w:t xml:space="preserve"> το μοναδικό εμπορικά διαθέσιμο στην Ελλάδα</w:t>
      </w:r>
      <w:r w:rsidR="00542243" w:rsidRPr="00714817">
        <w:rPr>
          <w:rFonts w:ascii="Arial" w:hAnsi="Arial" w:cs="Arial"/>
        </w:rPr>
        <w:t xml:space="preserve">, </w:t>
      </w:r>
      <w:r w:rsidR="00786F13">
        <w:rPr>
          <w:rFonts w:ascii="Arial" w:hAnsi="Arial" w:cs="Arial"/>
        </w:rPr>
        <w:t xml:space="preserve">η χώρα </w:t>
      </w:r>
      <w:r w:rsidR="00727425">
        <w:rPr>
          <w:rFonts w:ascii="Arial" w:hAnsi="Arial" w:cs="Arial"/>
        </w:rPr>
        <w:t>κατέκτησε την κορυφή της Ευρώπης,</w:t>
      </w:r>
      <w:r w:rsidR="00714817" w:rsidRPr="00714817">
        <w:rPr>
          <w:rFonts w:ascii="Arial" w:hAnsi="Arial" w:cs="Arial"/>
        </w:rPr>
        <w:t xml:space="preserve"> </w:t>
      </w:r>
      <w:r w:rsidR="00823081">
        <w:rPr>
          <w:rFonts w:ascii="Arial" w:hAnsi="Arial" w:cs="Arial"/>
        </w:rPr>
        <w:t>καταγράφοντας</w:t>
      </w:r>
      <w:r w:rsidR="00714817" w:rsidRPr="00542243">
        <w:rPr>
          <w:rFonts w:ascii="Arial" w:hAnsi="Arial" w:cs="Arial"/>
        </w:rPr>
        <w:t xml:space="preserve"> την υψηλότερη ταχύτητα λήψης δεδομένων </w:t>
      </w:r>
      <w:r w:rsidR="00714817" w:rsidRPr="00AF4528">
        <w:rPr>
          <w:rFonts w:ascii="Arial" w:hAnsi="Arial" w:cs="Arial"/>
        </w:rPr>
        <w:t>μέσω δικτύου 5</w:t>
      </w:r>
      <w:r w:rsidR="00714817" w:rsidRPr="00AF4528">
        <w:rPr>
          <w:rFonts w:ascii="Arial" w:hAnsi="Arial" w:cs="Arial"/>
          <w:lang w:val="en-US"/>
        </w:rPr>
        <w:t>G</w:t>
      </w:r>
      <w:r w:rsidR="00585AC3">
        <w:rPr>
          <w:rFonts w:ascii="Arial" w:hAnsi="Arial" w:cs="Arial"/>
        </w:rPr>
        <w:t xml:space="preserve"> </w:t>
      </w:r>
      <w:r w:rsidR="00585AC3">
        <w:rPr>
          <w:rFonts w:ascii="Arial" w:hAnsi="Arial" w:cs="Arial"/>
          <w:lang w:val="en-US"/>
        </w:rPr>
        <w:t>SA</w:t>
      </w:r>
      <w:r w:rsidR="00714817" w:rsidRPr="00AF4528">
        <w:rPr>
          <w:rFonts w:ascii="Arial" w:hAnsi="Arial" w:cs="Arial"/>
        </w:rPr>
        <w:t xml:space="preserve"> </w:t>
      </w:r>
      <w:r w:rsidR="00727425">
        <w:rPr>
          <w:rFonts w:ascii="Arial" w:hAnsi="Arial" w:cs="Arial"/>
        </w:rPr>
        <w:t>σύμφωνα με</w:t>
      </w:r>
      <w:r w:rsidR="000934F9" w:rsidRPr="00542243">
        <w:rPr>
          <w:rFonts w:ascii="Arial" w:hAnsi="Arial" w:cs="Arial"/>
        </w:rPr>
        <w:t xml:space="preserve"> </w:t>
      </w:r>
      <w:r w:rsidR="00073647" w:rsidRPr="00542243">
        <w:rPr>
          <w:rFonts w:ascii="Arial" w:hAnsi="Arial" w:cs="Arial"/>
        </w:rPr>
        <w:t xml:space="preserve">την </w:t>
      </w:r>
      <w:r w:rsidR="000934F9" w:rsidRPr="00542243">
        <w:rPr>
          <w:rFonts w:ascii="Arial" w:hAnsi="Arial" w:cs="Arial"/>
        </w:rPr>
        <w:t xml:space="preserve">παγκόσμια αξιολόγηση για την ψηφιακή ανταγωνιστικότητα της Ευρώπης στο 5G </w:t>
      </w:r>
      <w:r w:rsidR="00585AC3">
        <w:rPr>
          <w:rFonts w:ascii="Arial" w:hAnsi="Arial" w:cs="Arial"/>
          <w:lang w:val="en-US"/>
        </w:rPr>
        <w:t>SA</w:t>
      </w:r>
      <w:r w:rsidR="00714817" w:rsidRPr="00714817">
        <w:rPr>
          <w:rFonts w:ascii="Arial" w:hAnsi="Arial" w:cs="Arial"/>
        </w:rPr>
        <w:t xml:space="preserve"> </w:t>
      </w:r>
      <w:r w:rsidR="00714817" w:rsidRPr="00542243">
        <w:rPr>
          <w:rFonts w:ascii="Arial" w:hAnsi="Arial" w:cs="Arial"/>
        </w:rPr>
        <w:t>από την Ookla</w:t>
      </w:r>
      <w:r w:rsidR="00585AC3" w:rsidRPr="00135B38">
        <w:rPr>
          <w:rFonts w:ascii="Arial" w:hAnsi="Arial" w:cs="Arial"/>
        </w:rPr>
        <w:t xml:space="preserve"> </w:t>
      </w:r>
      <w:r w:rsidR="00585AC3">
        <w:rPr>
          <w:rFonts w:ascii="Arial" w:hAnsi="Arial" w:cs="Arial"/>
        </w:rPr>
        <w:t xml:space="preserve">και την </w:t>
      </w:r>
      <w:r w:rsidR="00585AC3">
        <w:rPr>
          <w:rFonts w:ascii="Arial" w:hAnsi="Arial" w:cs="Arial"/>
          <w:lang w:val="en-US"/>
        </w:rPr>
        <w:t>Omdia</w:t>
      </w:r>
      <w:r w:rsidR="00823081">
        <w:rPr>
          <w:rFonts w:ascii="Arial" w:hAnsi="Arial" w:cs="Arial"/>
        </w:rPr>
        <w:t>.</w:t>
      </w:r>
      <w:r w:rsidR="000934F9" w:rsidRPr="00542243">
        <w:rPr>
          <w:rFonts w:ascii="Arial" w:hAnsi="Arial" w:cs="Arial"/>
        </w:rPr>
        <w:t xml:space="preserve"> </w:t>
      </w:r>
    </w:p>
    <w:p w14:paraId="23EA178A" w14:textId="77777777" w:rsidR="00714817" w:rsidRPr="00714817" w:rsidRDefault="00714817" w:rsidP="00544075">
      <w:pPr>
        <w:spacing w:after="0" w:line="240" w:lineRule="auto"/>
        <w:jc w:val="both"/>
        <w:rPr>
          <w:rFonts w:ascii="Arial" w:hAnsi="Arial" w:cs="Arial"/>
        </w:rPr>
      </w:pPr>
    </w:p>
    <w:p w14:paraId="37915F45" w14:textId="77777777" w:rsidR="00127627" w:rsidRDefault="00127627" w:rsidP="00AB5D12">
      <w:pPr>
        <w:spacing w:after="0" w:line="240" w:lineRule="auto"/>
        <w:jc w:val="both"/>
        <w:rPr>
          <w:rFonts w:ascii="Arial" w:hAnsi="Arial" w:cs="Arial"/>
          <w:shd w:val="clear" w:color="auto" w:fill="FFFFFF" w:themeFill="background1"/>
        </w:rPr>
      </w:pPr>
    </w:p>
    <w:tbl>
      <w:tblPr>
        <w:tblStyle w:val="TableGrid"/>
        <w:tblW w:w="10530"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660"/>
        <w:gridCol w:w="1543"/>
        <w:gridCol w:w="1603"/>
        <w:gridCol w:w="1724"/>
      </w:tblGrid>
      <w:tr w:rsidR="00E31FC2" w:rsidRPr="008263F5" w14:paraId="6A451E0A" w14:textId="77777777" w:rsidTr="00625C55">
        <w:trPr>
          <w:trHeight w:val="51"/>
        </w:trPr>
        <w:tc>
          <w:tcPr>
            <w:tcW w:w="5660"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B56A80E" w14:textId="696FF53B" w:rsidR="00E31FC2" w:rsidRPr="000E74C4" w:rsidRDefault="00E31FC2" w:rsidP="00744EE5">
            <w:pPr>
              <w:tabs>
                <w:tab w:val="left" w:pos="4047"/>
              </w:tabs>
              <w:ind w:left="-108"/>
              <w:rPr>
                <w:rFonts w:ascii="Arial" w:hAnsi="Arial" w:cs="Arial"/>
                <w:i/>
                <w:color w:val="000000" w:themeColor="text1"/>
                <w:lang w:val="el-GR"/>
              </w:rPr>
            </w:pPr>
            <w:bookmarkStart w:id="5" w:name="_Hlk147520562"/>
            <w:r w:rsidRPr="001D7A36">
              <w:rPr>
                <w:rFonts w:ascii="Arial" w:hAnsi="Arial" w:cs="Arial"/>
                <w:b/>
                <w:color w:val="000000" w:themeColor="text1"/>
                <w:lang w:val="el-GR"/>
              </w:rPr>
              <w:t xml:space="preserve"> </w:t>
            </w:r>
            <w:r w:rsidRPr="000E74C4">
              <w:rPr>
                <w:rFonts w:ascii="Arial" w:hAnsi="Arial" w:cs="Arial"/>
                <w:b/>
                <w:bCs/>
                <w:lang w:val="el-GR"/>
              </w:rPr>
              <w:t>Χρηματοοικονομικά Στοιχεία</w:t>
            </w:r>
            <w:r w:rsidRPr="000E74C4">
              <w:rPr>
                <w:rFonts w:ascii="Arial" w:hAnsi="Arial" w:cs="Arial"/>
                <w:b/>
                <w:bCs/>
              </w:rPr>
              <w:t xml:space="preserve"> </w:t>
            </w:r>
            <w:r>
              <w:rPr>
                <w:rFonts w:ascii="Arial" w:hAnsi="Arial" w:cs="Arial"/>
                <w:b/>
                <w:bCs/>
                <w:lang w:val="el-GR"/>
              </w:rPr>
              <w:t>(</w:t>
            </w:r>
            <w:r w:rsidRPr="000E74C4">
              <w:rPr>
                <w:rFonts w:ascii="Arial" w:hAnsi="Arial" w:cs="Arial"/>
                <w:b/>
                <w:bCs/>
              </w:rPr>
              <w:t>Εκατ. €</w:t>
            </w:r>
            <w:r>
              <w:rPr>
                <w:rFonts w:ascii="Arial" w:hAnsi="Arial" w:cs="Arial"/>
                <w:b/>
                <w:bCs/>
                <w:lang w:val="el-GR"/>
              </w:rPr>
              <w:t>)</w:t>
            </w:r>
          </w:p>
        </w:tc>
        <w:tc>
          <w:tcPr>
            <w:tcW w:w="154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3679E100" w14:textId="652EE71D" w:rsidR="00E31FC2" w:rsidRPr="00E31FC2" w:rsidRDefault="00E31FC2" w:rsidP="00744EE5">
            <w:pPr>
              <w:pStyle w:val="ColorfulList-Accent11"/>
              <w:tabs>
                <w:tab w:val="left" w:pos="0"/>
                <w:tab w:val="left" w:pos="284"/>
              </w:tabs>
              <w:ind w:left="0" w:right="-90"/>
              <w:jc w:val="center"/>
              <w:rPr>
                <w:rFonts w:ascii="Arial" w:hAnsi="Arial" w:cs="Arial"/>
                <w:i/>
                <w:color w:val="000000" w:themeColor="text1"/>
                <w:lang w:val="el-GR"/>
              </w:rPr>
            </w:pPr>
            <w:r w:rsidRPr="008263F5">
              <w:rPr>
                <w:rFonts w:ascii="Arial" w:hAnsi="Arial" w:cs="Arial"/>
                <w:b/>
                <w:color w:val="000000" w:themeColor="text1"/>
              </w:rPr>
              <w:t>Q</w:t>
            </w:r>
            <w:r>
              <w:rPr>
                <w:rFonts w:ascii="Arial" w:hAnsi="Arial" w:cs="Arial"/>
                <w:b/>
                <w:color w:val="000000" w:themeColor="text1"/>
                <w:lang w:val="el-GR"/>
              </w:rPr>
              <w:t>1</w:t>
            </w:r>
            <w:r w:rsidRPr="008263F5">
              <w:rPr>
                <w:rFonts w:ascii="Arial" w:hAnsi="Arial" w:cs="Arial"/>
                <w:b/>
                <w:color w:val="000000" w:themeColor="text1"/>
              </w:rPr>
              <w:t>'2</w:t>
            </w:r>
            <w:r>
              <w:rPr>
                <w:rFonts w:ascii="Arial" w:hAnsi="Arial" w:cs="Arial"/>
                <w:b/>
                <w:color w:val="000000" w:themeColor="text1"/>
                <w:lang w:val="el-GR"/>
              </w:rPr>
              <w:t>5</w:t>
            </w:r>
          </w:p>
        </w:tc>
        <w:tc>
          <w:tcPr>
            <w:tcW w:w="1603" w:type="dxa"/>
            <w:tcBorders>
              <w:top w:val="single" w:sz="2" w:space="0" w:color="808080" w:themeColor="background1" w:themeShade="80"/>
              <w:left w:val="nil"/>
              <w:bottom w:val="single" w:sz="2" w:space="0" w:color="808080" w:themeColor="background1" w:themeShade="80"/>
              <w:right w:val="nil"/>
            </w:tcBorders>
            <w:vAlign w:val="center"/>
          </w:tcPr>
          <w:p w14:paraId="7CB99483" w14:textId="3A550DDA" w:rsidR="00E31FC2" w:rsidRPr="00E31FC2" w:rsidRDefault="00E31FC2" w:rsidP="00744EE5">
            <w:pPr>
              <w:pStyle w:val="ColorfulList-Accent11"/>
              <w:tabs>
                <w:tab w:val="left" w:pos="0"/>
                <w:tab w:val="left" w:pos="284"/>
              </w:tabs>
              <w:ind w:left="0" w:right="-90"/>
              <w:jc w:val="center"/>
              <w:rPr>
                <w:rFonts w:ascii="Arial" w:hAnsi="Arial" w:cs="Arial"/>
                <w:i/>
                <w:color w:val="000000" w:themeColor="text1"/>
                <w:lang w:val="el-GR"/>
              </w:rPr>
            </w:pPr>
            <w:r w:rsidRPr="008263F5">
              <w:rPr>
                <w:rFonts w:ascii="Arial" w:hAnsi="Arial" w:cs="Arial"/>
                <w:b/>
                <w:color w:val="000000" w:themeColor="text1"/>
              </w:rPr>
              <w:t>Q</w:t>
            </w:r>
            <w:r>
              <w:rPr>
                <w:rFonts w:ascii="Arial" w:hAnsi="Arial" w:cs="Arial"/>
                <w:b/>
                <w:color w:val="000000" w:themeColor="text1"/>
                <w:lang w:val="el-GR"/>
              </w:rPr>
              <w:t>1</w:t>
            </w:r>
            <w:r w:rsidRPr="008263F5">
              <w:rPr>
                <w:rFonts w:ascii="Arial" w:hAnsi="Arial" w:cs="Arial"/>
                <w:b/>
                <w:color w:val="000000" w:themeColor="text1"/>
              </w:rPr>
              <w:t>'2</w:t>
            </w:r>
            <w:r>
              <w:rPr>
                <w:rFonts w:ascii="Arial" w:hAnsi="Arial" w:cs="Arial"/>
                <w:b/>
                <w:color w:val="000000" w:themeColor="text1"/>
                <w:lang w:val="el-GR"/>
              </w:rPr>
              <w:t>4</w:t>
            </w:r>
          </w:p>
        </w:tc>
        <w:tc>
          <w:tcPr>
            <w:tcW w:w="1724" w:type="dxa"/>
            <w:tcBorders>
              <w:top w:val="single" w:sz="2" w:space="0" w:color="808080" w:themeColor="background1" w:themeShade="80"/>
              <w:left w:val="nil"/>
              <w:bottom w:val="single" w:sz="2" w:space="0" w:color="808080" w:themeColor="background1" w:themeShade="80"/>
              <w:right w:val="nil"/>
            </w:tcBorders>
            <w:vAlign w:val="center"/>
          </w:tcPr>
          <w:p w14:paraId="76836BC9" w14:textId="77777777" w:rsidR="00E31FC2" w:rsidRPr="00E01011" w:rsidRDefault="00E31FC2" w:rsidP="00744EE5">
            <w:pPr>
              <w:pStyle w:val="ColorfulList-Accent11"/>
              <w:tabs>
                <w:tab w:val="left" w:pos="0"/>
                <w:tab w:val="left" w:pos="284"/>
              </w:tabs>
              <w:ind w:left="0" w:right="-90"/>
              <w:jc w:val="center"/>
              <w:rPr>
                <w:rFonts w:ascii="Arial" w:hAnsi="Arial" w:cs="Arial"/>
                <w:i/>
                <w:color w:val="000000" w:themeColor="text1"/>
              </w:rPr>
            </w:pPr>
            <w:r>
              <w:rPr>
                <w:rFonts w:ascii="Arial" w:hAnsi="Arial" w:cs="Arial"/>
                <w:b/>
                <w:color w:val="000000" w:themeColor="text1"/>
                <w:sz w:val="22"/>
                <w:szCs w:val="22"/>
              </w:rPr>
              <w:t>y-o-y</w:t>
            </w:r>
          </w:p>
        </w:tc>
      </w:tr>
      <w:tr w:rsidR="009B6D85" w:rsidRPr="008263F5" w14:paraId="42773C77" w14:textId="77777777" w:rsidTr="00625C55">
        <w:trPr>
          <w:trHeight w:val="49"/>
        </w:trPr>
        <w:tc>
          <w:tcPr>
            <w:tcW w:w="5660" w:type="dxa"/>
            <w:tcBorders>
              <w:top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789E5606" w14:textId="57F83A16" w:rsidR="009B6D85" w:rsidRPr="00127038" w:rsidRDefault="009B6D85" w:rsidP="009B6D85">
            <w:pPr>
              <w:pStyle w:val="ColorfulList-Accent11"/>
              <w:tabs>
                <w:tab w:val="left" w:pos="0"/>
                <w:tab w:val="left" w:pos="284"/>
              </w:tabs>
              <w:ind w:left="0" w:right="-90"/>
              <w:rPr>
                <w:rFonts w:ascii="Arial" w:hAnsi="Arial" w:cs="Arial"/>
                <w:color w:val="000000" w:themeColor="text1"/>
                <w:lang w:val="el-GR"/>
              </w:rPr>
            </w:pPr>
            <w:r>
              <w:rPr>
                <w:rFonts w:ascii="Arial" w:hAnsi="Arial" w:cs="Arial"/>
                <w:b/>
                <w:color w:val="000000" w:themeColor="text1"/>
                <w:lang w:val="el-GR"/>
              </w:rPr>
              <w:t>Κύκλος Εργασιών</w:t>
            </w:r>
          </w:p>
        </w:tc>
        <w:tc>
          <w:tcPr>
            <w:tcW w:w="1543"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bottom"/>
          </w:tcPr>
          <w:p w14:paraId="6D570FB3" w14:textId="1DBEE40B" w:rsidR="009B6D85" w:rsidRPr="008263F5" w:rsidRDefault="009B6D85" w:rsidP="009B6D85">
            <w:pPr>
              <w:pStyle w:val="ColorfulList-Accent11"/>
              <w:tabs>
                <w:tab w:val="left" w:pos="0"/>
                <w:tab w:val="left" w:pos="284"/>
              </w:tabs>
              <w:ind w:left="0" w:right="-90"/>
              <w:jc w:val="center"/>
              <w:rPr>
                <w:rFonts w:ascii="Arial" w:hAnsi="Arial" w:cs="Arial"/>
                <w:color w:val="000000" w:themeColor="text1"/>
              </w:rPr>
            </w:pPr>
            <w:r w:rsidRPr="002B032F">
              <w:rPr>
                <w:rFonts w:ascii="Arial" w:hAnsi="Arial" w:cs="Arial"/>
                <w:b/>
                <w:bCs/>
              </w:rPr>
              <w:t>818</w:t>
            </w:r>
            <w:r>
              <w:rPr>
                <w:rFonts w:ascii="Arial" w:hAnsi="Arial" w:cs="Arial"/>
                <w:b/>
                <w:bCs/>
              </w:rPr>
              <w:t>,</w:t>
            </w:r>
            <w:r w:rsidRPr="002B032F">
              <w:rPr>
                <w:rFonts w:ascii="Arial" w:hAnsi="Arial" w:cs="Arial"/>
                <w:b/>
                <w:bCs/>
              </w:rPr>
              <w:t>9</w:t>
            </w:r>
          </w:p>
        </w:tc>
        <w:tc>
          <w:tcPr>
            <w:tcW w:w="1603" w:type="dxa"/>
            <w:tcBorders>
              <w:top w:val="single" w:sz="2" w:space="0" w:color="808080" w:themeColor="background1" w:themeShade="80"/>
              <w:left w:val="nil"/>
              <w:bottom w:val="nil"/>
              <w:right w:val="nil"/>
            </w:tcBorders>
            <w:shd w:val="clear" w:color="auto" w:fill="F2F2F2" w:themeFill="background1" w:themeFillShade="F2"/>
            <w:vAlign w:val="bottom"/>
          </w:tcPr>
          <w:p w14:paraId="4002390B" w14:textId="752AD35A" w:rsidR="009B6D85" w:rsidRPr="008263F5" w:rsidRDefault="009B6D85" w:rsidP="009B6D85">
            <w:pPr>
              <w:pStyle w:val="ColorfulList-Accent11"/>
              <w:tabs>
                <w:tab w:val="left" w:pos="0"/>
                <w:tab w:val="left" w:pos="284"/>
              </w:tabs>
              <w:ind w:left="0" w:right="-90"/>
              <w:jc w:val="center"/>
              <w:rPr>
                <w:rFonts w:ascii="Arial" w:hAnsi="Arial" w:cs="Arial"/>
                <w:color w:val="000000" w:themeColor="text1"/>
              </w:rPr>
            </w:pPr>
            <w:r w:rsidRPr="002B032F">
              <w:rPr>
                <w:rFonts w:ascii="Arial" w:hAnsi="Arial" w:cs="Arial"/>
                <w:b/>
                <w:bCs/>
              </w:rPr>
              <w:t>812</w:t>
            </w:r>
            <w:r>
              <w:rPr>
                <w:rFonts w:ascii="Arial" w:hAnsi="Arial" w:cs="Arial"/>
                <w:b/>
                <w:bCs/>
              </w:rPr>
              <w:t>,</w:t>
            </w:r>
            <w:r w:rsidRPr="002B032F">
              <w:rPr>
                <w:rFonts w:ascii="Arial" w:hAnsi="Arial" w:cs="Arial"/>
                <w:b/>
                <w:bCs/>
              </w:rPr>
              <w:t>3</w:t>
            </w:r>
          </w:p>
        </w:tc>
        <w:tc>
          <w:tcPr>
            <w:tcW w:w="1724" w:type="dxa"/>
            <w:tcBorders>
              <w:top w:val="single" w:sz="2" w:space="0" w:color="808080" w:themeColor="background1" w:themeShade="80"/>
              <w:left w:val="nil"/>
              <w:bottom w:val="nil"/>
              <w:right w:val="nil"/>
            </w:tcBorders>
            <w:shd w:val="clear" w:color="auto" w:fill="F2F2F2" w:themeFill="background1" w:themeFillShade="F2"/>
            <w:vAlign w:val="bottom"/>
          </w:tcPr>
          <w:p w14:paraId="30532DF1" w14:textId="692A5C7E" w:rsidR="009B6D85" w:rsidRPr="008263F5" w:rsidRDefault="009B6D85" w:rsidP="009B6D85">
            <w:pPr>
              <w:pStyle w:val="ColorfulList-Accent11"/>
              <w:tabs>
                <w:tab w:val="left" w:pos="0"/>
                <w:tab w:val="left" w:pos="284"/>
              </w:tabs>
              <w:ind w:left="0" w:right="-90"/>
              <w:jc w:val="center"/>
              <w:rPr>
                <w:rFonts w:ascii="Arial" w:hAnsi="Arial" w:cs="Arial"/>
                <w:color w:val="000000" w:themeColor="text1"/>
              </w:rPr>
            </w:pPr>
            <w:r w:rsidRPr="002B032F">
              <w:rPr>
                <w:rFonts w:ascii="Arial" w:hAnsi="Arial" w:cs="Arial"/>
                <w:b/>
                <w:bCs/>
              </w:rPr>
              <w:t>0</w:t>
            </w:r>
            <w:r>
              <w:rPr>
                <w:rFonts w:ascii="Arial" w:hAnsi="Arial" w:cs="Arial"/>
                <w:b/>
                <w:bCs/>
              </w:rPr>
              <w:t>,</w:t>
            </w:r>
            <w:r w:rsidRPr="002B032F">
              <w:rPr>
                <w:rFonts w:ascii="Arial" w:hAnsi="Arial" w:cs="Arial"/>
                <w:b/>
                <w:bCs/>
              </w:rPr>
              <w:t>8%</w:t>
            </w:r>
          </w:p>
        </w:tc>
      </w:tr>
      <w:tr w:rsidR="009B6D85" w:rsidRPr="008263F5" w14:paraId="32B068AB" w14:textId="77777777" w:rsidTr="00625C55">
        <w:trPr>
          <w:trHeight w:val="47"/>
        </w:trPr>
        <w:tc>
          <w:tcPr>
            <w:tcW w:w="5660" w:type="dxa"/>
            <w:tcBorders>
              <w:top w:val="nil"/>
              <w:bottom w:val="nil"/>
              <w:right w:val="single" w:sz="2" w:space="0" w:color="808080" w:themeColor="background1" w:themeShade="80"/>
            </w:tcBorders>
            <w:shd w:val="clear" w:color="auto" w:fill="auto"/>
            <w:vAlign w:val="center"/>
          </w:tcPr>
          <w:p w14:paraId="73577406" w14:textId="1517183C" w:rsidR="009B6D85" w:rsidRPr="00127038" w:rsidRDefault="009B6D85" w:rsidP="009B6D85">
            <w:pPr>
              <w:pStyle w:val="ColorfulList-Accent11"/>
              <w:tabs>
                <w:tab w:val="left" w:pos="0"/>
                <w:tab w:val="left" w:pos="284"/>
              </w:tabs>
              <w:ind w:left="0" w:right="-90"/>
              <w:rPr>
                <w:rFonts w:ascii="Arial" w:hAnsi="Arial" w:cs="Arial"/>
                <w:color w:val="000000" w:themeColor="text1"/>
                <w:lang w:val="el-GR"/>
              </w:rPr>
            </w:pPr>
            <w:r>
              <w:rPr>
                <w:rFonts w:ascii="Arial" w:hAnsi="Arial" w:cs="Arial"/>
                <w:color w:val="000000" w:themeColor="text1"/>
                <w:lang w:val="el-GR"/>
              </w:rPr>
              <w:t>Έσοδα λιανικής σταθερής</w:t>
            </w:r>
          </w:p>
        </w:tc>
        <w:tc>
          <w:tcPr>
            <w:tcW w:w="1543" w:type="dxa"/>
            <w:tcBorders>
              <w:top w:val="nil"/>
              <w:left w:val="single" w:sz="2" w:space="0" w:color="808080" w:themeColor="background1" w:themeShade="80"/>
              <w:bottom w:val="nil"/>
              <w:right w:val="nil"/>
            </w:tcBorders>
            <w:shd w:val="clear" w:color="auto" w:fill="auto"/>
            <w:vAlign w:val="center"/>
          </w:tcPr>
          <w:p w14:paraId="7D0AFF5D" w14:textId="2AFCBCC8" w:rsidR="009B6D85" w:rsidRPr="008263F5" w:rsidRDefault="009B6D85" w:rsidP="009B6D85">
            <w:pPr>
              <w:pStyle w:val="ColorfulList-Accent11"/>
              <w:tabs>
                <w:tab w:val="left" w:pos="0"/>
                <w:tab w:val="left" w:pos="284"/>
              </w:tabs>
              <w:ind w:left="0" w:right="-90"/>
              <w:jc w:val="center"/>
              <w:rPr>
                <w:rFonts w:ascii="Arial" w:hAnsi="Arial" w:cs="Arial"/>
                <w:color w:val="000000" w:themeColor="text1"/>
              </w:rPr>
            </w:pPr>
            <w:r w:rsidRPr="002B032F">
              <w:rPr>
                <w:rFonts w:ascii="Arial" w:hAnsi="Arial" w:cs="Arial"/>
              </w:rPr>
              <w:t>228</w:t>
            </w:r>
            <w:r>
              <w:rPr>
                <w:rFonts w:ascii="Arial" w:hAnsi="Arial" w:cs="Arial"/>
              </w:rPr>
              <w:t>,</w:t>
            </w:r>
            <w:r w:rsidRPr="002B032F">
              <w:rPr>
                <w:rFonts w:ascii="Arial" w:hAnsi="Arial" w:cs="Arial"/>
              </w:rPr>
              <w:t>6</w:t>
            </w:r>
          </w:p>
        </w:tc>
        <w:tc>
          <w:tcPr>
            <w:tcW w:w="1603" w:type="dxa"/>
            <w:tcBorders>
              <w:top w:val="nil"/>
              <w:left w:val="nil"/>
              <w:bottom w:val="nil"/>
              <w:right w:val="nil"/>
            </w:tcBorders>
            <w:shd w:val="clear" w:color="auto" w:fill="auto"/>
            <w:vAlign w:val="center"/>
          </w:tcPr>
          <w:p w14:paraId="29F39649" w14:textId="6E18F6B2" w:rsidR="009B6D85" w:rsidRPr="008263F5" w:rsidRDefault="009B6D85" w:rsidP="009B6D85">
            <w:pPr>
              <w:pStyle w:val="ColorfulList-Accent11"/>
              <w:tabs>
                <w:tab w:val="left" w:pos="0"/>
                <w:tab w:val="left" w:pos="284"/>
              </w:tabs>
              <w:ind w:left="0" w:right="-90"/>
              <w:jc w:val="center"/>
              <w:rPr>
                <w:rFonts w:ascii="Arial" w:hAnsi="Arial" w:cs="Arial"/>
                <w:color w:val="000000" w:themeColor="text1"/>
              </w:rPr>
            </w:pPr>
            <w:r w:rsidRPr="002B032F">
              <w:rPr>
                <w:rFonts w:ascii="Arial" w:hAnsi="Arial" w:cs="Arial"/>
              </w:rPr>
              <w:t>229</w:t>
            </w:r>
            <w:r>
              <w:rPr>
                <w:rFonts w:ascii="Arial" w:hAnsi="Arial" w:cs="Arial"/>
              </w:rPr>
              <w:t>,</w:t>
            </w:r>
            <w:r w:rsidRPr="002B032F">
              <w:rPr>
                <w:rFonts w:ascii="Arial" w:hAnsi="Arial" w:cs="Arial"/>
              </w:rPr>
              <w:t>1</w:t>
            </w:r>
          </w:p>
        </w:tc>
        <w:tc>
          <w:tcPr>
            <w:tcW w:w="1724" w:type="dxa"/>
            <w:tcBorders>
              <w:top w:val="nil"/>
              <w:left w:val="nil"/>
              <w:bottom w:val="nil"/>
              <w:right w:val="nil"/>
            </w:tcBorders>
            <w:shd w:val="clear" w:color="auto" w:fill="auto"/>
            <w:vAlign w:val="center"/>
          </w:tcPr>
          <w:p w14:paraId="00D93FF9" w14:textId="45599831" w:rsidR="009B6D85" w:rsidRPr="008263F5" w:rsidRDefault="009B6D85" w:rsidP="009B6D85">
            <w:pPr>
              <w:pStyle w:val="ColorfulList-Accent11"/>
              <w:tabs>
                <w:tab w:val="left" w:pos="0"/>
                <w:tab w:val="left" w:pos="284"/>
              </w:tabs>
              <w:ind w:left="0" w:right="-90"/>
              <w:jc w:val="center"/>
              <w:rPr>
                <w:rFonts w:ascii="Arial" w:hAnsi="Arial" w:cs="Arial"/>
                <w:color w:val="000000" w:themeColor="text1"/>
              </w:rPr>
            </w:pPr>
            <w:r w:rsidRPr="002B032F">
              <w:rPr>
                <w:rFonts w:ascii="Arial" w:hAnsi="Arial" w:cs="Arial"/>
              </w:rPr>
              <w:t>-0</w:t>
            </w:r>
            <w:r>
              <w:rPr>
                <w:rFonts w:ascii="Arial" w:hAnsi="Arial" w:cs="Arial"/>
              </w:rPr>
              <w:t>,</w:t>
            </w:r>
            <w:r w:rsidRPr="002B032F">
              <w:rPr>
                <w:rFonts w:ascii="Arial" w:hAnsi="Arial" w:cs="Arial"/>
              </w:rPr>
              <w:t>2%</w:t>
            </w:r>
          </w:p>
        </w:tc>
      </w:tr>
      <w:tr w:rsidR="009B6D85" w:rsidRPr="008263F5" w14:paraId="1B80C759" w14:textId="77777777" w:rsidTr="00625C55">
        <w:trPr>
          <w:trHeight w:val="47"/>
        </w:trPr>
        <w:tc>
          <w:tcPr>
            <w:tcW w:w="5660" w:type="dxa"/>
            <w:tcBorders>
              <w:top w:val="nil"/>
              <w:bottom w:val="nil"/>
              <w:right w:val="single" w:sz="2" w:space="0" w:color="808080" w:themeColor="background1" w:themeShade="80"/>
            </w:tcBorders>
            <w:shd w:val="clear" w:color="auto" w:fill="auto"/>
            <w:vAlign w:val="center"/>
          </w:tcPr>
          <w:p w14:paraId="34AC2ACF" w14:textId="0F0CCEF9" w:rsidR="009B6D85" w:rsidRPr="00A14889" w:rsidRDefault="009B6D85" w:rsidP="009B6D85">
            <w:pPr>
              <w:pStyle w:val="ColorfulList-Accent11"/>
              <w:tabs>
                <w:tab w:val="left" w:pos="0"/>
                <w:tab w:val="left" w:pos="284"/>
              </w:tabs>
              <w:ind w:left="0" w:right="-90"/>
              <w:jc w:val="right"/>
              <w:rPr>
                <w:rFonts w:ascii="Arial" w:hAnsi="Arial" w:cs="Arial"/>
                <w:i/>
                <w:color w:val="000000" w:themeColor="text1"/>
              </w:rPr>
            </w:pPr>
            <w:r w:rsidRPr="00A14889">
              <w:rPr>
                <w:rFonts w:ascii="Arial" w:hAnsi="Arial" w:cs="Arial"/>
                <w:i/>
                <w:color w:val="000000" w:themeColor="text1"/>
              </w:rPr>
              <w:t>...</w:t>
            </w:r>
            <w:r>
              <w:rPr>
                <w:rFonts w:ascii="Arial" w:hAnsi="Arial" w:cs="Arial"/>
                <w:i/>
                <w:color w:val="000000" w:themeColor="text1"/>
                <w:lang w:val="el-GR"/>
              </w:rPr>
              <w:t xml:space="preserve">συμπ. </w:t>
            </w:r>
            <w:r>
              <w:rPr>
                <w:rFonts w:ascii="Arial" w:hAnsi="Arial" w:cs="Arial"/>
                <w:i/>
                <w:color w:val="000000" w:themeColor="text1"/>
              </w:rPr>
              <w:t>Data Com</w:t>
            </w:r>
            <w:r w:rsidRPr="00A14889">
              <w:rPr>
                <w:rFonts w:ascii="Arial" w:hAnsi="Arial" w:cs="Arial"/>
                <w:i/>
                <w:color w:val="000000" w:themeColor="text1"/>
              </w:rPr>
              <w:t>.</w:t>
            </w:r>
          </w:p>
        </w:tc>
        <w:tc>
          <w:tcPr>
            <w:tcW w:w="1543" w:type="dxa"/>
            <w:tcBorders>
              <w:top w:val="nil"/>
              <w:left w:val="single" w:sz="2" w:space="0" w:color="808080" w:themeColor="background1" w:themeShade="80"/>
              <w:bottom w:val="nil"/>
              <w:right w:val="nil"/>
            </w:tcBorders>
            <w:shd w:val="clear" w:color="auto" w:fill="auto"/>
            <w:vAlign w:val="center"/>
          </w:tcPr>
          <w:p w14:paraId="4BF31400" w14:textId="70A23223" w:rsidR="009B6D85" w:rsidRPr="00A14889" w:rsidRDefault="009B6D85" w:rsidP="009B6D85">
            <w:pPr>
              <w:pStyle w:val="ColorfulList-Accent11"/>
              <w:tabs>
                <w:tab w:val="left" w:pos="0"/>
                <w:tab w:val="left" w:pos="284"/>
              </w:tabs>
              <w:ind w:left="0" w:right="-90"/>
              <w:jc w:val="center"/>
              <w:rPr>
                <w:rFonts w:ascii="Arial" w:hAnsi="Arial" w:cs="Arial"/>
                <w:i/>
                <w:color w:val="000000" w:themeColor="text1"/>
              </w:rPr>
            </w:pPr>
            <w:r w:rsidRPr="002B032F">
              <w:rPr>
                <w:rFonts w:ascii="Arial" w:hAnsi="Arial" w:cs="Arial"/>
              </w:rPr>
              <w:t>252</w:t>
            </w:r>
            <w:r>
              <w:rPr>
                <w:rFonts w:ascii="Arial" w:hAnsi="Arial" w:cs="Arial"/>
              </w:rPr>
              <w:t>,</w:t>
            </w:r>
            <w:r w:rsidRPr="002B032F">
              <w:rPr>
                <w:rFonts w:ascii="Arial" w:hAnsi="Arial" w:cs="Arial"/>
              </w:rPr>
              <w:t>0</w:t>
            </w:r>
          </w:p>
        </w:tc>
        <w:tc>
          <w:tcPr>
            <w:tcW w:w="1603" w:type="dxa"/>
            <w:tcBorders>
              <w:top w:val="nil"/>
              <w:left w:val="nil"/>
              <w:bottom w:val="nil"/>
              <w:right w:val="nil"/>
            </w:tcBorders>
            <w:shd w:val="clear" w:color="auto" w:fill="auto"/>
            <w:vAlign w:val="center"/>
          </w:tcPr>
          <w:p w14:paraId="475324CF" w14:textId="1FA44F70" w:rsidR="009B6D85" w:rsidRPr="00A14889" w:rsidRDefault="009B6D85" w:rsidP="009B6D85">
            <w:pPr>
              <w:pStyle w:val="ColorfulList-Accent11"/>
              <w:tabs>
                <w:tab w:val="left" w:pos="0"/>
                <w:tab w:val="left" w:pos="284"/>
              </w:tabs>
              <w:ind w:left="0" w:right="-90"/>
              <w:jc w:val="center"/>
              <w:rPr>
                <w:rFonts w:ascii="Arial" w:hAnsi="Arial" w:cs="Arial"/>
                <w:i/>
                <w:color w:val="000000" w:themeColor="text1"/>
              </w:rPr>
            </w:pPr>
            <w:r w:rsidRPr="002B032F">
              <w:rPr>
                <w:rFonts w:ascii="Arial" w:hAnsi="Arial" w:cs="Arial"/>
              </w:rPr>
              <w:t>251</w:t>
            </w:r>
            <w:r>
              <w:rPr>
                <w:rFonts w:ascii="Arial" w:hAnsi="Arial" w:cs="Arial"/>
              </w:rPr>
              <w:t>,</w:t>
            </w:r>
            <w:r w:rsidRPr="002B032F">
              <w:rPr>
                <w:rFonts w:ascii="Arial" w:hAnsi="Arial" w:cs="Arial"/>
              </w:rPr>
              <w:t>6</w:t>
            </w:r>
          </w:p>
        </w:tc>
        <w:tc>
          <w:tcPr>
            <w:tcW w:w="1724" w:type="dxa"/>
            <w:tcBorders>
              <w:top w:val="nil"/>
              <w:left w:val="nil"/>
              <w:bottom w:val="nil"/>
              <w:right w:val="nil"/>
            </w:tcBorders>
            <w:shd w:val="clear" w:color="auto" w:fill="auto"/>
            <w:vAlign w:val="center"/>
          </w:tcPr>
          <w:p w14:paraId="5BB7E6C0" w14:textId="6DDC408A" w:rsidR="009B6D85" w:rsidRPr="00A14889" w:rsidRDefault="009B6D85" w:rsidP="009B6D85">
            <w:pPr>
              <w:pStyle w:val="ColorfulList-Accent11"/>
              <w:tabs>
                <w:tab w:val="left" w:pos="0"/>
                <w:tab w:val="left" w:pos="284"/>
              </w:tabs>
              <w:ind w:left="0" w:right="-90"/>
              <w:jc w:val="center"/>
              <w:rPr>
                <w:rFonts w:ascii="Arial" w:hAnsi="Arial" w:cs="Arial"/>
                <w:i/>
                <w:color w:val="000000" w:themeColor="text1"/>
              </w:rPr>
            </w:pPr>
            <w:r w:rsidRPr="002B032F">
              <w:rPr>
                <w:rFonts w:ascii="Arial" w:hAnsi="Arial" w:cs="Arial"/>
              </w:rPr>
              <w:t>+0</w:t>
            </w:r>
            <w:r>
              <w:rPr>
                <w:rFonts w:ascii="Arial" w:hAnsi="Arial" w:cs="Arial"/>
              </w:rPr>
              <w:t>,</w:t>
            </w:r>
            <w:r w:rsidRPr="002B032F">
              <w:rPr>
                <w:rFonts w:ascii="Arial" w:hAnsi="Arial" w:cs="Arial"/>
              </w:rPr>
              <w:t>2%</w:t>
            </w:r>
          </w:p>
        </w:tc>
      </w:tr>
      <w:tr w:rsidR="009B6D85" w:rsidRPr="008263F5" w14:paraId="35B9E4A5" w14:textId="77777777" w:rsidTr="00625C55">
        <w:trPr>
          <w:trHeight w:val="49"/>
        </w:trPr>
        <w:tc>
          <w:tcPr>
            <w:tcW w:w="5660" w:type="dxa"/>
            <w:tcBorders>
              <w:top w:val="nil"/>
              <w:bottom w:val="nil"/>
              <w:right w:val="single" w:sz="2" w:space="0" w:color="808080" w:themeColor="background1" w:themeShade="80"/>
            </w:tcBorders>
            <w:shd w:val="clear" w:color="auto" w:fill="auto"/>
            <w:vAlign w:val="center"/>
          </w:tcPr>
          <w:p w14:paraId="366C709C" w14:textId="63C8C372" w:rsidR="009B6D85" w:rsidRPr="00127038" w:rsidRDefault="009B6D85" w:rsidP="009B6D85">
            <w:pPr>
              <w:pStyle w:val="ColorfulList-Accent11"/>
              <w:tabs>
                <w:tab w:val="left" w:pos="0"/>
                <w:tab w:val="left" w:pos="284"/>
              </w:tabs>
              <w:ind w:left="0" w:right="-90"/>
              <w:rPr>
                <w:rFonts w:ascii="Arial" w:hAnsi="Arial" w:cs="Arial"/>
                <w:color w:val="000000" w:themeColor="text1"/>
                <w:lang w:val="el-GR"/>
              </w:rPr>
            </w:pPr>
            <w:r>
              <w:rPr>
                <w:rFonts w:ascii="Arial" w:hAnsi="Arial" w:cs="Arial"/>
                <w:color w:val="000000" w:themeColor="text1"/>
                <w:lang w:val="el-GR"/>
              </w:rPr>
              <w:t>Έσοδα από υπηρεσίες κινητής</w:t>
            </w:r>
          </w:p>
        </w:tc>
        <w:tc>
          <w:tcPr>
            <w:tcW w:w="1543" w:type="dxa"/>
            <w:tcBorders>
              <w:top w:val="nil"/>
              <w:left w:val="single" w:sz="2" w:space="0" w:color="808080" w:themeColor="background1" w:themeShade="80"/>
              <w:bottom w:val="nil"/>
              <w:right w:val="nil"/>
            </w:tcBorders>
            <w:shd w:val="clear" w:color="auto" w:fill="auto"/>
            <w:vAlign w:val="center"/>
          </w:tcPr>
          <w:p w14:paraId="7928E1E4" w14:textId="0EC91F80" w:rsidR="009B6D85" w:rsidRPr="008263F5" w:rsidRDefault="009B6D85" w:rsidP="009B6D85">
            <w:pPr>
              <w:pStyle w:val="ColorfulList-Accent11"/>
              <w:tabs>
                <w:tab w:val="left" w:pos="0"/>
                <w:tab w:val="left" w:pos="284"/>
              </w:tabs>
              <w:ind w:left="0" w:right="-90"/>
              <w:jc w:val="center"/>
              <w:rPr>
                <w:rFonts w:ascii="Arial" w:hAnsi="Arial" w:cs="Arial"/>
                <w:color w:val="000000" w:themeColor="text1"/>
              </w:rPr>
            </w:pPr>
            <w:r w:rsidRPr="002B032F">
              <w:rPr>
                <w:rFonts w:ascii="Arial" w:hAnsi="Arial" w:cs="Arial"/>
              </w:rPr>
              <w:t>246</w:t>
            </w:r>
            <w:r>
              <w:rPr>
                <w:rFonts w:ascii="Arial" w:hAnsi="Arial" w:cs="Arial"/>
              </w:rPr>
              <w:t>,</w:t>
            </w:r>
            <w:r w:rsidRPr="002B032F">
              <w:rPr>
                <w:rFonts w:ascii="Arial" w:hAnsi="Arial" w:cs="Arial"/>
              </w:rPr>
              <w:t>3</w:t>
            </w:r>
          </w:p>
        </w:tc>
        <w:tc>
          <w:tcPr>
            <w:tcW w:w="1603" w:type="dxa"/>
            <w:tcBorders>
              <w:top w:val="nil"/>
              <w:left w:val="nil"/>
              <w:bottom w:val="nil"/>
              <w:right w:val="nil"/>
            </w:tcBorders>
            <w:shd w:val="clear" w:color="auto" w:fill="auto"/>
            <w:vAlign w:val="center"/>
          </w:tcPr>
          <w:p w14:paraId="306EE423" w14:textId="68BA4AD8" w:rsidR="009B6D85" w:rsidRPr="008263F5" w:rsidRDefault="009B6D85" w:rsidP="009B6D85">
            <w:pPr>
              <w:pStyle w:val="ColorfulList-Accent11"/>
              <w:tabs>
                <w:tab w:val="left" w:pos="0"/>
                <w:tab w:val="left" w:pos="284"/>
              </w:tabs>
              <w:ind w:left="0" w:right="-90"/>
              <w:jc w:val="center"/>
              <w:rPr>
                <w:rFonts w:ascii="Arial" w:hAnsi="Arial" w:cs="Arial"/>
                <w:color w:val="000000" w:themeColor="text1"/>
              </w:rPr>
            </w:pPr>
            <w:r w:rsidRPr="002B032F">
              <w:rPr>
                <w:rFonts w:ascii="Arial" w:hAnsi="Arial" w:cs="Arial"/>
              </w:rPr>
              <w:t>243</w:t>
            </w:r>
            <w:r>
              <w:rPr>
                <w:rFonts w:ascii="Arial" w:hAnsi="Arial" w:cs="Arial"/>
              </w:rPr>
              <w:t>,</w:t>
            </w:r>
            <w:r w:rsidRPr="002B032F">
              <w:rPr>
                <w:rFonts w:ascii="Arial" w:hAnsi="Arial" w:cs="Arial"/>
              </w:rPr>
              <w:t>3</w:t>
            </w:r>
          </w:p>
        </w:tc>
        <w:tc>
          <w:tcPr>
            <w:tcW w:w="1724" w:type="dxa"/>
            <w:tcBorders>
              <w:top w:val="nil"/>
              <w:left w:val="nil"/>
              <w:bottom w:val="nil"/>
              <w:right w:val="nil"/>
            </w:tcBorders>
            <w:shd w:val="clear" w:color="auto" w:fill="auto"/>
            <w:vAlign w:val="center"/>
          </w:tcPr>
          <w:p w14:paraId="2932D361" w14:textId="2EFA7DFA" w:rsidR="009B6D85" w:rsidRPr="008263F5" w:rsidRDefault="009B6D85" w:rsidP="009B6D85">
            <w:pPr>
              <w:pStyle w:val="ColorfulList-Accent11"/>
              <w:tabs>
                <w:tab w:val="left" w:pos="0"/>
                <w:tab w:val="left" w:pos="284"/>
              </w:tabs>
              <w:ind w:left="0" w:right="-90"/>
              <w:jc w:val="center"/>
              <w:rPr>
                <w:rFonts w:ascii="Arial" w:hAnsi="Arial" w:cs="Arial"/>
                <w:color w:val="000000" w:themeColor="text1"/>
              </w:rPr>
            </w:pPr>
            <w:r w:rsidRPr="002B032F">
              <w:rPr>
                <w:rFonts w:ascii="Arial" w:hAnsi="Arial" w:cs="Arial"/>
              </w:rPr>
              <w:t>+1</w:t>
            </w:r>
            <w:r>
              <w:rPr>
                <w:rFonts w:ascii="Arial" w:hAnsi="Arial" w:cs="Arial"/>
              </w:rPr>
              <w:t>,</w:t>
            </w:r>
            <w:r w:rsidRPr="002B032F">
              <w:rPr>
                <w:rFonts w:ascii="Arial" w:hAnsi="Arial" w:cs="Arial"/>
              </w:rPr>
              <w:t>2%</w:t>
            </w:r>
          </w:p>
        </w:tc>
      </w:tr>
      <w:tr w:rsidR="009B6D85" w:rsidRPr="008263F5" w14:paraId="2292DFCA" w14:textId="77777777" w:rsidTr="00625C55">
        <w:trPr>
          <w:trHeight w:val="47"/>
        </w:trPr>
        <w:tc>
          <w:tcPr>
            <w:tcW w:w="5660" w:type="dxa"/>
            <w:tcBorders>
              <w:top w:val="nil"/>
              <w:bottom w:val="nil"/>
              <w:right w:val="single" w:sz="2" w:space="0" w:color="808080" w:themeColor="background1" w:themeShade="80"/>
            </w:tcBorders>
            <w:shd w:val="clear" w:color="auto" w:fill="auto"/>
            <w:vAlign w:val="center"/>
          </w:tcPr>
          <w:p w14:paraId="37856BE7" w14:textId="3E60B938" w:rsidR="009B6D85" w:rsidRPr="00127038" w:rsidRDefault="009B6D85" w:rsidP="009B6D85">
            <w:pPr>
              <w:pStyle w:val="ColorfulList-Accent11"/>
              <w:tabs>
                <w:tab w:val="left" w:pos="0"/>
                <w:tab w:val="left" w:pos="284"/>
              </w:tabs>
              <w:ind w:left="0" w:right="-90"/>
              <w:rPr>
                <w:rFonts w:ascii="Arial" w:hAnsi="Arial" w:cs="Arial"/>
                <w:color w:val="000000" w:themeColor="text1"/>
                <w:lang w:val="el-GR"/>
              </w:rPr>
            </w:pPr>
            <w:r>
              <w:rPr>
                <w:rFonts w:ascii="Arial" w:hAnsi="Arial" w:cs="Arial"/>
                <w:color w:val="000000" w:themeColor="text1"/>
                <w:lang w:val="el-GR"/>
              </w:rPr>
              <w:t>Έσοδα χονδρικής</w:t>
            </w:r>
          </w:p>
        </w:tc>
        <w:tc>
          <w:tcPr>
            <w:tcW w:w="1543" w:type="dxa"/>
            <w:tcBorders>
              <w:top w:val="nil"/>
              <w:left w:val="single" w:sz="2" w:space="0" w:color="808080" w:themeColor="background1" w:themeShade="80"/>
              <w:bottom w:val="nil"/>
              <w:right w:val="nil"/>
            </w:tcBorders>
            <w:shd w:val="clear" w:color="auto" w:fill="auto"/>
            <w:vAlign w:val="center"/>
          </w:tcPr>
          <w:p w14:paraId="14894E38" w14:textId="073CC5D7" w:rsidR="009B6D85" w:rsidRPr="008263F5" w:rsidRDefault="009B6D85" w:rsidP="009B6D85">
            <w:pPr>
              <w:pStyle w:val="ColorfulList-Accent11"/>
              <w:tabs>
                <w:tab w:val="left" w:pos="0"/>
                <w:tab w:val="left" w:pos="284"/>
              </w:tabs>
              <w:ind w:left="0" w:right="-90"/>
              <w:jc w:val="center"/>
              <w:rPr>
                <w:rFonts w:ascii="Arial" w:hAnsi="Arial" w:cs="Arial"/>
                <w:color w:val="000000" w:themeColor="text1"/>
              </w:rPr>
            </w:pPr>
            <w:r w:rsidRPr="002B032F">
              <w:rPr>
                <w:rFonts w:ascii="Arial" w:hAnsi="Arial" w:cs="Arial"/>
              </w:rPr>
              <w:t>141</w:t>
            </w:r>
            <w:r>
              <w:rPr>
                <w:rFonts w:ascii="Arial" w:hAnsi="Arial" w:cs="Arial"/>
              </w:rPr>
              <w:t>,</w:t>
            </w:r>
            <w:r w:rsidRPr="002B032F">
              <w:rPr>
                <w:rFonts w:ascii="Arial" w:hAnsi="Arial" w:cs="Arial"/>
              </w:rPr>
              <w:t>8</w:t>
            </w:r>
          </w:p>
        </w:tc>
        <w:tc>
          <w:tcPr>
            <w:tcW w:w="1603" w:type="dxa"/>
            <w:tcBorders>
              <w:top w:val="nil"/>
              <w:left w:val="nil"/>
              <w:bottom w:val="nil"/>
              <w:right w:val="nil"/>
            </w:tcBorders>
            <w:shd w:val="clear" w:color="auto" w:fill="auto"/>
            <w:vAlign w:val="center"/>
          </w:tcPr>
          <w:p w14:paraId="728A70E4" w14:textId="2B226173" w:rsidR="009B6D85" w:rsidRPr="008263F5" w:rsidRDefault="009B6D85" w:rsidP="009B6D85">
            <w:pPr>
              <w:pStyle w:val="ColorfulList-Accent11"/>
              <w:tabs>
                <w:tab w:val="left" w:pos="0"/>
                <w:tab w:val="left" w:pos="284"/>
              </w:tabs>
              <w:ind w:left="0" w:right="-90"/>
              <w:jc w:val="center"/>
              <w:rPr>
                <w:rFonts w:ascii="Arial" w:hAnsi="Arial" w:cs="Arial"/>
                <w:color w:val="000000" w:themeColor="text1"/>
              </w:rPr>
            </w:pPr>
            <w:r w:rsidRPr="002B032F">
              <w:rPr>
                <w:rFonts w:ascii="Arial" w:hAnsi="Arial" w:cs="Arial"/>
              </w:rPr>
              <w:t>149</w:t>
            </w:r>
            <w:r>
              <w:rPr>
                <w:rFonts w:ascii="Arial" w:hAnsi="Arial" w:cs="Arial"/>
              </w:rPr>
              <w:t>,</w:t>
            </w:r>
            <w:r w:rsidRPr="002B032F">
              <w:rPr>
                <w:rFonts w:ascii="Arial" w:hAnsi="Arial" w:cs="Arial"/>
              </w:rPr>
              <w:t>0</w:t>
            </w:r>
          </w:p>
        </w:tc>
        <w:tc>
          <w:tcPr>
            <w:tcW w:w="1724" w:type="dxa"/>
            <w:tcBorders>
              <w:top w:val="nil"/>
              <w:left w:val="nil"/>
              <w:bottom w:val="nil"/>
              <w:right w:val="nil"/>
            </w:tcBorders>
            <w:shd w:val="clear" w:color="auto" w:fill="auto"/>
            <w:vAlign w:val="center"/>
          </w:tcPr>
          <w:p w14:paraId="4419BDA9" w14:textId="0AB729FB" w:rsidR="009B6D85" w:rsidRPr="008263F5" w:rsidRDefault="009B6D85" w:rsidP="009B6D85">
            <w:pPr>
              <w:pStyle w:val="ColorfulList-Accent11"/>
              <w:tabs>
                <w:tab w:val="left" w:pos="0"/>
                <w:tab w:val="left" w:pos="284"/>
              </w:tabs>
              <w:ind w:left="0" w:right="-90"/>
              <w:jc w:val="center"/>
              <w:rPr>
                <w:rFonts w:ascii="Arial" w:hAnsi="Arial" w:cs="Arial"/>
                <w:color w:val="000000" w:themeColor="text1"/>
              </w:rPr>
            </w:pPr>
            <w:r w:rsidRPr="002B032F">
              <w:rPr>
                <w:rFonts w:ascii="Arial" w:hAnsi="Arial" w:cs="Arial"/>
              </w:rPr>
              <w:t>-4</w:t>
            </w:r>
            <w:r>
              <w:rPr>
                <w:rFonts w:ascii="Arial" w:hAnsi="Arial" w:cs="Arial"/>
              </w:rPr>
              <w:t>,</w:t>
            </w:r>
            <w:r w:rsidRPr="002B032F">
              <w:rPr>
                <w:rFonts w:ascii="Arial" w:hAnsi="Arial" w:cs="Arial"/>
              </w:rPr>
              <w:t>8%</w:t>
            </w:r>
          </w:p>
        </w:tc>
      </w:tr>
      <w:tr w:rsidR="009B6D85" w:rsidRPr="008263F5" w14:paraId="5685AC93" w14:textId="77777777" w:rsidTr="00625C55">
        <w:trPr>
          <w:trHeight w:val="47"/>
        </w:trPr>
        <w:tc>
          <w:tcPr>
            <w:tcW w:w="5660" w:type="dxa"/>
            <w:tcBorders>
              <w:top w:val="nil"/>
              <w:bottom w:val="nil"/>
              <w:right w:val="single" w:sz="2" w:space="0" w:color="808080" w:themeColor="background1" w:themeShade="80"/>
            </w:tcBorders>
            <w:shd w:val="clear" w:color="auto" w:fill="auto"/>
            <w:vAlign w:val="center"/>
          </w:tcPr>
          <w:p w14:paraId="779FFF74" w14:textId="3FAEEA10" w:rsidR="009B6D85" w:rsidRPr="00127038" w:rsidRDefault="009B6D85" w:rsidP="009B6D85">
            <w:pPr>
              <w:pStyle w:val="ColorfulList-Accent11"/>
              <w:tabs>
                <w:tab w:val="left" w:pos="0"/>
                <w:tab w:val="left" w:pos="284"/>
              </w:tabs>
              <w:ind w:left="0" w:right="-90"/>
              <w:rPr>
                <w:rFonts w:ascii="Arial" w:hAnsi="Arial" w:cs="Arial"/>
                <w:color w:val="000000" w:themeColor="text1"/>
                <w:lang w:val="el-GR"/>
              </w:rPr>
            </w:pPr>
            <w:r>
              <w:rPr>
                <w:rFonts w:ascii="Arial" w:hAnsi="Arial" w:cs="Arial"/>
                <w:color w:val="000000" w:themeColor="text1"/>
                <w:lang w:val="el-GR"/>
              </w:rPr>
              <w:t>Λοιπά Έσοδα</w:t>
            </w:r>
          </w:p>
        </w:tc>
        <w:tc>
          <w:tcPr>
            <w:tcW w:w="1543" w:type="dxa"/>
            <w:tcBorders>
              <w:top w:val="nil"/>
              <w:left w:val="single" w:sz="2" w:space="0" w:color="808080" w:themeColor="background1" w:themeShade="80"/>
              <w:bottom w:val="nil"/>
              <w:right w:val="nil"/>
            </w:tcBorders>
            <w:shd w:val="clear" w:color="auto" w:fill="auto"/>
            <w:vAlign w:val="center"/>
          </w:tcPr>
          <w:p w14:paraId="5017F263" w14:textId="2CE31745" w:rsidR="009B6D85" w:rsidRPr="008263F5" w:rsidRDefault="009B6D85" w:rsidP="009B6D85">
            <w:pPr>
              <w:pStyle w:val="ColorfulList-Accent11"/>
              <w:tabs>
                <w:tab w:val="left" w:pos="0"/>
                <w:tab w:val="left" w:pos="284"/>
              </w:tabs>
              <w:ind w:left="0" w:right="-90"/>
              <w:jc w:val="center"/>
              <w:rPr>
                <w:rFonts w:ascii="Arial" w:hAnsi="Arial" w:cs="Arial"/>
                <w:color w:val="000000" w:themeColor="text1"/>
              </w:rPr>
            </w:pPr>
            <w:r w:rsidRPr="002B032F">
              <w:rPr>
                <w:rFonts w:ascii="Arial" w:hAnsi="Arial" w:cs="Arial"/>
              </w:rPr>
              <w:t>202</w:t>
            </w:r>
            <w:r>
              <w:rPr>
                <w:rFonts w:ascii="Arial" w:hAnsi="Arial" w:cs="Arial"/>
              </w:rPr>
              <w:t>,</w:t>
            </w:r>
            <w:r w:rsidRPr="002B032F">
              <w:rPr>
                <w:rFonts w:ascii="Arial" w:hAnsi="Arial" w:cs="Arial"/>
              </w:rPr>
              <w:t>2</w:t>
            </w:r>
          </w:p>
        </w:tc>
        <w:tc>
          <w:tcPr>
            <w:tcW w:w="1603" w:type="dxa"/>
            <w:tcBorders>
              <w:top w:val="nil"/>
              <w:left w:val="nil"/>
              <w:bottom w:val="nil"/>
              <w:right w:val="nil"/>
            </w:tcBorders>
            <w:shd w:val="clear" w:color="auto" w:fill="auto"/>
            <w:vAlign w:val="center"/>
          </w:tcPr>
          <w:p w14:paraId="41BA9383" w14:textId="6ED9A4EE" w:rsidR="009B6D85" w:rsidRPr="008263F5" w:rsidRDefault="009B6D85" w:rsidP="009B6D85">
            <w:pPr>
              <w:pStyle w:val="ColorfulList-Accent11"/>
              <w:tabs>
                <w:tab w:val="left" w:pos="0"/>
                <w:tab w:val="left" w:pos="284"/>
              </w:tabs>
              <w:ind w:left="0" w:right="-90"/>
              <w:jc w:val="center"/>
              <w:rPr>
                <w:rFonts w:ascii="Arial" w:hAnsi="Arial" w:cs="Arial"/>
                <w:color w:val="000000" w:themeColor="text1"/>
              </w:rPr>
            </w:pPr>
            <w:r w:rsidRPr="002B032F">
              <w:rPr>
                <w:rFonts w:ascii="Arial" w:hAnsi="Arial" w:cs="Arial"/>
              </w:rPr>
              <w:t>190</w:t>
            </w:r>
            <w:r>
              <w:rPr>
                <w:rFonts w:ascii="Arial" w:hAnsi="Arial" w:cs="Arial"/>
              </w:rPr>
              <w:t>,</w:t>
            </w:r>
            <w:r w:rsidRPr="002B032F">
              <w:rPr>
                <w:rFonts w:ascii="Arial" w:hAnsi="Arial" w:cs="Arial"/>
              </w:rPr>
              <w:t>9</w:t>
            </w:r>
          </w:p>
        </w:tc>
        <w:tc>
          <w:tcPr>
            <w:tcW w:w="1724" w:type="dxa"/>
            <w:tcBorders>
              <w:top w:val="nil"/>
              <w:left w:val="nil"/>
              <w:bottom w:val="nil"/>
              <w:right w:val="nil"/>
            </w:tcBorders>
            <w:shd w:val="clear" w:color="auto" w:fill="auto"/>
            <w:vAlign w:val="center"/>
          </w:tcPr>
          <w:p w14:paraId="2DB9D05F" w14:textId="471CFC0E" w:rsidR="009B6D85" w:rsidRPr="008263F5" w:rsidRDefault="009B6D85" w:rsidP="009B6D85">
            <w:pPr>
              <w:pStyle w:val="ColorfulList-Accent11"/>
              <w:tabs>
                <w:tab w:val="left" w:pos="0"/>
                <w:tab w:val="left" w:pos="284"/>
              </w:tabs>
              <w:ind w:left="0" w:right="-90"/>
              <w:jc w:val="center"/>
              <w:rPr>
                <w:rFonts w:ascii="Arial" w:hAnsi="Arial" w:cs="Arial"/>
                <w:color w:val="000000" w:themeColor="text1"/>
              </w:rPr>
            </w:pPr>
            <w:r w:rsidRPr="002B032F">
              <w:rPr>
                <w:rFonts w:ascii="Arial" w:hAnsi="Arial" w:cs="Arial"/>
              </w:rPr>
              <w:t>+5</w:t>
            </w:r>
            <w:r>
              <w:rPr>
                <w:rFonts w:ascii="Arial" w:hAnsi="Arial" w:cs="Arial"/>
              </w:rPr>
              <w:t>,</w:t>
            </w:r>
            <w:r w:rsidRPr="002B032F">
              <w:rPr>
                <w:rFonts w:ascii="Arial" w:hAnsi="Arial" w:cs="Arial"/>
              </w:rPr>
              <w:t>9%</w:t>
            </w:r>
          </w:p>
        </w:tc>
      </w:tr>
      <w:tr w:rsidR="009B6D85" w:rsidRPr="008263F5" w14:paraId="34125443" w14:textId="77777777" w:rsidTr="00625C55">
        <w:trPr>
          <w:trHeight w:val="47"/>
        </w:trPr>
        <w:tc>
          <w:tcPr>
            <w:tcW w:w="5660" w:type="dxa"/>
            <w:tcBorders>
              <w:top w:val="nil"/>
              <w:bottom w:val="nil"/>
              <w:right w:val="single" w:sz="2" w:space="0" w:color="808080" w:themeColor="background1" w:themeShade="80"/>
            </w:tcBorders>
            <w:shd w:val="clear" w:color="auto" w:fill="auto"/>
            <w:vAlign w:val="center"/>
          </w:tcPr>
          <w:p w14:paraId="613A6063" w14:textId="5CD8F380" w:rsidR="009B6D85" w:rsidRPr="00A14889" w:rsidRDefault="009B6D85" w:rsidP="009B6D85">
            <w:pPr>
              <w:pStyle w:val="ColorfulList-Accent11"/>
              <w:tabs>
                <w:tab w:val="left" w:pos="0"/>
                <w:tab w:val="left" w:pos="284"/>
              </w:tabs>
              <w:ind w:left="0" w:right="-90"/>
              <w:jc w:val="right"/>
              <w:rPr>
                <w:rFonts w:ascii="Arial" w:hAnsi="Arial" w:cs="Arial"/>
                <w:i/>
                <w:color w:val="000000" w:themeColor="text1"/>
              </w:rPr>
            </w:pPr>
            <w:r w:rsidRPr="00A14889">
              <w:rPr>
                <w:rFonts w:ascii="Arial" w:hAnsi="Arial" w:cs="Arial"/>
                <w:i/>
                <w:color w:val="000000" w:themeColor="text1"/>
              </w:rPr>
              <w:t>…</w:t>
            </w:r>
            <w:r>
              <w:rPr>
                <w:rFonts w:ascii="Arial" w:hAnsi="Arial" w:cs="Arial"/>
                <w:i/>
                <w:color w:val="000000" w:themeColor="text1"/>
                <w:lang w:val="el-GR"/>
              </w:rPr>
              <w:t>εκ των οποίων</w:t>
            </w:r>
            <w:r w:rsidRPr="00A14889">
              <w:rPr>
                <w:rFonts w:ascii="Arial" w:hAnsi="Arial" w:cs="Arial"/>
                <w:i/>
                <w:color w:val="000000" w:themeColor="text1"/>
              </w:rPr>
              <w:t xml:space="preserve"> System Solutions</w:t>
            </w:r>
          </w:p>
        </w:tc>
        <w:tc>
          <w:tcPr>
            <w:tcW w:w="1543" w:type="dxa"/>
            <w:tcBorders>
              <w:top w:val="nil"/>
              <w:left w:val="single" w:sz="2" w:space="0" w:color="808080" w:themeColor="background1" w:themeShade="80"/>
              <w:bottom w:val="nil"/>
              <w:right w:val="nil"/>
            </w:tcBorders>
            <w:shd w:val="clear" w:color="auto" w:fill="auto"/>
            <w:vAlign w:val="center"/>
          </w:tcPr>
          <w:p w14:paraId="17909FC4" w14:textId="67A5B847" w:rsidR="009B6D85" w:rsidRPr="00284899" w:rsidRDefault="009B6D85" w:rsidP="009B6D85">
            <w:pPr>
              <w:pStyle w:val="ColorfulList-Accent11"/>
              <w:tabs>
                <w:tab w:val="left" w:pos="0"/>
                <w:tab w:val="left" w:pos="284"/>
              </w:tabs>
              <w:ind w:left="0" w:right="-90"/>
              <w:jc w:val="center"/>
              <w:rPr>
                <w:rFonts w:ascii="Arial" w:hAnsi="Arial" w:cs="Arial"/>
                <w:i/>
                <w:color w:val="000000" w:themeColor="text1"/>
                <w:lang w:val="el-GR"/>
              </w:rPr>
            </w:pPr>
            <w:r w:rsidRPr="002B032F">
              <w:rPr>
                <w:rFonts w:ascii="Arial" w:hAnsi="Arial" w:cs="Arial"/>
                <w:i/>
              </w:rPr>
              <w:t>91</w:t>
            </w:r>
            <w:r>
              <w:rPr>
                <w:rFonts w:ascii="Arial" w:hAnsi="Arial" w:cs="Arial"/>
                <w:i/>
              </w:rPr>
              <w:t>,</w:t>
            </w:r>
            <w:r w:rsidRPr="002B032F">
              <w:rPr>
                <w:rFonts w:ascii="Arial" w:hAnsi="Arial" w:cs="Arial"/>
                <w:i/>
              </w:rPr>
              <w:t>9</w:t>
            </w:r>
          </w:p>
        </w:tc>
        <w:tc>
          <w:tcPr>
            <w:tcW w:w="1603" w:type="dxa"/>
            <w:tcBorders>
              <w:top w:val="nil"/>
              <w:left w:val="nil"/>
              <w:bottom w:val="nil"/>
              <w:right w:val="nil"/>
            </w:tcBorders>
            <w:shd w:val="clear" w:color="auto" w:fill="auto"/>
            <w:vAlign w:val="center"/>
          </w:tcPr>
          <w:p w14:paraId="224DE7F7" w14:textId="71B253B3" w:rsidR="009B6D85" w:rsidRPr="00A14889" w:rsidRDefault="009B6D85" w:rsidP="009B6D85">
            <w:pPr>
              <w:pStyle w:val="ColorfulList-Accent11"/>
              <w:tabs>
                <w:tab w:val="left" w:pos="0"/>
                <w:tab w:val="left" w:pos="284"/>
              </w:tabs>
              <w:ind w:left="0" w:right="-90"/>
              <w:jc w:val="center"/>
              <w:rPr>
                <w:rFonts w:ascii="Arial" w:hAnsi="Arial" w:cs="Arial"/>
                <w:i/>
                <w:color w:val="000000" w:themeColor="text1"/>
              </w:rPr>
            </w:pPr>
            <w:r w:rsidRPr="002B032F">
              <w:rPr>
                <w:rFonts w:ascii="Arial" w:hAnsi="Arial" w:cs="Arial"/>
                <w:i/>
              </w:rPr>
              <w:t>78</w:t>
            </w:r>
            <w:r>
              <w:rPr>
                <w:rFonts w:ascii="Arial" w:hAnsi="Arial" w:cs="Arial"/>
                <w:i/>
              </w:rPr>
              <w:t>,</w:t>
            </w:r>
            <w:r w:rsidRPr="002B032F">
              <w:rPr>
                <w:rFonts w:ascii="Arial" w:hAnsi="Arial" w:cs="Arial"/>
                <w:i/>
              </w:rPr>
              <w:t>0</w:t>
            </w:r>
          </w:p>
        </w:tc>
        <w:tc>
          <w:tcPr>
            <w:tcW w:w="1724" w:type="dxa"/>
            <w:tcBorders>
              <w:top w:val="nil"/>
              <w:left w:val="nil"/>
              <w:bottom w:val="nil"/>
              <w:right w:val="nil"/>
            </w:tcBorders>
            <w:shd w:val="clear" w:color="auto" w:fill="auto"/>
            <w:vAlign w:val="center"/>
          </w:tcPr>
          <w:p w14:paraId="21C8A654" w14:textId="3C0C910A" w:rsidR="009B6D85" w:rsidRPr="00A14889" w:rsidRDefault="009B6D85" w:rsidP="009B6D85">
            <w:pPr>
              <w:pStyle w:val="ColorfulList-Accent11"/>
              <w:tabs>
                <w:tab w:val="left" w:pos="0"/>
                <w:tab w:val="left" w:pos="284"/>
              </w:tabs>
              <w:ind w:left="0" w:right="-90"/>
              <w:jc w:val="center"/>
              <w:rPr>
                <w:rFonts w:ascii="Arial" w:hAnsi="Arial" w:cs="Arial"/>
                <w:i/>
                <w:color w:val="000000" w:themeColor="text1"/>
              </w:rPr>
            </w:pPr>
            <w:r w:rsidRPr="002B032F">
              <w:rPr>
                <w:rFonts w:ascii="Arial" w:hAnsi="Arial" w:cs="Arial"/>
                <w:i/>
              </w:rPr>
              <w:t>+17</w:t>
            </w:r>
            <w:r>
              <w:rPr>
                <w:rFonts w:ascii="Arial" w:hAnsi="Arial" w:cs="Arial"/>
                <w:i/>
              </w:rPr>
              <w:t>,</w:t>
            </w:r>
            <w:r w:rsidRPr="002B032F">
              <w:rPr>
                <w:rFonts w:ascii="Arial" w:hAnsi="Arial" w:cs="Arial"/>
                <w:i/>
              </w:rPr>
              <w:t>8%</w:t>
            </w:r>
          </w:p>
        </w:tc>
      </w:tr>
      <w:tr w:rsidR="009B6D85" w:rsidRPr="008263F5" w14:paraId="341014A9" w14:textId="77777777" w:rsidTr="00625C55">
        <w:trPr>
          <w:trHeight w:val="49"/>
        </w:trPr>
        <w:tc>
          <w:tcPr>
            <w:tcW w:w="5660" w:type="dxa"/>
            <w:tcBorders>
              <w:top w:val="nil"/>
              <w:bottom w:val="nil"/>
              <w:right w:val="single" w:sz="2" w:space="0" w:color="808080" w:themeColor="background1" w:themeShade="80"/>
            </w:tcBorders>
            <w:shd w:val="clear" w:color="auto" w:fill="F2F2F2" w:themeFill="background1" w:themeFillShade="F2"/>
            <w:vAlign w:val="center"/>
          </w:tcPr>
          <w:p w14:paraId="3E376BED" w14:textId="359F6CF9" w:rsidR="009B6D85" w:rsidRPr="008263F5" w:rsidRDefault="009B6D85" w:rsidP="009B6D85">
            <w:pPr>
              <w:pStyle w:val="ColorfulList-Accent11"/>
              <w:tabs>
                <w:tab w:val="left" w:pos="0"/>
                <w:tab w:val="left" w:pos="284"/>
              </w:tabs>
              <w:ind w:left="0" w:right="-90"/>
              <w:rPr>
                <w:rFonts w:ascii="Arial" w:hAnsi="Arial" w:cs="Arial"/>
                <w:b/>
                <w:color w:val="000000" w:themeColor="text1"/>
              </w:rPr>
            </w:pPr>
            <w:r>
              <w:rPr>
                <w:rFonts w:ascii="Arial" w:hAnsi="Arial" w:cs="Arial"/>
                <w:b/>
                <w:color w:val="000000" w:themeColor="text1"/>
                <w:lang w:val="el-GR"/>
              </w:rPr>
              <w:t>Προσαρμοσμένο</w:t>
            </w:r>
            <w:r w:rsidRPr="008263F5">
              <w:rPr>
                <w:rFonts w:ascii="Arial" w:hAnsi="Arial" w:cs="Arial"/>
                <w:b/>
                <w:color w:val="000000" w:themeColor="text1"/>
              </w:rPr>
              <w:t xml:space="preserve"> EBITDA (AL)</w:t>
            </w:r>
          </w:p>
        </w:tc>
        <w:tc>
          <w:tcPr>
            <w:tcW w:w="1543" w:type="dxa"/>
            <w:tcBorders>
              <w:top w:val="nil"/>
              <w:left w:val="single" w:sz="2" w:space="0" w:color="808080" w:themeColor="background1" w:themeShade="80"/>
              <w:bottom w:val="nil"/>
              <w:right w:val="nil"/>
            </w:tcBorders>
            <w:shd w:val="clear" w:color="auto" w:fill="F2F2F2" w:themeFill="background1" w:themeFillShade="F2"/>
            <w:vAlign w:val="center"/>
          </w:tcPr>
          <w:p w14:paraId="6F3437EA" w14:textId="2BAFCA8E" w:rsidR="009B6D85" w:rsidRPr="008263F5" w:rsidRDefault="009B6D85" w:rsidP="009B6D85">
            <w:pPr>
              <w:pStyle w:val="ColorfulList-Accent11"/>
              <w:tabs>
                <w:tab w:val="left" w:pos="0"/>
                <w:tab w:val="left" w:pos="284"/>
              </w:tabs>
              <w:ind w:left="0" w:right="-90"/>
              <w:jc w:val="center"/>
              <w:rPr>
                <w:rFonts w:ascii="Arial" w:hAnsi="Arial" w:cs="Arial"/>
                <w:b/>
                <w:color w:val="000000" w:themeColor="text1"/>
              </w:rPr>
            </w:pPr>
            <w:r w:rsidRPr="002B032F">
              <w:rPr>
                <w:rFonts w:ascii="Arial" w:hAnsi="Arial" w:cs="Arial"/>
                <w:b/>
                <w:bCs/>
              </w:rPr>
              <w:t>329</w:t>
            </w:r>
            <w:r>
              <w:rPr>
                <w:rFonts w:ascii="Arial" w:hAnsi="Arial" w:cs="Arial"/>
                <w:b/>
                <w:bCs/>
              </w:rPr>
              <w:t>,</w:t>
            </w:r>
            <w:r w:rsidRPr="002B032F">
              <w:rPr>
                <w:rFonts w:ascii="Arial" w:hAnsi="Arial" w:cs="Arial"/>
                <w:b/>
                <w:bCs/>
              </w:rPr>
              <w:t xml:space="preserve">1 </w:t>
            </w:r>
          </w:p>
        </w:tc>
        <w:tc>
          <w:tcPr>
            <w:tcW w:w="1603" w:type="dxa"/>
            <w:tcBorders>
              <w:top w:val="nil"/>
              <w:left w:val="nil"/>
              <w:bottom w:val="nil"/>
              <w:right w:val="nil"/>
            </w:tcBorders>
            <w:shd w:val="clear" w:color="auto" w:fill="F2F2F2" w:themeFill="background1" w:themeFillShade="F2"/>
            <w:vAlign w:val="center"/>
          </w:tcPr>
          <w:p w14:paraId="4151FD86" w14:textId="4F1E45F9" w:rsidR="009B6D85" w:rsidRPr="008263F5" w:rsidRDefault="009B6D85" w:rsidP="009B6D85">
            <w:pPr>
              <w:pStyle w:val="ColorfulList-Accent11"/>
              <w:tabs>
                <w:tab w:val="left" w:pos="0"/>
                <w:tab w:val="left" w:pos="284"/>
              </w:tabs>
              <w:ind w:left="0" w:right="-90"/>
              <w:jc w:val="center"/>
              <w:rPr>
                <w:rFonts w:ascii="Arial" w:hAnsi="Arial" w:cs="Arial"/>
                <w:b/>
                <w:color w:val="000000" w:themeColor="text1"/>
              </w:rPr>
            </w:pPr>
            <w:r w:rsidRPr="002B032F">
              <w:rPr>
                <w:rFonts w:ascii="Arial" w:hAnsi="Arial" w:cs="Arial"/>
                <w:b/>
                <w:bCs/>
              </w:rPr>
              <w:t>323</w:t>
            </w:r>
            <w:r>
              <w:rPr>
                <w:rFonts w:ascii="Arial" w:hAnsi="Arial" w:cs="Arial"/>
                <w:b/>
                <w:bCs/>
              </w:rPr>
              <w:t>,</w:t>
            </w:r>
            <w:r w:rsidRPr="002B032F">
              <w:rPr>
                <w:rFonts w:ascii="Arial" w:hAnsi="Arial" w:cs="Arial"/>
                <w:b/>
                <w:bCs/>
              </w:rPr>
              <w:t xml:space="preserve">2 </w:t>
            </w:r>
          </w:p>
        </w:tc>
        <w:tc>
          <w:tcPr>
            <w:tcW w:w="1724" w:type="dxa"/>
            <w:tcBorders>
              <w:top w:val="nil"/>
              <w:left w:val="nil"/>
              <w:bottom w:val="nil"/>
              <w:right w:val="nil"/>
            </w:tcBorders>
            <w:shd w:val="clear" w:color="auto" w:fill="F2F2F2" w:themeFill="background1" w:themeFillShade="F2"/>
            <w:vAlign w:val="center"/>
          </w:tcPr>
          <w:p w14:paraId="0177DEB7" w14:textId="6111C67A" w:rsidR="009B6D85" w:rsidRPr="008263F5" w:rsidRDefault="009B6D85" w:rsidP="009B6D85">
            <w:pPr>
              <w:pStyle w:val="ColorfulList-Accent11"/>
              <w:tabs>
                <w:tab w:val="left" w:pos="0"/>
                <w:tab w:val="left" w:pos="284"/>
              </w:tabs>
              <w:ind w:left="0" w:right="-90"/>
              <w:jc w:val="center"/>
              <w:rPr>
                <w:rFonts w:ascii="Arial" w:hAnsi="Arial" w:cs="Arial"/>
                <w:b/>
                <w:color w:val="000000" w:themeColor="text1"/>
              </w:rPr>
            </w:pPr>
            <w:r w:rsidRPr="002B032F">
              <w:rPr>
                <w:rFonts w:ascii="Arial" w:hAnsi="Arial" w:cs="Arial"/>
                <w:b/>
                <w:bCs/>
              </w:rPr>
              <w:t>+1</w:t>
            </w:r>
            <w:r>
              <w:rPr>
                <w:rFonts w:ascii="Arial" w:hAnsi="Arial" w:cs="Arial"/>
                <w:b/>
                <w:bCs/>
              </w:rPr>
              <w:t>,</w:t>
            </w:r>
            <w:r w:rsidRPr="002B032F">
              <w:rPr>
                <w:rFonts w:ascii="Arial" w:hAnsi="Arial" w:cs="Arial"/>
                <w:b/>
                <w:bCs/>
              </w:rPr>
              <w:t>8%</w:t>
            </w:r>
          </w:p>
        </w:tc>
      </w:tr>
      <w:tr w:rsidR="009B6D85" w:rsidRPr="008263F5" w14:paraId="1349CDD4" w14:textId="77777777" w:rsidTr="00625C55">
        <w:trPr>
          <w:trHeight w:val="47"/>
        </w:trPr>
        <w:tc>
          <w:tcPr>
            <w:tcW w:w="5660" w:type="dxa"/>
            <w:tcBorders>
              <w:top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7F55B34" w14:textId="6109AE60" w:rsidR="009B6D85" w:rsidRPr="008263F5" w:rsidRDefault="009B6D85" w:rsidP="009B6D85">
            <w:pPr>
              <w:pStyle w:val="ColorfulList-Accent11"/>
              <w:tabs>
                <w:tab w:val="left" w:pos="0"/>
                <w:tab w:val="left" w:pos="284"/>
              </w:tabs>
              <w:ind w:left="0" w:right="-90"/>
              <w:rPr>
                <w:rFonts w:ascii="Arial" w:hAnsi="Arial" w:cs="Arial"/>
                <w:b/>
                <w:i/>
                <w:color w:val="000000" w:themeColor="text1"/>
              </w:rPr>
            </w:pPr>
            <w:r>
              <w:rPr>
                <w:rFonts w:ascii="Arial" w:hAnsi="Arial" w:cs="Arial"/>
                <w:b/>
                <w:i/>
                <w:color w:val="000000" w:themeColor="text1"/>
                <w:lang w:val="el-GR"/>
              </w:rPr>
              <w:t>Περιθώριο</w:t>
            </w:r>
            <w:r w:rsidRPr="008263F5">
              <w:rPr>
                <w:rFonts w:ascii="Arial" w:hAnsi="Arial" w:cs="Arial"/>
                <w:b/>
                <w:i/>
                <w:color w:val="000000" w:themeColor="text1"/>
              </w:rPr>
              <w:t xml:space="preserve"> (%)</w:t>
            </w:r>
          </w:p>
        </w:tc>
        <w:tc>
          <w:tcPr>
            <w:tcW w:w="1543"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4AB8C27D" w14:textId="293F70A4" w:rsidR="009B6D85" w:rsidRPr="008263F5" w:rsidRDefault="009B6D85" w:rsidP="009B6D85">
            <w:pPr>
              <w:pStyle w:val="ColorfulList-Accent11"/>
              <w:tabs>
                <w:tab w:val="left" w:pos="0"/>
                <w:tab w:val="left" w:pos="284"/>
              </w:tabs>
              <w:ind w:left="0" w:right="-90"/>
              <w:jc w:val="center"/>
              <w:rPr>
                <w:rFonts w:ascii="Arial" w:hAnsi="Arial" w:cs="Arial"/>
                <w:b/>
                <w:i/>
                <w:color w:val="000000" w:themeColor="text1"/>
              </w:rPr>
            </w:pPr>
            <w:r w:rsidRPr="002B032F">
              <w:rPr>
                <w:rFonts w:ascii="Arial" w:hAnsi="Arial" w:cs="Arial"/>
                <w:b/>
                <w:bCs/>
                <w:i/>
                <w:iCs/>
              </w:rPr>
              <w:t>40</w:t>
            </w:r>
            <w:r>
              <w:rPr>
                <w:rFonts w:ascii="Arial" w:hAnsi="Arial" w:cs="Arial"/>
                <w:b/>
                <w:bCs/>
                <w:i/>
                <w:iCs/>
              </w:rPr>
              <w:t>,</w:t>
            </w:r>
            <w:r w:rsidRPr="002B032F">
              <w:rPr>
                <w:rFonts w:ascii="Arial" w:hAnsi="Arial" w:cs="Arial"/>
                <w:b/>
                <w:bCs/>
                <w:i/>
                <w:iCs/>
              </w:rPr>
              <w:t>2%</w:t>
            </w:r>
          </w:p>
        </w:tc>
        <w:tc>
          <w:tcPr>
            <w:tcW w:w="1603" w:type="dxa"/>
            <w:tcBorders>
              <w:top w:val="nil"/>
              <w:left w:val="nil"/>
              <w:bottom w:val="single" w:sz="2" w:space="0" w:color="808080" w:themeColor="background1" w:themeShade="80"/>
              <w:right w:val="nil"/>
            </w:tcBorders>
            <w:shd w:val="clear" w:color="auto" w:fill="F2F2F2" w:themeFill="background1" w:themeFillShade="F2"/>
            <w:vAlign w:val="center"/>
          </w:tcPr>
          <w:p w14:paraId="2D0A2521" w14:textId="49BF4FF5" w:rsidR="009B6D85" w:rsidRPr="008263F5" w:rsidRDefault="009B6D85" w:rsidP="009B6D85">
            <w:pPr>
              <w:pStyle w:val="ColorfulList-Accent11"/>
              <w:tabs>
                <w:tab w:val="left" w:pos="0"/>
                <w:tab w:val="left" w:pos="284"/>
              </w:tabs>
              <w:ind w:left="0" w:right="-90"/>
              <w:jc w:val="center"/>
              <w:rPr>
                <w:rFonts w:ascii="Arial" w:hAnsi="Arial" w:cs="Arial"/>
                <w:b/>
                <w:i/>
                <w:color w:val="000000" w:themeColor="text1"/>
              </w:rPr>
            </w:pPr>
            <w:r w:rsidRPr="002B032F">
              <w:rPr>
                <w:rFonts w:ascii="Arial" w:hAnsi="Arial" w:cs="Arial"/>
                <w:b/>
                <w:bCs/>
                <w:i/>
                <w:iCs/>
              </w:rPr>
              <w:t>39</w:t>
            </w:r>
            <w:r>
              <w:rPr>
                <w:rFonts w:ascii="Arial" w:hAnsi="Arial" w:cs="Arial"/>
                <w:b/>
                <w:bCs/>
                <w:i/>
                <w:iCs/>
              </w:rPr>
              <w:t>,</w:t>
            </w:r>
            <w:r w:rsidRPr="002B032F">
              <w:rPr>
                <w:rFonts w:ascii="Arial" w:hAnsi="Arial" w:cs="Arial"/>
                <w:b/>
                <w:bCs/>
                <w:i/>
                <w:iCs/>
              </w:rPr>
              <w:t>8%</w:t>
            </w:r>
          </w:p>
        </w:tc>
        <w:tc>
          <w:tcPr>
            <w:tcW w:w="1724" w:type="dxa"/>
            <w:tcBorders>
              <w:top w:val="nil"/>
              <w:left w:val="nil"/>
              <w:bottom w:val="single" w:sz="2" w:space="0" w:color="808080" w:themeColor="background1" w:themeShade="80"/>
              <w:right w:val="nil"/>
            </w:tcBorders>
            <w:shd w:val="clear" w:color="auto" w:fill="F2F2F2" w:themeFill="background1" w:themeFillShade="F2"/>
            <w:vAlign w:val="center"/>
          </w:tcPr>
          <w:p w14:paraId="793F3628" w14:textId="2969D7C7" w:rsidR="009B6D85" w:rsidRPr="009B6D85" w:rsidRDefault="009B6D85" w:rsidP="009B6D85">
            <w:pPr>
              <w:pStyle w:val="ColorfulList-Accent11"/>
              <w:tabs>
                <w:tab w:val="left" w:pos="0"/>
                <w:tab w:val="left" w:pos="284"/>
              </w:tabs>
              <w:ind w:left="0" w:right="-90"/>
              <w:jc w:val="center"/>
              <w:rPr>
                <w:rFonts w:ascii="Arial" w:hAnsi="Arial" w:cs="Arial"/>
                <w:b/>
                <w:i/>
                <w:color w:val="000000" w:themeColor="text1"/>
                <w:lang w:val="el-GR"/>
              </w:rPr>
            </w:pPr>
            <w:r w:rsidRPr="002B032F">
              <w:rPr>
                <w:rFonts w:ascii="Arial" w:hAnsi="Arial" w:cs="Arial"/>
                <w:b/>
                <w:bCs/>
                <w:i/>
                <w:iCs/>
              </w:rPr>
              <w:t>+0</w:t>
            </w:r>
            <w:r>
              <w:rPr>
                <w:rFonts w:ascii="Arial" w:hAnsi="Arial" w:cs="Arial"/>
                <w:b/>
                <w:bCs/>
                <w:i/>
                <w:iCs/>
              </w:rPr>
              <w:t>,</w:t>
            </w:r>
            <w:r w:rsidRPr="002B032F">
              <w:rPr>
                <w:rFonts w:ascii="Arial" w:hAnsi="Arial" w:cs="Arial"/>
                <w:b/>
                <w:bCs/>
                <w:i/>
                <w:iCs/>
              </w:rPr>
              <w:t>4</w:t>
            </w:r>
            <w:r>
              <w:rPr>
                <w:rFonts w:ascii="Arial" w:hAnsi="Arial" w:cs="Arial"/>
                <w:b/>
                <w:bCs/>
                <w:i/>
                <w:iCs/>
                <w:lang w:val="el-GR"/>
              </w:rPr>
              <w:t>μον</w:t>
            </w:r>
          </w:p>
        </w:tc>
      </w:tr>
      <w:bookmarkEnd w:id="5"/>
    </w:tbl>
    <w:p w14:paraId="3A390EFD" w14:textId="77777777" w:rsidR="00127627" w:rsidRDefault="00127627" w:rsidP="00AB5D12">
      <w:pPr>
        <w:spacing w:after="0" w:line="240" w:lineRule="auto"/>
        <w:jc w:val="both"/>
        <w:rPr>
          <w:rFonts w:ascii="Arial" w:hAnsi="Arial" w:cs="Arial"/>
          <w:shd w:val="clear" w:color="auto" w:fill="FFFFFF" w:themeFill="background1"/>
        </w:rPr>
      </w:pPr>
    </w:p>
    <w:p w14:paraId="56911033" w14:textId="48B331A0" w:rsidR="00EA1BF8" w:rsidRPr="001D7A36" w:rsidRDefault="006A2BB9" w:rsidP="00BF730C">
      <w:pPr>
        <w:pStyle w:val="ListParagraph"/>
        <w:numPr>
          <w:ilvl w:val="0"/>
          <w:numId w:val="48"/>
        </w:numPr>
        <w:spacing w:before="120" w:after="160" w:line="280" w:lineRule="exact"/>
        <w:ind w:left="284" w:hanging="284"/>
        <w:contextualSpacing w:val="0"/>
        <w:jc w:val="both"/>
        <w:rPr>
          <w:rFonts w:ascii="Arial" w:hAnsi="Arial" w:cs="Arial"/>
          <w:sz w:val="22"/>
          <w:lang w:val="el-GR"/>
        </w:rPr>
      </w:pPr>
      <w:r w:rsidRPr="001D7A36">
        <w:rPr>
          <w:rFonts w:ascii="Arial" w:hAnsi="Arial" w:cs="Arial"/>
          <w:b/>
          <w:bCs/>
          <w:sz w:val="22"/>
          <w:lang w:val="el-GR"/>
        </w:rPr>
        <w:t>Τα συνολικά έσοδα</w:t>
      </w:r>
      <w:r w:rsidRPr="001D7A36">
        <w:rPr>
          <w:rFonts w:ascii="Arial" w:hAnsi="Arial" w:cs="Arial"/>
          <w:sz w:val="22"/>
          <w:lang w:val="el-GR"/>
        </w:rPr>
        <w:t xml:space="preserve"> σ</w:t>
      </w:r>
      <w:r w:rsidR="00C46984" w:rsidRPr="001D7A36">
        <w:rPr>
          <w:rFonts w:ascii="Arial" w:hAnsi="Arial" w:cs="Arial"/>
          <w:sz w:val="22"/>
          <w:lang w:val="el-GR"/>
        </w:rPr>
        <w:t xml:space="preserve">την Ελλάδα </w:t>
      </w:r>
      <w:r w:rsidR="006212C9">
        <w:rPr>
          <w:rFonts w:ascii="Arial" w:hAnsi="Arial" w:cs="Arial"/>
          <w:sz w:val="22"/>
          <w:lang w:val="el-GR"/>
        </w:rPr>
        <w:t>αυξήθηκαν</w:t>
      </w:r>
      <w:r w:rsidR="006212C9" w:rsidRPr="001D7A36">
        <w:rPr>
          <w:rFonts w:ascii="Arial" w:hAnsi="Arial" w:cs="Arial"/>
          <w:sz w:val="22"/>
          <w:lang w:val="el-GR"/>
        </w:rPr>
        <w:t xml:space="preserve"> </w:t>
      </w:r>
      <w:r w:rsidRPr="001D7A36">
        <w:rPr>
          <w:rFonts w:ascii="Arial" w:hAnsi="Arial" w:cs="Arial"/>
          <w:sz w:val="22"/>
          <w:lang w:val="el-GR"/>
        </w:rPr>
        <w:t xml:space="preserve">κατά </w:t>
      </w:r>
      <w:r w:rsidR="006212C9">
        <w:rPr>
          <w:rFonts w:ascii="Arial" w:hAnsi="Arial" w:cs="Arial"/>
          <w:sz w:val="22"/>
          <w:lang w:val="el-GR"/>
        </w:rPr>
        <w:t>0,8</w:t>
      </w:r>
      <w:r w:rsidRPr="001D7A36">
        <w:rPr>
          <w:rFonts w:ascii="Arial" w:hAnsi="Arial" w:cs="Arial"/>
          <w:sz w:val="22"/>
          <w:lang w:val="el-GR"/>
        </w:rPr>
        <w:t>%</w:t>
      </w:r>
      <w:r w:rsidR="00577756" w:rsidRPr="001D7A36">
        <w:rPr>
          <w:rFonts w:ascii="Arial" w:hAnsi="Arial" w:cs="Arial"/>
          <w:sz w:val="22"/>
          <w:lang w:val="el-GR"/>
        </w:rPr>
        <w:t xml:space="preserve"> και </w:t>
      </w:r>
      <w:r w:rsidR="00EA32FA" w:rsidRPr="001D7A36">
        <w:rPr>
          <w:rFonts w:ascii="Arial" w:hAnsi="Arial" w:cs="Arial"/>
          <w:sz w:val="22"/>
          <w:lang w:val="el-GR"/>
        </w:rPr>
        <w:t xml:space="preserve">διαμορφώθηκαν σε </w:t>
      </w:r>
      <w:r w:rsidR="00577756" w:rsidRPr="001D7A36">
        <w:rPr>
          <w:rFonts w:ascii="Arial" w:hAnsi="Arial" w:cs="Arial"/>
          <w:sz w:val="22"/>
          <w:lang w:val="el-GR"/>
        </w:rPr>
        <w:t>€8</w:t>
      </w:r>
      <w:r w:rsidR="006212C9">
        <w:rPr>
          <w:rFonts w:ascii="Arial" w:hAnsi="Arial" w:cs="Arial"/>
          <w:sz w:val="22"/>
          <w:lang w:val="el-GR"/>
        </w:rPr>
        <w:t>18,9</w:t>
      </w:r>
      <w:r w:rsidR="0091344A">
        <w:rPr>
          <w:rFonts w:ascii="Arial" w:hAnsi="Arial" w:cs="Arial"/>
          <w:sz w:val="22"/>
          <w:lang w:val="el-GR"/>
        </w:rPr>
        <w:t xml:space="preserve"> </w:t>
      </w:r>
      <w:r w:rsidR="00577756" w:rsidRPr="001D7A36">
        <w:rPr>
          <w:rFonts w:ascii="Arial" w:hAnsi="Arial" w:cs="Arial"/>
          <w:sz w:val="22"/>
          <w:lang w:val="el-GR"/>
        </w:rPr>
        <w:t xml:space="preserve">εκατ. στο </w:t>
      </w:r>
      <w:r w:rsidR="006212C9">
        <w:rPr>
          <w:rFonts w:ascii="Arial" w:hAnsi="Arial" w:cs="Arial"/>
          <w:sz w:val="22"/>
          <w:lang w:val="el-GR"/>
        </w:rPr>
        <w:t>Α</w:t>
      </w:r>
      <w:r w:rsidR="00577756" w:rsidRPr="001D7A36">
        <w:rPr>
          <w:rFonts w:ascii="Arial" w:hAnsi="Arial" w:cs="Arial"/>
          <w:sz w:val="22"/>
          <w:lang w:val="el-GR"/>
        </w:rPr>
        <w:t>’ τρίμηνο του 202</w:t>
      </w:r>
      <w:r w:rsidR="006212C9">
        <w:rPr>
          <w:rFonts w:ascii="Arial" w:hAnsi="Arial" w:cs="Arial"/>
          <w:sz w:val="22"/>
          <w:lang w:val="el-GR"/>
        </w:rPr>
        <w:t>5</w:t>
      </w:r>
      <w:r w:rsidR="00EA32FA" w:rsidRPr="001D7A36">
        <w:rPr>
          <w:rFonts w:ascii="Arial" w:hAnsi="Arial" w:cs="Arial"/>
          <w:sz w:val="22"/>
          <w:lang w:val="el-GR"/>
        </w:rPr>
        <w:t>,</w:t>
      </w:r>
      <w:r w:rsidR="00577756" w:rsidRPr="001D7A36">
        <w:rPr>
          <w:rFonts w:ascii="Arial" w:hAnsi="Arial" w:cs="Arial"/>
          <w:sz w:val="22"/>
          <w:lang w:val="el-GR"/>
        </w:rPr>
        <w:t xml:space="preserve"> </w:t>
      </w:r>
      <w:r w:rsidR="006212C9">
        <w:rPr>
          <w:rFonts w:ascii="Arial" w:hAnsi="Arial" w:cs="Arial"/>
          <w:sz w:val="22"/>
          <w:lang w:val="el-GR"/>
        </w:rPr>
        <w:t xml:space="preserve">χάρη στη συνεχή ανάπτυξη των υπηρεσιών κινητής, τηλεόρασης, ευρυζωνικότητας και </w:t>
      </w:r>
      <w:r w:rsidR="006212C9">
        <w:rPr>
          <w:rFonts w:ascii="Arial" w:hAnsi="Arial" w:cs="Arial"/>
          <w:sz w:val="22"/>
        </w:rPr>
        <w:t>ICT</w:t>
      </w:r>
      <w:r w:rsidR="006212C9">
        <w:rPr>
          <w:rFonts w:ascii="Arial" w:hAnsi="Arial" w:cs="Arial"/>
          <w:sz w:val="22"/>
          <w:lang w:val="el-GR"/>
        </w:rPr>
        <w:t xml:space="preserve">, τα οποία αντιστάθμισαν την πτώση στα έσοδα χονδρικής. </w:t>
      </w:r>
    </w:p>
    <w:p w14:paraId="111A9F49" w14:textId="2A727209" w:rsidR="005B1E17" w:rsidRDefault="00A5326E" w:rsidP="00DF135E">
      <w:pPr>
        <w:pStyle w:val="ListParagraph"/>
        <w:numPr>
          <w:ilvl w:val="0"/>
          <w:numId w:val="48"/>
        </w:numPr>
        <w:spacing w:before="120" w:after="160" w:line="280" w:lineRule="exact"/>
        <w:ind w:left="284" w:hanging="284"/>
        <w:contextualSpacing w:val="0"/>
        <w:jc w:val="both"/>
        <w:rPr>
          <w:rFonts w:ascii="Arial" w:hAnsi="Arial" w:cs="Arial"/>
          <w:sz w:val="22"/>
          <w:lang w:val="el-GR"/>
        </w:rPr>
      </w:pPr>
      <w:r w:rsidRPr="00A5326E">
        <w:rPr>
          <w:rFonts w:ascii="Arial" w:hAnsi="Arial" w:cs="Arial"/>
          <w:b/>
          <w:bCs/>
          <w:sz w:val="22"/>
          <w:lang w:val="el-GR"/>
        </w:rPr>
        <w:t>Τα έσοδα από υπηρεσίες λιανικής σταθερής</w:t>
      </w:r>
      <w:r w:rsidRPr="00DF135E">
        <w:rPr>
          <w:rFonts w:ascii="Arial" w:hAnsi="Arial" w:cs="Arial"/>
          <w:sz w:val="22"/>
          <w:lang w:val="el-GR"/>
        </w:rPr>
        <w:t xml:space="preserve"> </w:t>
      </w:r>
      <w:r w:rsidRPr="00A5326E">
        <w:rPr>
          <w:rFonts w:ascii="Arial" w:hAnsi="Arial" w:cs="Arial"/>
          <w:sz w:val="22"/>
          <w:lang w:val="el-GR"/>
        </w:rPr>
        <w:t>στην Ελλάδα</w:t>
      </w:r>
      <w:r>
        <w:rPr>
          <w:rFonts w:ascii="Arial" w:hAnsi="Arial" w:cs="Arial"/>
          <w:sz w:val="22"/>
          <w:lang w:val="el-GR"/>
        </w:rPr>
        <w:t xml:space="preserve"> </w:t>
      </w:r>
      <w:r w:rsidR="009E5A94">
        <w:rPr>
          <w:rFonts w:ascii="Arial" w:hAnsi="Arial" w:cs="Arial"/>
          <w:sz w:val="22"/>
          <w:lang w:val="el-GR"/>
        </w:rPr>
        <w:t xml:space="preserve">παρέμειναν σχεδόν αμετάβλητα στο τρίμηνο (-0,2%) καταγράφοντας αξιοσημείωτη βελτίωση σε σχέση με τις τάσεις των προηγούμενων τριμήνων. </w:t>
      </w:r>
      <w:r w:rsidR="006D0455">
        <w:rPr>
          <w:rFonts w:ascii="Arial" w:hAnsi="Arial" w:cs="Arial"/>
          <w:sz w:val="22"/>
          <w:lang w:val="el-GR"/>
        </w:rPr>
        <w:t>Η συνεχιζόμενη ισχυρή δυναμική στην τηλεόραση</w:t>
      </w:r>
      <w:r w:rsidR="00E4115D">
        <w:rPr>
          <w:rFonts w:ascii="Arial" w:hAnsi="Arial" w:cs="Arial"/>
          <w:sz w:val="22"/>
          <w:lang w:val="el-GR"/>
        </w:rPr>
        <w:t>,</w:t>
      </w:r>
      <w:r w:rsidR="007D13F5" w:rsidRPr="00D1525F">
        <w:rPr>
          <w:rFonts w:ascii="Arial" w:hAnsi="Arial" w:cs="Arial"/>
          <w:sz w:val="22"/>
          <w:lang w:val="el-GR"/>
        </w:rPr>
        <w:t xml:space="preserve"> </w:t>
      </w:r>
      <w:r w:rsidR="006D0455">
        <w:rPr>
          <w:rFonts w:ascii="Arial" w:hAnsi="Arial" w:cs="Arial"/>
          <w:sz w:val="22"/>
          <w:lang w:val="el-GR"/>
        </w:rPr>
        <w:t>τ</w:t>
      </w:r>
      <w:r w:rsidR="00A34E76" w:rsidRPr="00293F04">
        <w:rPr>
          <w:rFonts w:ascii="Arial" w:hAnsi="Arial" w:cs="Arial"/>
          <w:sz w:val="22"/>
          <w:lang w:val="el-GR"/>
        </w:rPr>
        <w:t xml:space="preserve">ο κουπόνι </w:t>
      </w:r>
      <w:r w:rsidR="00A34E76" w:rsidRPr="00DF135E">
        <w:rPr>
          <w:rFonts w:ascii="Arial" w:hAnsi="Arial" w:cs="Arial"/>
          <w:sz w:val="22"/>
        </w:rPr>
        <w:t>Gigabit</w:t>
      </w:r>
      <w:r w:rsidR="00A34E76" w:rsidRPr="00293F04">
        <w:rPr>
          <w:rFonts w:ascii="Arial" w:hAnsi="Arial" w:cs="Arial"/>
          <w:sz w:val="22"/>
          <w:lang w:val="el-GR"/>
        </w:rPr>
        <w:t xml:space="preserve"> για </w:t>
      </w:r>
      <w:r w:rsidR="00A34E76" w:rsidRPr="00DF135E">
        <w:rPr>
          <w:rFonts w:ascii="Arial" w:hAnsi="Arial" w:cs="Arial"/>
          <w:sz w:val="22"/>
        </w:rPr>
        <w:t>FTTH</w:t>
      </w:r>
      <w:r w:rsidR="00A34E76" w:rsidRPr="00293F04">
        <w:rPr>
          <w:rFonts w:ascii="Arial" w:hAnsi="Arial" w:cs="Arial"/>
          <w:sz w:val="22"/>
          <w:lang w:val="el-GR"/>
        </w:rPr>
        <w:t xml:space="preserve">, </w:t>
      </w:r>
      <w:r w:rsidR="006D0455">
        <w:rPr>
          <w:rFonts w:ascii="Arial" w:hAnsi="Arial" w:cs="Arial"/>
          <w:sz w:val="22"/>
          <w:lang w:val="el-GR"/>
        </w:rPr>
        <w:t>καθώς και</w:t>
      </w:r>
      <w:r w:rsidR="00A34E76" w:rsidRPr="00293F04">
        <w:rPr>
          <w:rFonts w:ascii="Arial" w:hAnsi="Arial" w:cs="Arial"/>
          <w:sz w:val="22"/>
          <w:lang w:val="el-GR"/>
        </w:rPr>
        <w:t xml:space="preserve"> </w:t>
      </w:r>
      <w:r w:rsidR="00E4115D">
        <w:rPr>
          <w:rFonts w:ascii="Arial" w:hAnsi="Arial" w:cs="Arial"/>
          <w:sz w:val="22"/>
          <w:lang w:val="el-GR"/>
        </w:rPr>
        <w:t>η</w:t>
      </w:r>
      <w:r w:rsidR="00E4115D" w:rsidRPr="00293F04">
        <w:rPr>
          <w:rFonts w:ascii="Arial" w:hAnsi="Arial" w:cs="Arial"/>
          <w:sz w:val="22"/>
          <w:lang w:val="el-GR"/>
        </w:rPr>
        <w:t xml:space="preserve"> </w:t>
      </w:r>
      <w:r w:rsidR="00A34E76" w:rsidRPr="00293F04">
        <w:rPr>
          <w:rFonts w:ascii="Arial" w:hAnsi="Arial" w:cs="Arial"/>
          <w:sz w:val="22"/>
          <w:lang w:val="el-GR"/>
        </w:rPr>
        <w:t xml:space="preserve">υπηρεσία </w:t>
      </w:r>
      <w:r w:rsidR="00A34E76" w:rsidRPr="00DF135E">
        <w:rPr>
          <w:rFonts w:ascii="Arial" w:hAnsi="Arial" w:cs="Arial"/>
          <w:sz w:val="22"/>
        </w:rPr>
        <w:t>FWA</w:t>
      </w:r>
      <w:r w:rsidR="00A34E76" w:rsidRPr="00293F04">
        <w:rPr>
          <w:rFonts w:ascii="Arial" w:hAnsi="Arial" w:cs="Arial"/>
          <w:sz w:val="22"/>
          <w:lang w:val="el-GR"/>
        </w:rPr>
        <w:t xml:space="preserve"> που </w:t>
      </w:r>
      <w:r w:rsidR="004A4FC5" w:rsidRPr="00293F04">
        <w:rPr>
          <w:rFonts w:ascii="Arial" w:hAnsi="Arial" w:cs="Arial"/>
          <w:sz w:val="22"/>
          <w:lang w:val="el-GR"/>
        </w:rPr>
        <w:t>λανσαρίστηκε</w:t>
      </w:r>
      <w:r w:rsidR="00A34E76" w:rsidRPr="00293F04">
        <w:rPr>
          <w:rFonts w:ascii="Arial" w:hAnsi="Arial" w:cs="Arial"/>
          <w:sz w:val="22"/>
          <w:lang w:val="el-GR"/>
        </w:rPr>
        <w:t xml:space="preserve"> </w:t>
      </w:r>
      <w:r w:rsidR="000A794C">
        <w:rPr>
          <w:rFonts w:ascii="Arial" w:hAnsi="Arial" w:cs="Arial"/>
          <w:sz w:val="22"/>
          <w:lang w:val="el-GR"/>
        </w:rPr>
        <w:t>στις αρχές του έτους</w:t>
      </w:r>
      <w:r w:rsidR="00A34E76" w:rsidRPr="00293F04">
        <w:rPr>
          <w:rFonts w:ascii="Arial" w:hAnsi="Arial" w:cs="Arial"/>
          <w:sz w:val="22"/>
          <w:lang w:val="el-GR"/>
        </w:rPr>
        <w:t>, αναμένεται να υποστηρίξ</w:t>
      </w:r>
      <w:r w:rsidR="00E4115D">
        <w:rPr>
          <w:rFonts w:ascii="Arial" w:hAnsi="Arial" w:cs="Arial"/>
          <w:sz w:val="22"/>
          <w:lang w:val="el-GR"/>
        </w:rPr>
        <w:t>ουν</w:t>
      </w:r>
      <w:r w:rsidR="00A34E76" w:rsidRPr="00293F04">
        <w:rPr>
          <w:rFonts w:ascii="Arial" w:hAnsi="Arial" w:cs="Arial"/>
          <w:sz w:val="22"/>
          <w:lang w:val="el-GR"/>
        </w:rPr>
        <w:t xml:space="preserve"> τα έσοδα από </w:t>
      </w:r>
      <w:r w:rsidR="006D0455">
        <w:rPr>
          <w:rFonts w:ascii="Arial" w:hAnsi="Arial" w:cs="Arial"/>
          <w:sz w:val="22"/>
          <w:lang w:val="el-GR"/>
        </w:rPr>
        <w:t>υπηρεσίες λιανικής σταθερής</w:t>
      </w:r>
      <w:r w:rsidR="00A34E76" w:rsidRPr="00293F04">
        <w:rPr>
          <w:rFonts w:ascii="Arial" w:hAnsi="Arial" w:cs="Arial"/>
          <w:sz w:val="22"/>
          <w:lang w:val="el-GR"/>
        </w:rPr>
        <w:t xml:space="preserve"> </w:t>
      </w:r>
      <w:r w:rsidR="00061E89">
        <w:rPr>
          <w:rFonts w:ascii="Arial" w:hAnsi="Arial" w:cs="Arial"/>
          <w:sz w:val="22"/>
          <w:lang w:val="el-GR"/>
        </w:rPr>
        <w:t>κατά το</w:t>
      </w:r>
      <w:r w:rsidR="00061E89" w:rsidRPr="00293F04">
        <w:rPr>
          <w:rFonts w:ascii="Arial" w:hAnsi="Arial" w:cs="Arial"/>
          <w:sz w:val="22"/>
          <w:lang w:val="el-GR"/>
        </w:rPr>
        <w:t xml:space="preserve"> </w:t>
      </w:r>
      <w:r w:rsidR="00A34E76" w:rsidRPr="00293F04">
        <w:rPr>
          <w:rFonts w:ascii="Arial" w:hAnsi="Arial" w:cs="Arial"/>
          <w:sz w:val="22"/>
          <w:lang w:val="el-GR"/>
        </w:rPr>
        <w:t>επόμεν</w:t>
      </w:r>
      <w:r w:rsidR="00061E89">
        <w:rPr>
          <w:rFonts w:ascii="Arial" w:hAnsi="Arial" w:cs="Arial"/>
          <w:sz w:val="22"/>
          <w:lang w:val="el-GR"/>
        </w:rPr>
        <w:t>ο</w:t>
      </w:r>
      <w:r w:rsidR="00A34E76" w:rsidRPr="00293F04">
        <w:rPr>
          <w:rFonts w:ascii="Arial" w:hAnsi="Arial" w:cs="Arial"/>
          <w:sz w:val="22"/>
          <w:lang w:val="el-GR"/>
        </w:rPr>
        <w:t xml:space="preserve"> </w:t>
      </w:r>
      <w:r w:rsidR="00061E89">
        <w:rPr>
          <w:rFonts w:ascii="Arial" w:hAnsi="Arial" w:cs="Arial"/>
          <w:sz w:val="22"/>
          <w:lang w:val="el-GR"/>
        </w:rPr>
        <w:t>διάστημα</w:t>
      </w:r>
      <w:r w:rsidR="00A34E76" w:rsidRPr="00293F04">
        <w:rPr>
          <w:rFonts w:ascii="Arial" w:hAnsi="Arial" w:cs="Arial"/>
          <w:sz w:val="22"/>
          <w:lang w:val="el-GR"/>
        </w:rPr>
        <w:t>.</w:t>
      </w:r>
    </w:p>
    <w:p w14:paraId="4E2D7229" w14:textId="571C7141" w:rsidR="00615528" w:rsidRDefault="009E285A" w:rsidP="00666F16">
      <w:pPr>
        <w:pStyle w:val="ListParagraph"/>
        <w:numPr>
          <w:ilvl w:val="0"/>
          <w:numId w:val="48"/>
        </w:numPr>
        <w:spacing w:before="120" w:after="160" w:line="280" w:lineRule="exact"/>
        <w:ind w:left="284" w:hanging="284"/>
        <w:contextualSpacing w:val="0"/>
        <w:jc w:val="both"/>
        <w:rPr>
          <w:rFonts w:ascii="Arial" w:hAnsi="Arial" w:cs="Arial"/>
          <w:sz w:val="22"/>
          <w:lang w:val="el-GR"/>
        </w:rPr>
      </w:pPr>
      <w:r w:rsidRPr="005B1E17">
        <w:rPr>
          <w:rFonts w:ascii="Arial" w:hAnsi="Arial" w:cs="Arial"/>
          <w:b/>
          <w:bCs/>
          <w:sz w:val="22"/>
          <w:lang w:val="el-GR"/>
        </w:rPr>
        <w:t>Τα έσοδα από υπηρεσίες κινητής</w:t>
      </w:r>
      <w:r w:rsidR="005B1E17" w:rsidRPr="005B1E17">
        <w:rPr>
          <w:rFonts w:ascii="Arial" w:hAnsi="Arial" w:cs="Arial"/>
          <w:b/>
          <w:bCs/>
          <w:sz w:val="22"/>
          <w:lang w:val="el-GR"/>
        </w:rPr>
        <w:t xml:space="preserve"> </w:t>
      </w:r>
      <w:r w:rsidR="005B1E17" w:rsidRPr="00107775">
        <w:rPr>
          <w:rFonts w:ascii="Arial" w:hAnsi="Arial" w:cs="Arial"/>
          <w:sz w:val="22"/>
          <w:lang w:val="el-GR"/>
        </w:rPr>
        <w:t xml:space="preserve">διατήρησαν </w:t>
      </w:r>
      <w:r w:rsidR="00297D04">
        <w:rPr>
          <w:rFonts w:ascii="Arial" w:hAnsi="Arial" w:cs="Arial"/>
          <w:sz w:val="22"/>
          <w:lang w:val="el-GR"/>
        </w:rPr>
        <w:t xml:space="preserve">τη </w:t>
      </w:r>
      <w:r w:rsidR="005B1E17" w:rsidRPr="00107775">
        <w:rPr>
          <w:rFonts w:ascii="Arial" w:hAnsi="Arial" w:cs="Arial"/>
          <w:sz w:val="22"/>
          <w:lang w:val="el-GR"/>
        </w:rPr>
        <w:t xml:space="preserve">θετική δυναμική το </w:t>
      </w:r>
      <w:r w:rsidR="00DA0901">
        <w:rPr>
          <w:rFonts w:ascii="Arial" w:hAnsi="Arial" w:cs="Arial"/>
          <w:sz w:val="22"/>
          <w:lang w:val="el-GR"/>
        </w:rPr>
        <w:t>Α</w:t>
      </w:r>
      <w:r w:rsidR="005B1E17" w:rsidRPr="00107775">
        <w:rPr>
          <w:rFonts w:ascii="Arial" w:hAnsi="Arial" w:cs="Arial"/>
          <w:sz w:val="22"/>
          <w:lang w:val="el-GR"/>
        </w:rPr>
        <w:t>’ τρίμηνο</w:t>
      </w:r>
      <w:r w:rsidR="005C492A">
        <w:rPr>
          <w:rFonts w:ascii="Arial" w:hAnsi="Arial" w:cs="Arial"/>
          <w:sz w:val="22"/>
          <w:lang w:val="el-GR"/>
        </w:rPr>
        <w:t xml:space="preserve"> του 202</w:t>
      </w:r>
      <w:r w:rsidR="00DA0901">
        <w:rPr>
          <w:rFonts w:ascii="Arial" w:hAnsi="Arial" w:cs="Arial"/>
          <w:sz w:val="22"/>
          <w:lang w:val="el-GR"/>
        </w:rPr>
        <w:t>5</w:t>
      </w:r>
      <w:r w:rsidR="005C492A">
        <w:rPr>
          <w:rFonts w:ascii="Arial" w:hAnsi="Arial" w:cs="Arial"/>
          <w:sz w:val="22"/>
          <w:lang w:val="el-GR"/>
        </w:rPr>
        <w:t xml:space="preserve"> αυξημένα κατά 1,</w:t>
      </w:r>
      <w:r w:rsidR="00CF2A00">
        <w:rPr>
          <w:rFonts w:ascii="Arial" w:hAnsi="Arial" w:cs="Arial"/>
          <w:sz w:val="22"/>
          <w:lang w:val="el-GR"/>
        </w:rPr>
        <w:t>2</w:t>
      </w:r>
      <w:r w:rsidR="005C492A">
        <w:rPr>
          <w:rFonts w:ascii="Arial" w:hAnsi="Arial" w:cs="Arial"/>
          <w:sz w:val="22"/>
          <w:lang w:val="el-GR"/>
        </w:rPr>
        <w:t>%.</w:t>
      </w:r>
      <w:r w:rsidRPr="00107775" w:rsidDel="00B66500">
        <w:rPr>
          <w:rFonts w:ascii="Arial" w:hAnsi="Arial" w:cs="Arial"/>
          <w:sz w:val="22"/>
          <w:lang w:val="el-GR"/>
        </w:rPr>
        <w:t xml:space="preserve"> </w:t>
      </w:r>
      <w:r w:rsidR="00B0347E">
        <w:rPr>
          <w:rFonts w:ascii="Arial" w:hAnsi="Arial" w:cs="Arial"/>
          <w:sz w:val="22"/>
          <w:lang w:val="el-GR"/>
        </w:rPr>
        <w:t>Η συνεχιζόμενη ανάπτυξη</w:t>
      </w:r>
      <w:r w:rsidR="00EC7694">
        <w:rPr>
          <w:rFonts w:ascii="Arial" w:hAnsi="Arial" w:cs="Arial"/>
          <w:sz w:val="22"/>
          <w:lang w:val="el-GR"/>
        </w:rPr>
        <w:t xml:space="preserve"> </w:t>
      </w:r>
      <w:r w:rsidR="003C49E5">
        <w:rPr>
          <w:rFonts w:ascii="Arial" w:hAnsi="Arial" w:cs="Arial"/>
          <w:sz w:val="22"/>
          <w:lang w:val="el-GR"/>
        </w:rPr>
        <w:t>στην</w:t>
      </w:r>
      <w:r w:rsidR="00EC7694">
        <w:rPr>
          <w:rFonts w:ascii="Arial" w:hAnsi="Arial" w:cs="Arial"/>
          <w:sz w:val="22"/>
          <w:lang w:val="el-GR"/>
        </w:rPr>
        <w:t xml:space="preserve"> κινητή αντανακλά </w:t>
      </w:r>
      <w:r w:rsidR="00FF4077">
        <w:rPr>
          <w:rFonts w:ascii="Arial" w:hAnsi="Arial" w:cs="Arial"/>
          <w:sz w:val="22"/>
          <w:lang w:val="el-GR"/>
        </w:rPr>
        <w:t>κυρίως</w:t>
      </w:r>
      <w:r w:rsidR="00EC7694" w:rsidRPr="00666F16">
        <w:rPr>
          <w:rFonts w:ascii="Arial" w:hAnsi="Arial" w:cs="Arial"/>
          <w:sz w:val="22"/>
          <w:lang w:val="el-GR"/>
        </w:rPr>
        <w:t xml:space="preserve"> </w:t>
      </w:r>
      <w:r w:rsidR="00EC7694">
        <w:rPr>
          <w:rFonts w:ascii="Arial" w:hAnsi="Arial" w:cs="Arial"/>
          <w:sz w:val="22"/>
          <w:lang w:val="el-GR"/>
        </w:rPr>
        <w:t>τη</w:t>
      </w:r>
      <w:r w:rsidR="00F368A3">
        <w:rPr>
          <w:rFonts w:ascii="Arial" w:hAnsi="Arial" w:cs="Arial"/>
          <w:sz w:val="22"/>
          <w:lang w:val="el-GR"/>
        </w:rPr>
        <w:t xml:space="preserve"> </w:t>
      </w:r>
      <w:r w:rsidR="00F368A3" w:rsidRPr="00F368A3">
        <w:rPr>
          <w:rFonts w:ascii="Arial" w:hAnsi="Arial" w:cs="Arial"/>
          <w:sz w:val="22"/>
          <w:lang w:val="el-GR"/>
        </w:rPr>
        <w:t xml:space="preserve">μετάβαση πελατών </w:t>
      </w:r>
      <w:r w:rsidRPr="00F368A3">
        <w:rPr>
          <w:rFonts w:ascii="Arial" w:hAnsi="Arial" w:cs="Arial"/>
          <w:sz w:val="22"/>
          <w:lang w:val="el-GR"/>
        </w:rPr>
        <w:t xml:space="preserve">καρτοκινητής </w:t>
      </w:r>
      <w:r w:rsidR="00F368A3" w:rsidRPr="00F368A3">
        <w:rPr>
          <w:rFonts w:ascii="Arial" w:hAnsi="Arial" w:cs="Arial"/>
          <w:sz w:val="22"/>
          <w:lang w:val="el-GR"/>
        </w:rPr>
        <w:t xml:space="preserve">σε </w:t>
      </w:r>
      <w:r w:rsidR="00F368A3" w:rsidRPr="00F368A3">
        <w:rPr>
          <w:rFonts w:ascii="Arial" w:hAnsi="Arial" w:cs="Arial"/>
          <w:sz w:val="22"/>
          <w:lang w:val="el-GR"/>
        </w:rPr>
        <w:lastRenderedPageBreak/>
        <w:t>υπηρεσίες συμβολαίου</w:t>
      </w:r>
      <w:r w:rsidR="00061E89">
        <w:rPr>
          <w:rFonts w:ascii="Arial" w:hAnsi="Arial" w:cs="Arial"/>
          <w:sz w:val="22"/>
          <w:lang w:val="el-GR"/>
        </w:rPr>
        <w:t>,</w:t>
      </w:r>
      <w:r w:rsidR="00F368A3">
        <w:rPr>
          <w:rFonts w:ascii="Arial" w:hAnsi="Arial" w:cs="Arial"/>
          <w:sz w:val="22"/>
          <w:lang w:val="el-GR"/>
        </w:rPr>
        <w:t xml:space="preserve"> καθώς και </w:t>
      </w:r>
      <w:r>
        <w:rPr>
          <w:rFonts w:ascii="Arial" w:hAnsi="Arial" w:cs="Arial"/>
          <w:sz w:val="22"/>
          <w:lang w:val="el-GR"/>
        </w:rPr>
        <w:t xml:space="preserve">τη </w:t>
      </w:r>
      <w:r w:rsidRPr="00107775">
        <w:rPr>
          <w:rFonts w:ascii="Arial" w:hAnsi="Arial" w:cs="Arial"/>
          <w:sz w:val="22"/>
          <w:lang w:val="el-GR"/>
        </w:rPr>
        <w:t>μετάβαση των πελατών</w:t>
      </w:r>
      <w:r w:rsidR="00EC7694" w:rsidRPr="00107775">
        <w:rPr>
          <w:rFonts w:ascii="Arial" w:hAnsi="Arial" w:cs="Arial"/>
          <w:sz w:val="22"/>
          <w:lang w:val="el-GR"/>
        </w:rPr>
        <w:t xml:space="preserve"> </w:t>
      </w:r>
      <w:r w:rsidRPr="00107775">
        <w:rPr>
          <w:rFonts w:ascii="Arial" w:hAnsi="Arial" w:cs="Arial"/>
          <w:sz w:val="22"/>
          <w:lang w:val="el-GR"/>
        </w:rPr>
        <w:t>σε υπηρεσίες υψηλότερης αξίας</w:t>
      </w:r>
      <w:r w:rsidR="007550C7">
        <w:rPr>
          <w:rFonts w:ascii="Arial" w:hAnsi="Arial" w:cs="Arial"/>
          <w:sz w:val="22"/>
          <w:lang w:val="el-GR"/>
        </w:rPr>
        <w:t>.</w:t>
      </w:r>
      <w:r w:rsidR="00615528" w:rsidRPr="00107775">
        <w:rPr>
          <w:rFonts w:ascii="Arial" w:hAnsi="Arial" w:cs="Arial"/>
          <w:sz w:val="22"/>
          <w:lang w:val="el-GR"/>
        </w:rPr>
        <w:t xml:space="preserve"> </w:t>
      </w:r>
      <w:r w:rsidR="00184211" w:rsidRPr="00107775">
        <w:rPr>
          <w:rFonts w:ascii="Arial" w:hAnsi="Arial" w:cs="Arial"/>
          <w:sz w:val="22"/>
          <w:lang w:val="el-GR"/>
        </w:rPr>
        <w:t xml:space="preserve">Το εξαιρετικά υψηλό ποσοστό </w:t>
      </w:r>
      <w:r w:rsidR="004F2979" w:rsidRPr="00107775">
        <w:rPr>
          <w:rFonts w:ascii="Arial" w:hAnsi="Arial" w:cs="Arial"/>
          <w:sz w:val="22"/>
          <w:lang w:val="el-GR"/>
        </w:rPr>
        <w:t>πελατών</w:t>
      </w:r>
      <w:r w:rsidR="00184211" w:rsidRPr="00107775">
        <w:rPr>
          <w:rFonts w:ascii="Arial" w:hAnsi="Arial" w:cs="Arial"/>
          <w:sz w:val="22"/>
          <w:lang w:val="el-GR"/>
        </w:rPr>
        <w:t xml:space="preserve"> καρτοκινητής, παρέχει μια </w:t>
      </w:r>
      <w:r w:rsidR="00061E89">
        <w:rPr>
          <w:rFonts w:ascii="Arial" w:hAnsi="Arial" w:cs="Arial"/>
          <w:sz w:val="22"/>
          <w:lang w:val="el-GR"/>
        </w:rPr>
        <w:t>σημαντική</w:t>
      </w:r>
      <w:r w:rsidR="00061E89" w:rsidRPr="00107775">
        <w:rPr>
          <w:rFonts w:ascii="Arial" w:hAnsi="Arial" w:cs="Arial"/>
          <w:sz w:val="22"/>
          <w:lang w:val="el-GR"/>
        </w:rPr>
        <w:t xml:space="preserve"> </w:t>
      </w:r>
      <w:r w:rsidR="00184211" w:rsidRPr="00107775">
        <w:rPr>
          <w:rFonts w:ascii="Arial" w:hAnsi="Arial" w:cs="Arial"/>
          <w:sz w:val="22"/>
          <w:lang w:val="el-GR"/>
        </w:rPr>
        <w:t>ευκαιρία ανάπτυξης.</w:t>
      </w:r>
      <w:r w:rsidR="007550C7">
        <w:rPr>
          <w:rFonts w:ascii="Arial" w:hAnsi="Arial" w:cs="Arial"/>
          <w:sz w:val="22"/>
          <w:lang w:val="el-GR"/>
        </w:rPr>
        <w:t xml:space="preserve"> </w:t>
      </w:r>
      <w:r w:rsidR="007550C7" w:rsidRPr="00666F16">
        <w:rPr>
          <w:rFonts w:ascii="Arial" w:hAnsi="Arial" w:cs="Arial"/>
          <w:sz w:val="22"/>
          <w:lang w:val="el-GR"/>
        </w:rPr>
        <w:t xml:space="preserve">Επιπλέον, η Εταιρεία </w:t>
      </w:r>
      <w:r w:rsidR="00557053">
        <w:rPr>
          <w:rFonts w:ascii="Arial" w:hAnsi="Arial" w:cs="Arial"/>
          <w:sz w:val="22"/>
          <w:lang w:val="el-GR"/>
        </w:rPr>
        <w:t>τροποποίησε</w:t>
      </w:r>
      <w:r w:rsidR="007550C7" w:rsidRPr="00666F16">
        <w:rPr>
          <w:rFonts w:ascii="Arial" w:hAnsi="Arial" w:cs="Arial"/>
          <w:sz w:val="22"/>
          <w:lang w:val="el-GR"/>
        </w:rPr>
        <w:t xml:space="preserve"> πρόσφατα </w:t>
      </w:r>
      <w:r w:rsidR="00E4115D">
        <w:rPr>
          <w:rFonts w:ascii="Arial" w:hAnsi="Arial" w:cs="Arial"/>
          <w:sz w:val="22"/>
          <w:lang w:val="el-GR"/>
        </w:rPr>
        <w:t>το πορτφόλιο υπηρεσιών</w:t>
      </w:r>
      <w:r w:rsidR="007550C7" w:rsidRPr="00666F16">
        <w:rPr>
          <w:rFonts w:ascii="Arial" w:hAnsi="Arial" w:cs="Arial"/>
          <w:sz w:val="22"/>
          <w:lang w:val="el-GR"/>
        </w:rPr>
        <w:t xml:space="preserve"> καρτοκινητής, </w:t>
      </w:r>
      <w:r w:rsidR="00E4115D">
        <w:rPr>
          <w:rFonts w:ascii="Arial" w:hAnsi="Arial" w:cs="Arial"/>
          <w:sz w:val="22"/>
          <w:lang w:val="el-GR"/>
        </w:rPr>
        <w:t>και πλέον διαθέτει προτάσεις μεγαλύτερης αξίας</w:t>
      </w:r>
      <w:r w:rsidR="002E3447">
        <w:rPr>
          <w:rFonts w:ascii="Arial" w:hAnsi="Arial" w:cs="Arial"/>
          <w:sz w:val="22"/>
          <w:lang w:val="el-GR"/>
        </w:rPr>
        <w:t xml:space="preserve">, </w:t>
      </w:r>
      <w:r w:rsidR="007550C7" w:rsidRPr="00666F16">
        <w:rPr>
          <w:rFonts w:ascii="Arial" w:hAnsi="Arial" w:cs="Arial"/>
          <w:sz w:val="22"/>
          <w:lang w:val="el-GR"/>
        </w:rPr>
        <w:t>που αναμένεται να υποστηρίξ</w:t>
      </w:r>
      <w:r w:rsidR="00E4115D">
        <w:rPr>
          <w:rFonts w:ascii="Arial" w:hAnsi="Arial" w:cs="Arial"/>
          <w:sz w:val="22"/>
          <w:lang w:val="el-GR"/>
        </w:rPr>
        <w:t>ουν</w:t>
      </w:r>
      <w:r w:rsidR="007550C7" w:rsidRPr="00666F16">
        <w:rPr>
          <w:rFonts w:ascii="Arial" w:hAnsi="Arial" w:cs="Arial"/>
          <w:sz w:val="22"/>
          <w:lang w:val="el-GR"/>
        </w:rPr>
        <w:t xml:space="preserve"> περαιτέρω την ανάπτυξη της κινητής στην επόμενη περίοδο.</w:t>
      </w:r>
      <w:r w:rsidR="00BA7381" w:rsidRPr="00666F16">
        <w:rPr>
          <w:rFonts w:ascii="Arial" w:hAnsi="Arial" w:cs="Arial"/>
          <w:sz w:val="22"/>
          <w:lang w:val="el-GR"/>
        </w:rPr>
        <w:t xml:space="preserve"> </w:t>
      </w:r>
    </w:p>
    <w:p w14:paraId="7105283A" w14:textId="0D0DA562" w:rsidR="00335C20" w:rsidRPr="00DD5E2E" w:rsidRDefault="00CA0AA1" w:rsidP="005D64D5">
      <w:pPr>
        <w:pStyle w:val="ListParagraph"/>
        <w:numPr>
          <w:ilvl w:val="0"/>
          <w:numId w:val="48"/>
        </w:numPr>
        <w:spacing w:before="120" w:after="160" w:line="280" w:lineRule="exact"/>
        <w:ind w:left="284" w:hanging="284"/>
        <w:contextualSpacing w:val="0"/>
        <w:jc w:val="both"/>
        <w:rPr>
          <w:rFonts w:ascii="Arial" w:hAnsi="Arial" w:cs="Arial"/>
          <w:sz w:val="22"/>
          <w:lang w:val="el-GR"/>
        </w:rPr>
      </w:pPr>
      <w:r w:rsidRPr="00393FC5">
        <w:rPr>
          <w:rFonts w:ascii="Arial" w:hAnsi="Arial" w:cs="Arial"/>
          <w:b/>
          <w:bCs/>
          <w:sz w:val="22"/>
          <w:lang w:val="el-GR"/>
        </w:rPr>
        <w:t>Τα έσοδα από υπηρεσίες χονδρικής</w:t>
      </w:r>
      <w:r w:rsidRPr="00393FC5">
        <w:rPr>
          <w:rFonts w:ascii="Arial" w:hAnsi="Arial" w:cs="Arial"/>
          <w:sz w:val="22"/>
          <w:lang w:val="el-GR"/>
        </w:rPr>
        <w:t xml:space="preserve"> κατέγραψαν </w:t>
      </w:r>
      <w:r w:rsidR="00B93E8B" w:rsidRPr="00393FC5">
        <w:rPr>
          <w:rFonts w:ascii="Arial" w:hAnsi="Arial" w:cs="Arial"/>
          <w:sz w:val="22"/>
          <w:lang w:val="el-GR"/>
        </w:rPr>
        <w:t>μείωση</w:t>
      </w:r>
      <w:r w:rsidRPr="00393FC5">
        <w:rPr>
          <w:rFonts w:ascii="Arial" w:hAnsi="Arial" w:cs="Arial"/>
          <w:sz w:val="22"/>
          <w:lang w:val="el-GR"/>
        </w:rPr>
        <w:t xml:space="preserve"> </w:t>
      </w:r>
      <w:r w:rsidR="00353F17">
        <w:rPr>
          <w:rFonts w:ascii="Arial" w:hAnsi="Arial" w:cs="Arial"/>
          <w:sz w:val="22"/>
          <w:lang w:val="el-GR"/>
        </w:rPr>
        <w:t>4,8</w:t>
      </w:r>
      <w:r w:rsidRPr="00393FC5">
        <w:rPr>
          <w:rFonts w:ascii="Arial" w:hAnsi="Arial" w:cs="Arial"/>
          <w:sz w:val="22"/>
          <w:lang w:val="el-GR"/>
        </w:rPr>
        <w:t>% στο τρίμηνο,</w:t>
      </w:r>
      <w:r w:rsidR="00FB1C48" w:rsidRPr="00393FC5">
        <w:rPr>
          <w:rFonts w:ascii="Arial" w:hAnsi="Arial" w:cs="Arial"/>
          <w:sz w:val="22"/>
          <w:lang w:val="el-GR"/>
        </w:rPr>
        <w:t xml:space="preserve"> λόγω </w:t>
      </w:r>
      <w:r w:rsidR="00061E89">
        <w:rPr>
          <w:rFonts w:ascii="Arial" w:hAnsi="Arial" w:cs="Arial"/>
          <w:sz w:val="22"/>
          <w:lang w:val="el-GR"/>
        </w:rPr>
        <w:t xml:space="preserve">των </w:t>
      </w:r>
      <w:r w:rsidR="00FB1C48" w:rsidRPr="00393FC5">
        <w:rPr>
          <w:rFonts w:ascii="Arial" w:hAnsi="Arial" w:cs="Arial"/>
          <w:sz w:val="22"/>
          <w:lang w:val="el-GR"/>
        </w:rPr>
        <w:t xml:space="preserve">χαμηλότερων εσόδων από </w:t>
      </w:r>
      <w:r w:rsidR="00702263" w:rsidRPr="00393FC5">
        <w:rPr>
          <w:rFonts w:ascii="Arial" w:hAnsi="Arial" w:cs="Arial"/>
          <w:sz w:val="22"/>
          <w:lang w:val="el-GR"/>
        </w:rPr>
        <w:t xml:space="preserve">διεθνή κίνηση </w:t>
      </w:r>
      <w:r w:rsidR="00FB1C48" w:rsidRPr="00393FC5">
        <w:rPr>
          <w:rFonts w:ascii="Arial" w:hAnsi="Arial" w:cs="Arial"/>
          <w:sz w:val="22"/>
          <w:lang w:val="el-GR"/>
        </w:rPr>
        <w:t>χαμηλού</w:t>
      </w:r>
      <w:r w:rsidR="00F21C18" w:rsidRPr="00393FC5">
        <w:rPr>
          <w:rFonts w:ascii="Arial" w:hAnsi="Arial" w:cs="Arial"/>
          <w:sz w:val="22"/>
          <w:lang w:val="el-GR"/>
        </w:rPr>
        <w:t xml:space="preserve"> </w:t>
      </w:r>
      <w:r w:rsidR="00FB1C48" w:rsidRPr="00393FC5">
        <w:rPr>
          <w:rFonts w:ascii="Arial" w:hAnsi="Arial" w:cs="Arial"/>
          <w:sz w:val="22"/>
          <w:lang w:val="el-GR"/>
        </w:rPr>
        <w:t>περιθωρίου</w:t>
      </w:r>
      <w:r w:rsidR="00702263" w:rsidRPr="00393FC5">
        <w:rPr>
          <w:rFonts w:ascii="Arial" w:hAnsi="Arial" w:cs="Arial"/>
          <w:sz w:val="22"/>
          <w:lang w:val="el-GR"/>
        </w:rPr>
        <w:t xml:space="preserve"> κέρδους</w:t>
      </w:r>
      <w:r w:rsidR="00061E89">
        <w:rPr>
          <w:rFonts w:ascii="Arial" w:hAnsi="Arial" w:cs="Arial"/>
          <w:sz w:val="22"/>
          <w:lang w:val="el-GR"/>
        </w:rPr>
        <w:t>,</w:t>
      </w:r>
      <w:r w:rsidR="00F21C18" w:rsidRPr="00393FC5">
        <w:rPr>
          <w:rFonts w:ascii="Arial" w:hAnsi="Arial" w:cs="Arial"/>
          <w:sz w:val="22"/>
          <w:lang w:val="el-GR"/>
        </w:rPr>
        <w:t xml:space="preserve"> </w:t>
      </w:r>
      <w:r w:rsidR="0037601E">
        <w:rPr>
          <w:rFonts w:ascii="Arial" w:hAnsi="Arial" w:cs="Arial"/>
          <w:sz w:val="22"/>
          <w:lang w:val="el-GR"/>
        </w:rPr>
        <w:t xml:space="preserve">και </w:t>
      </w:r>
      <w:r w:rsidR="00061E89">
        <w:rPr>
          <w:rFonts w:ascii="Arial" w:hAnsi="Arial" w:cs="Arial"/>
          <w:sz w:val="22"/>
          <w:lang w:val="el-GR"/>
        </w:rPr>
        <w:t xml:space="preserve">της </w:t>
      </w:r>
      <w:r w:rsidR="0037601E">
        <w:rPr>
          <w:rFonts w:ascii="Arial" w:hAnsi="Arial" w:cs="Arial"/>
          <w:sz w:val="22"/>
          <w:lang w:val="el-GR"/>
        </w:rPr>
        <w:t>αναμενόμενη</w:t>
      </w:r>
      <w:r w:rsidR="00061E89">
        <w:rPr>
          <w:rFonts w:ascii="Arial" w:hAnsi="Arial" w:cs="Arial"/>
          <w:sz w:val="22"/>
          <w:lang w:val="el-GR"/>
        </w:rPr>
        <w:t>ς</w:t>
      </w:r>
      <w:r w:rsidR="00F21C18" w:rsidRPr="00393FC5">
        <w:rPr>
          <w:rFonts w:ascii="Arial" w:hAnsi="Arial" w:cs="Arial"/>
          <w:sz w:val="22"/>
          <w:lang w:val="el-GR"/>
        </w:rPr>
        <w:t xml:space="preserve"> πτώση</w:t>
      </w:r>
      <w:r w:rsidR="00061E89">
        <w:rPr>
          <w:rFonts w:ascii="Arial" w:hAnsi="Arial" w:cs="Arial"/>
          <w:sz w:val="22"/>
          <w:lang w:val="el-GR"/>
        </w:rPr>
        <w:t>ς</w:t>
      </w:r>
      <w:r w:rsidR="00F21C18" w:rsidRPr="00393FC5">
        <w:rPr>
          <w:rFonts w:ascii="Arial" w:hAnsi="Arial" w:cs="Arial"/>
          <w:sz w:val="22"/>
          <w:lang w:val="el-GR"/>
        </w:rPr>
        <w:t xml:space="preserve"> </w:t>
      </w:r>
      <w:r w:rsidRPr="00393FC5">
        <w:rPr>
          <w:rFonts w:ascii="Arial" w:hAnsi="Arial" w:cs="Arial"/>
          <w:sz w:val="22"/>
          <w:lang w:val="el-GR"/>
        </w:rPr>
        <w:t>στις εγχώριες ροές χονδρικής</w:t>
      </w:r>
      <w:r w:rsidR="00790AA5" w:rsidRPr="00393FC5">
        <w:rPr>
          <w:rFonts w:ascii="Arial" w:hAnsi="Arial" w:cs="Arial"/>
          <w:sz w:val="22"/>
          <w:lang w:val="el-GR"/>
        </w:rPr>
        <w:t>,</w:t>
      </w:r>
      <w:r w:rsidRPr="00393FC5">
        <w:rPr>
          <w:rFonts w:ascii="Arial" w:hAnsi="Arial" w:cs="Arial"/>
          <w:sz w:val="22"/>
          <w:lang w:val="el-GR"/>
        </w:rPr>
        <w:t xml:space="preserve"> που σχετίζεται με τις υποδομές δικτύων των υπόλοιπων παρόχων</w:t>
      </w:r>
      <w:r w:rsidR="00D27500" w:rsidRPr="00393FC5">
        <w:rPr>
          <w:rFonts w:ascii="Arial" w:hAnsi="Arial" w:cs="Arial"/>
          <w:sz w:val="22"/>
          <w:lang w:val="el-GR"/>
        </w:rPr>
        <w:t>.</w:t>
      </w:r>
      <w:r w:rsidRPr="00393FC5">
        <w:rPr>
          <w:rFonts w:ascii="Arial" w:hAnsi="Arial" w:cs="Arial"/>
          <w:sz w:val="22"/>
          <w:lang w:val="el-GR"/>
        </w:rPr>
        <w:t xml:space="preserve"> </w:t>
      </w:r>
      <w:r w:rsidR="00727C27" w:rsidRPr="00393FC5">
        <w:rPr>
          <w:rFonts w:ascii="Arial" w:hAnsi="Arial" w:cs="Arial"/>
          <w:sz w:val="22"/>
          <w:lang w:val="el-GR"/>
        </w:rPr>
        <w:t xml:space="preserve">Η συμφωνία στην αγορά χονδρικής FTTH </w:t>
      </w:r>
      <w:r w:rsidR="00441417" w:rsidRPr="00393FC5">
        <w:rPr>
          <w:rFonts w:ascii="Arial" w:hAnsi="Arial" w:cs="Arial"/>
          <w:sz w:val="22"/>
          <w:lang w:val="el-GR"/>
        </w:rPr>
        <w:t>θα</w:t>
      </w:r>
      <w:r w:rsidR="00727C27" w:rsidRPr="00393FC5">
        <w:rPr>
          <w:rFonts w:ascii="Arial" w:hAnsi="Arial" w:cs="Arial"/>
          <w:sz w:val="22"/>
          <w:lang w:val="el-GR"/>
        </w:rPr>
        <w:t xml:space="preserve"> επιτρέψει στον ΟΤΕ</w:t>
      </w:r>
      <w:r w:rsidR="00FB3DE9" w:rsidRPr="00393FC5">
        <w:rPr>
          <w:rFonts w:ascii="Arial" w:hAnsi="Arial" w:cs="Arial"/>
          <w:sz w:val="22"/>
          <w:lang w:val="el-GR"/>
        </w:rPr>
        <w:t xml:space="preserve"> </w:t>
      </w:r>
      <w:r w:rsidR="00441417" w:rsidRPr="00393FC5">
        <w:rPr>
          <w:rFonts w:ascii="Arial" w:hAnsi="Arial" w:cs="Arial"/>
          <w:sz w:val="22"/>
          <w:lang w:val="el-GR"/>
        </w:rPr>
        <w:t xml:space="preserve">να μετριάσει </w:t>
      </w:r>
      <w:r w:rsidR="00FB3DE9" w:rsidRPr="00393FC5">
        <w:rPr>
          <w:rFonts w:ascii="Arial" w:hAnsi="Arial" w:cs="Arial"/>
          <w:sz w:val="22"/>
          <w:lang w:val="el-GR"/>
        </w:rPr>
        <w:t>μερικώς</w:t>
      </w:r>
      <w:r w:rsidR="00727C27" w:rsidRPr="00393FC5" w:rsidDel="00FB3DE9">
        <w:rPr>
          <w:rFonts w:ascii="Arial" w:hAnsi="Arial" w:cs="Arial"/>
          <w:sz w:val="22"/>
          <w:lang w:val="el-GR"/>
        </w:rPr>
        <w:t xml:space="preserve"> </w:t>
      </w:r>
      <w:r w:rsidR="00441417" w:rsidRPr="00393FC5">
        <w:rPr>
          <w:rFonts w:ascii="Arial" w:hAnsi="Arial" w:cs="Arial"/>
          <w:sz w:val="22"/>
          <w:lang w:val="el-GR"/>
        </w:rPr>
        <w:t>τον αρνητικό αντίκτυπο</w:t>
      </w:r>
      <w:r w:rsidR="00727C27" w:rsidRPr="00393FC5">
        <w:rPr>
          <w:rFonts w:ascii="Arial" w:hAnsi="Arial" w:cs="Arial"/>
          <w:sz w:val="22"/>
          <w:lang w:val="el-GR"/>
        </w:rPr>
        <w:t>.</w:t>
      </w:r>
      <w:r w:rsidR="007D7BA5" w:rsidRPr="00393FC5">
        <w:rPr>
          <w:rFonts w:ascii="Arial" w:hAnsi="Arial" w:cs="Arial"/>
          <w:sz w:val="22"/>
          <w:lang w:val="el-GR"/>
        </w:rPr>
        <w:t xml:space="preserve"> </w:t>
      </w:r>
    </w:p>
    <w:p w14:paraId="1C7A3F06" w14:textId="7FD1F87A" w:rsidR="00F3378C" w:rsidRPr="00F3378C" w:rsidRDefault="00E30BE2" w:rsidP="00FE61EB">
      <w:pPr>
        <w:pStyle w:val="ListParagraph"/>
        <w:numPr>
          <w:ilvl w:val="0"/>
          <w:numId w:val="48"/>
        </w:numPr>
        <w:spacing w:before="120" w:after="160" w:line="280" w:lineRule="exact"/>
        <w:ind w:left="284" w:hanging="284"/>
        <w:contextualSpacing w:val="0"/>
        <w:jc w:val="both"/>
        <w:rPr>
          <w:rFonts w:ascii="Arial" w:hAnsi="Arial" w:cs="Arial"/>
          <w:sz w:val="22"/>
          <w:lang w:val="el-GR"/>
        </w:rPr>
      </w:pPr>
      <w:r w:rsidRPr="00335C20">
        <w:rPr>
          <w:rFonts w:ascii="Arial" w:hAnsi="Arial" w:cs="Arial"/>
          <w:b/>
          <w:bCs/>
          <w:sz w:val="22"/>
          <w:lang w:val="el-GR"/>
        </w:rPr>
        <w:t>Τα λοιπά έσοδα</w:t>
      </w:r>
      <w:r w:rsidRPr="00335C20">
        <w:rPr>
          <w:rFonts w:ascii="Arial" w:hAnsi="Arial" w:cs="Arial"/>
          <w:sz w:val="22"/>
          <w:lang w:val="el-GR"/>
        </w:rPr>
        <w:t xml:space="preserve"> αυξήθηκαν κατά </w:t>
      </w:r>
      <w:r w:rsidR="00F61D77">
        <w:rPr>
          <w:rFonts w:ascii="Arial" w:hAnsi="Arial" w:cs="Arial"/>
          <w:sz w:val="22"/>
          <w:lang w:val="el-GR"/>
        </w:rPr>
        <w:t>5,9</w:t>
      </w:r>
      <w:r w:rsidRPr="00335C20">
        <w:rPr>
          <w:rFonts w:ascii="Arial" w:hAnsi="Arial" w:cs="Arial"/>
          <w:sz w:val="22"/>
          <w:lang w:val="el-GR"/>
        </w:rPr>
        <w:t>% στο τρίμηνο</w:t>
      </w:r>
      <w:r w:rsidR="007D7BA5" w:rsidRPr="00335C20">
        <w:rPr>
          <w:rFonts w:ascii="Arial" w:hAnsi="Arial" w:cs="Arial"/>
          <w:sz w:val="22"/>
          <w:lang w:val="el-GR"/>
        </w:rPr>
        <w:t xml:space="preserve">, </w:t>
      </w:r>
      <w:r w:rsidR="00876BA6">
        <w:rPr>
          <w:rFonts w:ascii="Arial" w:hAnsi="Arial" w:cs="Arial"/>
          <w:sz w:val="22"/>
          <w:lang w:val="el-GR"/>
        </w:rPr>
        <w:t xml:space="preserve">υποστηριζόμενα </w:t>
      </w:r>
      <w:r w:rsidR="00F61D77">
        <w:rPr>
          <w:rFonts w:ascii="Arial" w:hAnsi="Arial" w:cs="Arial"/>
          <w:sz w:val="22"/>
          <w:lang w:val="el-GR"/>
        </w:rPr>
        <w:t xml:space="preserve">κυρίως από </w:t>
      </w:r>
      <w:r w:rsidRPr="00335C20">
        <w:rPr>
          <w:rFonts w:ascii="Arial" w:hAnsi="Arial" w:cs="Arial"/>
          <w:sz w:val="22"/>
          <w:lang w:val="el-GR"/>
        </w:rPr>
        <w:t xml:space="preserve">την </w:t>
      </w:r>
      <w:r w:rsidR="007D7BA5" w:rsidRPr="00335C20">
        <w:rPr>
          <w:rFonts w:ascii="Arial" w:hAnsi="Arial" w:cs="Arial"/>
          <w:sz w:val="22"/>
          <w:lang w:val="el-GR"/>
        </w:rPr>
        <w:t>ισχυρή</w:t>
      </w:r>
      <w:r w:rsidRPr="00335C20">
        <w:rPr>
          <w:rFonts w:ascii="Arial" w:hAnsi="Arial" w:cs="Arial"/>
          <w:sz w:val="22"/>
          <w:lang w:val="el-GR"/>
        </w:rPr>
        <w:t xml:space="preserve"> δυναμική των έργων ICT</w:t>
      </w:r>
      <w:r w:rsidR="00C74D59">
        <w:rPr>
          <w:rFonts w:ascii="Arial" w:hAnsi="Arial" w:cs="Arial"/>
          <w:sz w:val="22"/>
          <w:lang w:val="el-GR"/>
        </w:rPr>
        <w:t xml:space="preserve">. </w:t>
      </w:r>
      <w:r w:rsidR="001D708C">
        <w:rPr>
          <w:rFonts w:ascii="Arial" w:hAnsi="Arial" w:cs="Arial"/>
          <w:sz w:val="22"/>
          <w:lang w:val="el-GR"/>
        </w:rPr>
        <w:t>Ειδικότερα, τ</w:t>
      </w:r>
      <w:r w:rsidR="00C74D59" w:rsidRPr="00FE61EB">
        <w:rPr>
          <w:rFonts w:ascii="Arial" w:hAnsi="Arial" w:cs="Arial"/>
          <w:sz w:val="22"/>
          <w:lang w:val="el-GR"/>
        </w:rPr>
        <w:t>α</w:t>
      </w:r>
      <w:r w:rsidR="007D7BA5" w:rsidRPr="00FE61EB">
        <w:rPr>
          <w:rFonts w:ascii="Arial" w:hAnsi="Arial" w:cs="Arial"/>
          <w:sz w:val="22"/>
          <w:lang w:val="el-GR"/>
        </w:rPr>
        <w:t xml:space="preserve"> </w:t>
      </w:r>
      <w:r w:rsidR="007D7BA5" w:rsidRPr="00335C20">
        <w:rPr>
          <w:rFonts w:ascii="Arial" w:hAnsi="Arial" w:cs="Arial"/>
          <w:sz w:val="22"/>
          <w:lang w:val="el-GR"/>
        </w:rPr>
        <w:t xml:space="preserve">έσοδα από </w:t>
      </w:r>
      <w:r w:rsidR="002E0479" w:rsidRPr="00335C20">
        <w:rPr>
          <w:rFonts w:ascii="Arial" w:hAnsi="Arial" w:cs="Arial"/>
          <w:sz w:val="22"/>
          <w:lang w:val="el-GR"/>
        </w:rPr>
        <w:t>system solutions σημείωσαν</w:t>
      </w:r>
      <w:r w:rsidR="00C74D59">
        <w:rPr>
          <w:rFonts w:ascii="Arial" w:hAnsi="Arial" w:cs="Arial"/>
          <w:sz w:val="22"/>
          <w:lang w:val="el-GR"/>
        </w:rPr>
        <w:t xml:space="preserve"> </w:t>
      </w:r>
      <w:r w:rsidR="002E0479" w:rsidRPr="00335C20">
        <w:rPr>
          <w:rFonts w:ascii="Arial" w:hAnsi="Arial" w:cs="Arial"/>
          <w:sz w:val="22"/>
          <w:lang w:val="el-GR"/>
        </w:rPr>
        <w:t xml:space="preserve">αύξηση </w:t>
      </w:r>
      <w:r w:rsidR="00C74D59">
        <w:rPr>
          <w:rFonts w:ascii="Arial" w:hAnsi="Arial" w:cs="Arial"/>
          <w:sz w:val="22"/>
          <w:lang w:val="el-GR"/>
        </w:rPr>
        <w:t>1</w:t>
      </w:r>
      <w:r w:rsidR="00664BF4">
        <w:rPr>
          <w:rFonts w:ascii="Arial" w:hAnsi="Arial" w:cs="Arial"/>
          <w:sz w:val="22"/>
          <w:lang w:val="el-GR"/>
        </w:rPr>
        <w:t>7,8</w:t>
      </w:r>
      <w:r w:rsidR="00AD3347" w:rsidRPr="00335C20">
        <w:rPr>
          <w:rFonts w:ascii="Arial" w:hAnsi="Arial" w:cs="Arial"/>
          <w:sz w:val="22"/>
          <w:lang w:val="el-GR"/>
        </w:rPr>
        <w:t>%</w:t>
      </w:r>
      <w:r w:rsidR="009526DC">
        <w:rPr>
          <w:rFonts w:ascii="Arial" w:hAnsi="Arial" w:cs="Arial"/>
          <w:sz w:val="22"/>
          <w:lang w:val="el-GR"/>
        </w:rPr>
        <w:t xml:space="preserve"> στο τρίμηνο</w:t>
      </w:r>
      <w:r w:rsidR="00C36045">
        <w:rPr>
          <w:rFonts w:ascii="Arial" w:hAnsi="Arial" w:cs="Arial"/>
          <w:sz w:val="22"/>
          <w:lang w:val="el-GR"/>
        </w:rPr>
        <w:t xml:space="preserve">. </w:t>
      </w:r>
      <w:r w:rsidR="009E1B9B" w:rsidRPr="00335C20">
        <w:rPr>
          <w:rFonts w:ascii="Arial" w:hAnsi="Arial" w:cs="Arial"/>
          <w:sz w:val="22"/>
          <w:lang w:val="el-GR"/>
        </w:rPr>
        <w:t xml:space="preserve">Ο </w:t>
      </w:r>
      <w:r w:rsidR="00FF5257" w:rsidRPr="00335C20">
        <w:rPr>
          <w:rFonts w:ascii="Arial" w:hAnsi="Arial" w:cs="Arial"/>
          <w:sz w:val="22"/>
          <w:lang w:val="el-GR"/>
        </w:rPr>
        <w:t xml:space="preserve">ΟΤΕ </w:t>
      </w:r>
      <w:r w:rsidR="009E526F" w:rsidRPr="00335C20">
        <w:rPr>
          <w:rFonts w:ascii="Arial" w:hAnsi="Arial" w:cs="Arial"/>
          <w:sz w:val="22"/>
          <w:lang w:val="el-GR"/>
        </w:rPr>
        <w:t>λειτουργεί ως ένας από τους κύριους Systems</w:t>
      </w:r>
      <w:r w:rsidR="009E526F" w:rsidRPr="00C74D59">
        <w:rPr>
          <w:rFonts w:ascii="Arial" w:hAnsi="Arial" w:cs="Arial"/>
          <w:sz w:val="22"/>
          <w:lang w:val="el-GR"/>
        </w:rPr>
        <w:t xml:space="preserve"> Integrators για τις επιχειρήσεις και τον δημόσιο τομέα</w:t>
      </w:r>
      <w:r w:rsidR="00664BF4">
        <w:rPr>
          <w:rFonts w:ascii="Arial" w:hAnsi="Arial" w:cs="Arial"/>
          <w:sz w:val="22"/>
          <w:lang w:val="el-GR"/>
        </w:rPr>
        <w:t xml:space="preserve"> σε Ελλάδα και Ευρώπη</w:t>
      </w:r>
      <w:r w:rsidR="00FF5257" w:rsidRPr="00C74D59">
        <w:rPr>
          <w:rFonts w:ascii="Arial" w:hAnsi="Arial" w:cs="Arial"/>
          <w:sz w:val="22"/>
          <w:lang w:val="el-GR"/>
        </w:rPr>
        <w:t>,</w:t>
      </w:r>
      <w:r w:rsidR="009E526F" w:rsidRPr="00C74D59">
        <w:rPr>
          <w:rFonts w:ascii="Arial" w:hAnsi="Arial" w:cs="Arial"/>
          <w:sz w:val="22"/>
          <w:lang w:val="el-GR"/>
        </w:rPr>
        <w:t xml:space="preserve"> υποστηρίζοντας την ψηφι</w:t>
      </w:r>
      <w:r w:rsidR="005F6074" w:rsidRPr="00C74D59">
        <w:rPr>
          <w:rFonts w:ascii="Arial" w:hAnsi="Arial" w:cs="Arial"/>
          <w:sz w:val="22"/>
          <w:lang w:val="el-GR"/>
        </w:rPr>
        <w:t>ακο</w:t>
      </w:r>
      <w:r w:rsidR="009E526F" w:rsidRPr="00C74D59">
        <w:rPr>
          <w:rFonts w:ascii="Arial" w:hAnsi="Arial" w:cs="Arial"/>
          <w:sz w:val="22"/>
          <w:lang w:val="el-GR"/>
        </w:rPr>
        <w:t>πο</w:t>
      </w:r>
      <w:r w:rsidR="005F6074" w:rsidRPr="00C74D59">
        <w:rPr>
          <w:rFonts w:ascii="Arial" w:hAnsi="Arial" w:cs="Arial"/>
          <w:sz w:val="22"/>
          <w:lang w:val="el-GR"/>
        </w:rPr>
        <w:t>ίη</w:t>
      </w:r>
      <w:r w:rsidR="009E526F" w:rsidRPr="00C74D59">
        <w:rPr>
          <w:rFonts w:ascii="Arial" w:hAnsi="Arial" w:cs="Arial"/>
          <w:sz w:val="22"/>
          <w:lang w:val="el-GR"/>
        </w:rPr>
        <w:t>ση</w:t>
      </w:r>
      <w:r w:rsidR="002E0479" w:rsidRPr="00C74D59">
        <w:rPr>
          <w:rFonts w:ascii="Arial" w:hAnsi="Arial" w:cs="Arial"/>
          <w:sz w:val="22"/>
          <w:lang w:val="el-GR"/>
        </w:rPr>
        <w:t>,</w:t>
      </w:r>
      <w:r w:rsidR="00457554" w:rsidRPr="00C74D59">
        <w:rPr>
          <w:rFonts w:ascii="Arial" w:hAnsi="Arial" w:cs="Arial"/>
          <w:sz w:val="22"/>
          <w:lang w:val="el-GR"/>
        </w:rPr>
        <w:t xml:space="preserve"> </w:t>
      </w:r>
      <w:r w:rsidR="009E526F" w:rsidRPr="00C74D59">
        <w:rPr>
          <w:rFonts w:ascii="Arial" w:hAnsi="Arial" w:cs="Arial"/>
          <w:sz w:val="22"/>
          <w:lang w:val="el-GR"/>
        </w:rPr>
        <w:t>παρέχοντας προηγμένες</w:t>
      </w:r>
      <w:r w:rsidRPr="00C74D59">
        <w:rPr>
          <w:rFonts w:ascii="Arial" w:hAnsi="Arial" w:cs="Arial"/>
          <w:sz w:val="22"/>
          <w:lang w:val="el-GR"/>
        </w:rPr>
        <w:t xml:space="preserve"> δικτυακές υποδομές</w:t>
      </w:r>
      <w:r w:rsidR="009E526F" w:rsidRPr="00C74D59">
        <w:rPr>
          <w:rFonts w:ascii="Arial" w:hAnsi="Arial" w:cs="Arial"/>
          <w:sz w:val="22"/>
          <w:lang w:val="el-GR"/>
        </w:rPr>
        <w:t>,</w:t>
      </w:r>
      <w:r w:rsidRPr="00C74D59">
        <w:rPr>
          <w:rFonts w:ascii="Arial" w:hAnsi="Arial" w:cs="Arial"/>
          <w:sz w:val="22"/>
          <w:lang w:val="el-GR"/>
        </w:rPr>
        <w:t xml:space="preserve"> καινοτόμες, εξατομικευμένες λύσεις IT και cloud. </w:t>
      </w:r>
      <w:r w:rsidR="000D12A6">
        <w:rPr>
          <w:rFonts w:ascii="Arial" w:hAnsi="Arial" w:cs="Arial"/>
          <w:sz w:val="22"/>
          <w:lang w:val="el-GR"/>
        </w:rPr>
        <w:t>Ο</w:t>
      </w:r>
      <w:r w:rsidR="000D12A6" w:rsidRPr="00C74D59">
        <w:rPr>
          <w:rFonts w:ascii="Arial" w:hAnsi="Arial" w:cs="Arial"/>
          <w:sz w:val="22"/>
          <w:lang w:val="el-GR"/>
        </w:rPr>
        <w:t xml:space="preserve"> </w:t>
      </w:r>
      <w:r w:rsidR="00E57AAC" w:rsidRPr="00C74D59">
        <w:rPr>
          <w:rFonts w:ascii="Arial" w:hAnsi="Arial" w:cs="Arial"/>
          <w:sz w:val="22"/>
          <w:lang w:val="el-GR"/>
        </w:rPr>
        <w:t xml:space="preserve">ΟΤΕ </w:t>
      </w:r>
      <w:r w:rsidR="000D12A6">
        <w:rPr>
          <w:rFonts w:ascii="Arial" w:hAnsi="Arial" w:cs="Arial"/>
          <w:sz w:val="22"/>
          <w:lang w:val="el-GR"/>
        </w:rPr>
        <w:t>έχει αναλάβει</w:t>
      </w:r>
      <w:r w:rsidR="000D12A6" w:rsidRPr="00C74D59">
        <w:rPr>
          <w:rFonts w:ascii="Arial" w:hAnsi="Arial" w:cs="Arial"/>
          <w:sz w:val="22"/>
          <w:lang w:val="el-GR"/>
        </w:rPr>
        <w:t xml:space="preserve"> </w:t>
      </w:r>
      <w:r w:rsidR="00E57AAC" w:rsidRPr="00C74D59">
        <w:rPr>
          <w:rFonts w:ascii="Arial" w:hAnsi="Arial" w:cs="Arial"/>
          <w:sz w:val="22"/>
          <w:lang w:val="el-GR"/>
        </w:rPr>
        <w:t>αρκετ</w:t>
      </w:r>
      <w:r w:rsidR="000D12A6">
        <w:rPr>
          <w:rFonts w:ascii="Arial" w:hAnsi="Arial" w:cs="Arial"/>
          <w:sz w:val="22"/>
          <w:lang w:val="el-GR"/>
        </w:rPr>
        <w:t>ά έργα</w:t>
      </w:r>
      <w:r w:rsidR="00D2579B">
        <w:rPr>
          <w:rFonts w:ascii="Arial" w:hAnsi="Arial" w:cs="Arial"/>
          <w:sz w:val="22"/>
          <w:lang w:val="el-GR"/>
        </w:rPr>
        <w:t xml:space="preserve"> </w:t>
      </w:r>
      <w:r w:rsidR="00664BF4">
        <w:rPr>
          <w:rFonts w:ascii="Arial" w:hAnsi="Arial" w:cs="Arial"/>
          <w:sz w:val="22"/>
          <w:lang w:val="el-GR"/>
        </w:rPr>
        <w:t xml:space="preserve">στον δημόσιο και </w:t>
      </w:r>
      <w:r w:rsidR="00E57AAC" w:rsidRPr="00C74D59">
        <w:rPr>
          <w:rFonts w:ascii="Arial" w:hAnsi="Arial" w:cs="Arial"/>
          <w:sz w:val="22"/>
          <w:lang w:val="el-GR"/>
        </w:rPr>
        <w:t xml:space="preserve">ιδιωτικό τομέα, συμπεριλαμβανομένης της παροχής υπηρεσιών </w:t>
      </w:r>
      <w:r w:rsidR="004D60F6" w:rsidRPr="00C74D59">
        <w:rPr>
          <w:rFonts w:ascii="Arial" w:hAnsi="Arial" w:cs="Arial"/>
          <w:sz w:val="22"/>
          <w:lang w:val="el-GR"/>
        </w:rPr>
        <w:t xml:space="preserve">διαχείρισης </w:t>
      </w:r>
      <w:r w:rsidR="00E57AAC" w:rsidRPr="00C74D59">
        <w:rPr>
          <w:rFonts w:ascii="Arial" w:hAnsi="Arial" w:cs="Arial"/>
          <w:sz w:val="22"/>
          <w:lang w:val="el-GR"/>
        </w:rPr>
        <w:t>δικτύου, συστημάτων ERP, υποδομ</w:t>
      </w:r>
      <w:r w:rsidR="00632974">
        <w:rPr>
          <w:rFonts w:ascii="Arial" w:hAnsi="Arial" w:cs="Arial"/>
          <w:sz w:val="22"/>
          <w:lang w:val="el-GR"/>
        </w:rPr>
        <w:t>ής</w:t>
      </w:r>
      <w:r w:rsidR="00E57AAC" w:rsidRPr="00C74D59">
        <w:rPr>
          <w:rFonts w:ascii="Arial" w:hAnsi="Arial" w:cs="Arial"/>
          <w:sz w:val="22"/>
          <w:lang w:val="el-GR"/>
        </w:rPr>
        <w:t xml:space="preserve"> οπτικών ινών</w:t>
      </w:r>
      <w:r w:rsidR="00664BF4">
        <w:rPr>
          <w:rFonts w:ascii="Arial" w:hAnsi="Arial" w:cs="Arial"/>
          <w:sz w:val="22"/>
          <w:lang w:val="el-GR"/>
        </w:rPr>
        <w:t>, ψηφιοποίηση</w:t>
      </w:r>
      <w:r w:rsidR="0042391E">
        <w:rPr>
          <w:rFonts w:ascii="Arial" w:hAnsi="Arial" w:cs="Arial"/>
          <w:sz w:val="22"/>
          <w:lang w:val="el-GR"/>
        </w:rPr>
        <w:t>ς</w:t>
      </w:r>
      <w:r w:rsidR="00664BF4">
        <w:rPr>
          <w:rFonts w:ascii="Arial" w:hAnsi="Arial" w:cs="Arial"/>
          <w:sz w:val="22"/>
          <w:lang w:val="el-GR"/>
        </w:rPr>
        <w:t xml:space="preserve"> αρχείων</w:t>
      </w:r>
      <w:r w:rsidR="00632974">
        <w:rPr>
          <w:rFonts w:ascii="Arial" w:hAnsi="Arial" w:cs="Arial"/>
          <w:sz w:val="22"/>
          <w:lang w:val="el-GR"/>
        </w:rPr>
        <w:t xml:space="preserve"> και</w:t>
      </w:r>
      <w:r w:rsidR="0042391E">
        <w:rPr>
          <w:rFonts w:ascii="Arial" w:hAnsi="Arial" w:cs="Arial"/>
          <w:sz w:val="22"/>
          <w:lang w:val="el-GR"/>
        </w:rPr>
        <w:t xml:space="preserve"> </w:t>
      </w:r>
      <w:r w:rsidR="00664BF4">
        <w:rPr>
          <w:rFonts w:ascii="Arial" w:hAnsi="Arial" w:cs="Arial"/>
          <w:sz w:val="22"/>
          <w:lang w:val="el-GR"/>
        </w:rPr>
        <w:t>μετασχηματισμού δημόσιων υπηρεσιών</w:t>
      </w:r>
      <w:r w:rsidR="00E57AAC" w:rsidRPr="00C74D59">
        <w:rPr>
          <w:rFonts w:ascii="Arial" w:hAnsi="Arial" w:cs="Arial"/>
          <w:sz w:val="22"/>
          <w:lang w:val="el-GR"/>
        </w:rPr>
        <w:t xml:space="preserve"> </w:t>
      </w:r>
      <w:r w:rsidR="00241262">
        <w:rPr>
          <w:rFonts w:ascii="Arial" w:hAnsi="Arial" w:cs="Arial"/>
          <w:sz w:val="22"/>
          <w:lang w:val="el-GR"/>
        </w:rPr>
        <w:t>μεταξύ άλλων</w:t>
      </w:r>
      <w:r w:rsidR="00E57AAC" w:rsidRPr="00C74D59">
        <w:rPr>
          <w:rFonts w:ascii="Arial" w:hAnsi="Arial" w:cs="Arial"/>
          <w:sz w:val="22"/>
          <w:lang w:val="el-GR"/>
        </w:rPr>
        <w:t>.</w:t>
      </w:r>
      <w:r w:rsidR="007D7BA5" w:rsidRPr="00C74D59">
        <w:rPr>
          <w:rFonts w:ascii="Arial" w:hAnsi="Arial" w:cs="Arial"/>
          <w:sz w:val="22"/>
          <w:lang w:val="el-GR"/>
        </w:rPr>
        <w:t xml:space="preserve"> </w:t>
      </w:r>
    </w:p>
    <w:p w14:paraId="5AE36F62" w14:textId="35364D0B" w:rsidR="00881ECC" w:rsidRPr="00A20E0F" w:rsidRDefault="00A31E8E" w:rsidP="00253DEA">
      <w:pPr>
        <w:pStyle w:val="ListParagraph"/>
        <w:numPr>
          <w:ilvl w:val="0"/>
          <w:numId w:val="48"/>
        </w:numPr>
        <w:spacing w:before="120" w:after="160" w:line="280" w:lineRule="exact"/>
        <w:ind w:left="284"/>
        <w:contextualSpacing w:val="0"/>
        <w:jc w:val="both"/>
        <w:rPr>
          <w:rFonts w:ascii="Arial" w:hAnsi="Arial" w:cs="Arial"/>
          <w:b/>
          <w:bCs/>
          <w:sz w:val="22"/>
          <w:lang w:val="el-GR"/>
        </w:rPr>
      </w:pPr>
      <w:r w:rsidRPr="004228C0">
        <w:rPr>
          <w:rFonts w:ascii="Arial" w:hAnsi="Arial" w:cs="Arial"/>
          <w:b/>
          <w:bCs/>
          <w:sz w:val="22"/>
          <w:lang w:val="el-GR"/>
        </w:rPr>
        <w:t>Το</w:t>
      </w:r>
      <w:r w:rsidRPr="004228C0" w:rsidDel="0012664C">
        <w:rPr>
          <w:rFonts w:ascii="Arial" w:hAnsi="Arial" w:cs="Arial"/>
          <w:b/>
          <w:bCs/>
          <w:sz w:val="22"/>
          <w:lang w:val="el-GR"/>
        </w:rPr>
        <w:t xml:space="preserve"> </w:t>
      </w:r>
      <w:r w:rsidRPr="004228C0">
        <w:rPr>
          <w:rFonts w:ascii="Arial" w:hAnsi="Arial" w:cs="Arial"/>
          <w:b/>
          <w:bCs/>
          <w:sz w:val="22"/>
          <w:lang w:val="el-GR"/>
        </w:rPr>
        <w:t>προσαρμοσμένο EBITDA</w:t>
      </w:r>
      <w:r w:rsidRPr="004228C0" w:rsidDel="00184804">
        <w:rPr>
          <w:rFonts w:ascii="Arial" w:hAnsi="Arial" w:cs="Arial"/>
          <w:b/>
          <w:bCs/>
          <w:sz w:val="22"/>
          <w:lang w:val="el-GR"/>
        </w:rPr>
        <w:t xml:space="preserve"> </w:t>
      </w:r>
      <w:r w:rsidRPr="004228C0">
        <w:rPr>
          <w:rFonts w:ascii="Arial" w:hAnsi="Arial" w:cs="Arial"/>
          <w:b/>
          <w:bCs/>
          <w:sz w:val="22"/>
          <w:lang w:val="el-GR"/>
        </w:rPr>
        <w:t>(AL)</w:t>
      </w:r>
      <w:r w:rsidR="00F53234" w:rsidRPr="004228C0">
        <w:rPr>
          <w:rFonts w:ascii="Arial" w:hAnsi="Arial" w:cs="Arial"/>
          <w:b/>
          <w:bCs/>
          <w:sz w:val="22"/>
          <w:lang w:val="el-GR"/>
        </w:rPr>
        <w:t xml:space="preserve"> </w:t>
      </w:r>
      <w:r w:rsidR="00F53234" w:rsidRPr="004228C0">
        <w:rPr>
          <w:rFonts w:ascii="Arial" w:hAnsi="Arial" w:cs="Arial"/>
          <w:sz w:val="22"/>
          <w:lang w:val="el-GR"/>
        </w:rPr>
        <w:t xml:space="preserve">στην </w:t>
      </w:r>
      <w:r w:rsidR="00027850" w:rsidRPr="004228C0">
        <w:rPr>
          <w:rFonts w:ascii="Arial" w:hAnsi="Arial" w:cs="Arial"/>
          <w:sz w:val="22"/>
          <w:lang w:val="el-GR"/>
        </w:rPr>
        <w:t>Ελλάδα</w:t>
      </w:r>
      <w:r w:rsidR="00F53234" w:rsidRPr="004228C0">
        <w:rPr>
          <w:rFonts w:ascii="Arial" w:hAnsi="Arial" w:cs="Arial"/>
          <w:sz w:val="22"/>
          <w:lang w:val="el-GR"/>
        </w:rPr>
        <w:t xml:space="preserve"> </w:t>
      </w:r>
      <w:r w:rsidR="00193AFC" w:rsidRPr="004228C0">
        <w:rPr>
          <w:rFonts w:ascii="Arial" w:hAnsi="Arial" w:cs="Arial"/>
          <w:sz w:val="22"/>
          <w:lang w:val="el-GR"/>
        </w:rPr>
        <w:t xml:space="preserve">αυξήθηκε </w:t>
      </w:r>
      <w:r w:rsidR="007178FE" w:rsidRPr="004228C0">
        <w:rPr>
          <w:rFonts w:ascii="Arial" w:hAnsi="Arial" w:cs="Arial"/>
          <w:sz w:val="22"/>
          <w:lang w:val="el-GR"/>
        </w:rPr>
        <w:t>κατά 1,</w:t>
      </w:r>
      <w:r w:rsidR="00487E9D" w:rsidRPr="004228C0">
        <w:rPr>
          <w:rFonts w:ascii="Arial" w:hAnsi="Arial" w:cs="Arial"/>
          <w:sz w:val="22"/>
          <w:lang w:val="el-GR"/>
        </w:rPr>
        <w:t>8</w:t>
      </w:r>
      <w:r w:rsidR="007178FE" w:rsidRPr="004228C0">
        <w:rPr>
          <w:rFonts w:ascii="Arial" w:hAnsi="Arial" w:cs="Arial"/>
          <w:sz w:val="22"/>
          <w:lang w:val="el-GR"/>
        </w:rPr>
        <w:t>% στο τρίμηνο, στα €</w:t>
      </w:r>
      <w:r w:rsidR="00B66E41" w:rsidRPr="004228C0">
        <w:rPr>
          <w:rFonts w:ascii="Arial" w:hAnsi="Arial" w:cs="Arial"/>
          <w:sz w:val="22"/>
          <w:lang w:val="el-GR"/>
        </w:rPr>
        <w:t>3</w:t>
      </w:r>
      <w:r w:rsidR="008C68F9" w:rsidRPr="004228C0">
        <w:rPr>
          <w:rFonts w:ascii="Arial" w:hAnsi="Arial" w:cs="Arial"/>
          <w:sz w:val="22"/>
          <w:lang w:val="el-GR"/>
        </w:rPr>
        <w:t>29,</w:t>
      </w:r>
      <w:r w:rsidR="00093AA6" w:rsidRPr="004228C0" w:rsidDel="008C68F9">
        <w:rPr>
          <w:rFonts w:ascii="Arial" w:hAnsi="Arial" w:cs="Arial"/>
          <w:sz w:val="22"/>
          <w:lang w:val="el-GR"/>
        </w:rPr>
        <w:t>1</w:t>
      </w:r>
      <w:r w:rsidR="007178FE" w:rsidRPr="004228C0">
        <w:rPr>
          <w:rFonts w:ascii="Arial" w:hAnsi="Arial" w:cs="Arial"/>
          <w:sz w:val="22"/>
          <w:lang w:val="el-GR"/>
        </w:rPr>
        <w:t xml:space="preserve"> εκατ.</w:t>
      </w:r>
      <w:r w:rsidR="003A3EE8" w:rsidRPr="004228C0">
        <w:rPr>
          <w:rFonts w:ascii="Arial" w:hAnsi="Arial" w:cs="Arial"/>
          <w:sz w:val="22"/>
          <w:lang w:val="el-GR"/>
        </w:rPr>
        <w:t xml:space="preserve"> </w:t>
      </w:r>
      <w:r w:rsidR="008C68F9" w:rsidRPr="004228C0">
        <w:rPr>
          <w:rFonts w:ascii="Arial" w:hAnsi="Arial" w:cs="Arial"/>
          <w:sz w:val="22"/>
          <w:lang w:val="el-GR"/>
        </w:rPr>
        <w:t>συνεχίζοντας τις ισχυρές τάσεις του προηγούμενου τριμήνου</w:t>
      </w:r>
      <w:r w:rsidR="00A04B22" w:rsidRPr="004228C0">
        <w:rPr>
          <w:rFonts w:ascii="Arial" w:hAnsi="Arial" w:cs="Arial"/>
          <w:sz w:val="22"/>
          <w:lang w:val="el-GR"/>
        </w:rPr>
        <w:t>, ενώ το περιθώριο ανήλθε σ</w:t>
      </w:r>
      <w:r w:rsidR="00823081">
        <w:rPr>
          <w:rFonts w:ascii="Arial" w:hAnsi="Arial" w:cs="Arial"/>
          <w:sz w:val="22"/>
          <w:lang w:val="el-GR"/>
        </w:rPr>
        <w:t>ε</w:t>
      </w:r>
      <w:r w:rsidR="00A04B22" w:rsidRPr="004228C0">
        <w:rPr>
          <w:rFonts w:ascii="Arial" w:hAnsi="Arial" w:cs="Arial"/>
          <w:sz w:val="22"/>
          <w:lang w:val="el-GR"/>
        </w:rPr>
        <w:t xml:space="preserve"> 40,</w:t>
      </w:r>
      <w:r w:rsidR="00BB688C" w:rsidRPr="004228C0">
        <w:rPr>
          <w:rFonts w:ascii="Arial" w:hAnsi="Arial" w:cs="Arial"/>
          <w:sz w:val="22"/>
          <w:lang w:val="el-GR"/>
        </w:rPr>
        <w:t>2</w:t>
      </w:r>
      <w:r w:rsidR="00D12C28" w:rsidRPr="004228C0">
        <w:rPr>
          <w:rFonts w:ascii="Arial" w:hAnsi="Arial" w:cs="Arial"/>
          <w:sz w:val="22"/>
          <w:lang w:val="el-GR"/>
        </w:rPr>
        <w:t>%</w:t>
      </w:r>
      <w:r w:rsidR="00BB688C" w:rsidRPr="004228C0">
        <w:rPr>
          <w:rFonts w:ascii="Arial" w:hAnsi="Arial" w:cs="Arial"/>
          <w:sz w:val="22"/>
          <w:lang w:val="el-GR"/>
        </w:rPr>
        <w:t xml:space="preserve"> </w:t>
      </w:r>
      <w:r w:rsidR="00823081">
        <w:rPr>
          <w:rFonts w:ascii="Arial" w:hAnsi="Arial" w:cs="Arial"/>
          <w:sz w:val="22"/>
          <w:lang w:val="el-GR"/>
        </w:rPr>
        <w:t>από</w:t>
      </w:r>
      <w:r w:rsidR="00BB688C" w:rsidRPr="004228C0">
        <w:rPr>
          <w:rFonts w:ascii="Arial" w:hAnsi="Arial" w:cs="Arial"/>
          <w:sz w:val="22"/>
          <w:lang w:val="el-GR"/>
        </w:rPr>
        <w:t xml:space="preserve"> 39,8% ένα χρόνο πριν</w:t>
      </w:r>
      <w:r w:rsidR="00777227" w:rsidRPr="004228C0">
        <w:rPr>
          <w:rFonts w:ascii="Arial" w:hAnsi="Arial" w:cs="Arial"/>
          <w:sz w:val="22"/>
          <w:lang w:val="el-GR"/>
        </w:rPr>
        <w:t>.</w:t>
      </w:r>
      <w:r w:rsidR="0060776D" w:rsidRPr="004228C0">
        <w:rPr>
          <w:rFonts w:ascii="Arial" w:hAnsi="Arial" w:cs="Arial"/>
          <w:sz w:val="22"/>
          <w:lang w:val="el-GR"/>
        </w:rPr>
        <w:t xml:space="preserve"> Η </w:t>
      </w:r>
      <w:r w:rsidR="007C67FD" w:rsidRPr="004228C0">
        <w:rPr>
          <w:rFonts w:ascii="Arial" w:hAnsi="Arial" w:cs="Arial"/>
          <w:sz w:val="22"/>
          <w:lang w:val="el-GR"/>
        </w:rPr>
        <w:t>συνεχιζόμενη</w:t>
      </w:r>
      <w:r w:rsidR="0060776D" w:rsidRPr="004228C0">
        <w:rPr>
          <w:rFonts w:ascii="Arial" w:hAnsi="Arial" w:cs="Arial"/>
          <w:sz w:val="22"/>
          <w:lang w:val="el-GR"/>
        </w:rPr>
        <w:t xml:space="preserve"> αύξηση των εσόδων </w:t>
      </w:r>
      <w:r w:rsidR="00D81265" w:rsidRPr="004228C0">
        <w:rPr>
          <w:rFonts w:ascii="Arial" w:hAnsi="Arial" w:cs="Arial"/>
          <w:sz w:val="22"/>
          <w:lang w:val="el-GR"/>
        </w:rPr>
        <w:t xml:space="preserve">από υπηρεσίες </w:t>
      </w:r>
      <w:r w:rsidR="0060776D" w:rsidRPr="004228C0">
        <w:rPr>
          <w:rFonts w:ascii="Arial" w:hAnsi="Arial" w:cs="Arial"/>
          <w:sz w:val="22"/>
          <w:lang w:val="el-GR"/>
        </w:rPr>
        <w:t>κινητής</w:t>
      </w:r>
      <w:r w:rsidR="00426C49" w:rsidRPr="004228C0">
        <w:rPr>
          <w:rFonts w:ascii="Arial" w:hAnsi="Arial" w:cs="Arial"/>
          <w:sz w:val="22"/>
          <w:lang w:val="el-GR"/>
        </w:rPr>
        <w:t>, τηλεόρασης</w:t>
      </w:r>
      <w:r w:rsidR="00857F16" w:rsidRPr="004228C0">
        <w:rPr>
          <w:rFonts w:ascii="Arial" w:hAnsi="Arial" w:cs="Arial"/>
          <w:sz w:val="22"/>
          <w:lang w:val="el-GR"/>
        </w:rPr>
        <w:t xml:space="preserve"> και</w:t>
      </w:r>
      <w:r w:rsidR="004228C0" w:rsidRPr="004228C0">
        <w:rPr>
          <w:rFonts w:ascii="Arial" w:hAnsi="Arial" w:cs="Arial"/>
          <w:sz w:val="22"/>
          <w:lang w:val="el-GR"/>
        </w:rPr>
        <w:t xml:space="preserve"> </w:t>
      </w:r>
      <w:r w:rsidR="000D12A6">
        <w:rPr>
          <w:rFonts w:ascii="Arial" w:hAnsi="Arial" w:cs="Arial"/>
          <w:sz w:val="22"/>
          <w:lang w:val="el-GR"/>
        </w:rPr>
        <w:t>ευρυζωνικότητας</w:t>
      </w:r>
      <w:r w:rsidR="0060776D" w:rsidRPr="001019C6">
        <w:rPr>
          <w:rFonts w:ascii="Arial" w:hAnsi="Arial" w:cs="Arial"/>
          <w:sz w:val="22"/>
          <w:lang w:val="el-GR"/>
        </w:rPr>
        <w:t xml:space="preserve"> </w:t>
      </w:r>
      <w:r w:rsidR="00E41604" w:rsidRPr="001019C6">
        <w:rPr>
          <w:rFonts w:ascii="Arial" w:hAnsi="Arial" w:cs="Arial"/>
          <w:sz w:val="22"/>
          <w:lang w:val="el-GR"/>
        </w:rPr>
        <w:t>κατά τη διάρκεια του τριμήνου</w:t>
      </w:r>
      <w:r w:rsidR="00061E89" w:rsidRPr="001019C6">
        <w:rPr>
          <w:rFonts w:ascii="Arial" w:hAnsi="Arial" w:cs="Arial"/>
          <w:sz w:val="22"/>
          <w:lang w:val="el-GR"/>
        </w:rPr>
        <w:t>,</w:t>
      </w:r>
      <w:r w:rsidR="0060776D" w:rsidRPr="001019C6">
        <w:rPr>
          <w:rFonts w:ascii="Arial" w:hAnsi="Arial" w:cs="Arial"/>
          <w:sz w:val="22"/>
          <w:lang w:val="el-GR"/>
        </w:rPr>
        <w:t xml:space="preserve"> αντιστάθμισαν </w:t>
      </w:r>
      <w:r w:rsidR="00AA40D4" w:rsidRPr="001019C6">
        <w:rPr>
          <w:rFonts w:ascii="Arial" w:hAnsi="Arial" w:cs="Arial"/>
          <w:sz w:val="22"/>
          <w:lang w:val="el-GR"/>
        </w:rPr>
        <w:t xml:space="preserve">την πίεση </w:t>
      </w:r>
      <w:r w:rsidR="00E41604" w:rsidRPr="001019C6">
        <w:rPr>
          <w:rFonts w:ascii="Arial" w:hAnsi="Arial" w:cs="Arial"/>
          <w:sz w:val="22"/>
          <w:lang w:val="el-GR"/>
        </w:rPr>
        <w:t>από</w:t>
      </w:r>
      <w:r w:rsidR="00A20E0F" w:rsidRPr="00C20014">
        <w:rPr>
          <w:rFonts w:ascii="Arial" w:hAnsi="Arial" w:cs="Arial"/>
          <w:sz w:val="22"/>
          <w:lang w:val="el-GR"/>
        </w:rPr>
        <w:t xml:space="preserve"> </w:t>
      </w:r>
      <w:r w:rsidR="00E41604" w:rsidRPr="00C20014">
        <w:rPr>
          <w:rFonts w:ascii="Arial" w:hAnsi="Arial" w:cs="Arial"/>
          <w:sz w:val="22"/>
          <w:lang w:val="el-GR"/>
        </w:rPr>
        <w:t xml:space="preserve">παραδοσιακές υπηρεσίες </w:t>
      </w:r>
      <w:r w:rsidR="00E96E5E">
        <w:rPr>
          <w:rFonts w:ascii="Arial" w:hAnsi="Arial" w:cs="Arial"/>
          <w:sz w:val="22"/>
          <w:lang w:val="el-GR"/>
        </w:rPr>
        <w:t>σ</w:t>
      </w:r>
      <w:r w:rsidR="001019C6">
        <w:rPr>
          <w:rFonts w:ascii="Arial" w:hAnsi="Arial" w:cs="Arial"/>
          <w:sz w:val="22"/>
          <w:lang w:val="el-GR"/>
        </w:rPr>
        <w:t>τ</w:t>
      </w:r>
      <w:r w:rsidR="00E96E5E">
        <w:rPr>
          <w:rFonts w:ascii="Arial" w:hAnsi="Arial" w:cs="Arial"/>
          <w:sz w:val="22"/>
          <w:lang w:val="el-GR"/>
        </w:rPr>
        <w:t xml:space="preserve">αθερής </w:t>
      </w:r>
      <w:r w:rsidR="00E41604" w:rsidRPr="00C20014">
        <w:rPr>
          <w:rFonts w:ascii="Arial" w:hAnsi="Arial" w:cs="Arial"/>
          <w:sz w:val="22"/>
          <w:lang w:val="el-GR"/>
        </w:rPr>
        <w:t>και</w:t>
      </w:r>
      <w:r w:rsidR="004228C0" w:rsidRPr="00C20014">
        <w:rPr>
          <w:rFonts w:ascii="Arial" w:hAnsi="Arial" w:cs="Arial"/>
          <w:sz w:val="22"/>
          <w:lang w:val="el-GR"/>
        </w:rPr>
        <w:t xml:space="preserve"> </w:t>
      </w:r>
      <w:r w:rsidR="004228C0" w:rsidRPr="004228C0">
        <w:rPr>
          <w:rFonts w:ascii="Arial" w:hAnsi="Arial" w:cs="Arial"/>
          <w:sz w:val="22"/>
          <w:lang w:val="el-GR"/>
        </w:rPr>
        <w:t>τις</w:t>
      </w:r>
      <w:r w:rsidR="00E41604" w:rsidRPr="004228C0">
        <w:rPr>
          <w:rFonts w:ascii="Arial" w:hAnsi="Arial" w:cs="Arial"/>
          <w:sz w:val="22"/>
          <w:lang w:val="el-GR"/>
        </w:rPr>
        <w:t xml:space="preserve"> εγχώριες ροές χονδρικής. </w:t>
      </w:r>
      <w:r w:rsidR="004A0978" w:rsidRPr="00A20E0F">
        <w:rPr>
          <w:rFonts w:ascii="Arial" w:hAnsi="Arial" w:cs="Arial"/>
          <w:sz w:val="22"/>
          <w:lang w:val="el-GR"/>
        </w:rPr>
        <w:t>Ομοίως, οι εξοικονομήσεις σε ορισμένους τομείς, ιδ</w:t>
      </w:r>
      <w:r w:rsidR="00D80CFC" w:rsidRPr="00A20E0F">
        <w:rPr>
          <w:rFonts w:ascii="Arial" w:hAnsi="Arial" w:cs="Arial"/>
          <w:sz w:val="22"/>
          <w:lang w:val="el-GR"/>
        </w:rPr>
        <w:t>ιαίτερα</w:t>
      </w:r>
      <w:r w:rsidR="004A0978" w:rsidRPr="00A20E0F">
        <w:rPr>
          <w:rFonts w:ascii="Arial" w:hAnsi="Arial" w:cs="Arial"/>
          <w:sz w:val="22"/>
          <w:lang w:val="el-GR"/>
        </w:rPr>
        <w:t xml:space="preserve"> στο κ</w:t>
      </w:r>
      <w:r w:rsidR="00D80CFC" w:rsidRPr="00A20E0F">
        <w:rPr>
          <w:rFonts w:ascii="Arial" w:hAnsi="Arial" w:cs="Arial"/>
          <w:sz w:val="22"/>
          <w:lang w:val="el-GR"/>
        </w:rPr>
        <w:t>όστος</w:t>
      </w:r>
      <w:r w:rsidR="004A0978" w:rsidRPr="00A20E0F">
        <w:rPr>
          <w:rFonts w:ascii="Arial" w:hAnsi="Arial" w:cs="Arial"/>
          <w:sz w:val="22"/>
          <w:lang w:val="el-GR"/>
        </w:rPr>
        <w:t xml:space="preserve"> προσωπικού και στην ενέργεια</w:t>
      </w:r>
      <w:r w:rsidR="000D12A6">
        <w:rPr>
          <w:rFonts w:ascii="Arial" w:hAnsi="Arial" w:cs="Arial"/>
          <w:sz w:val="22"/>
          <w:lang w:val="el-GR"/>
        </w:rPr>
        <w:t>,</w:t>
      </w:r>
      <w:r w:rsidR="004A0978" w:rsidRPr="00A20E0F">
        <w:rPr>
          <w:rFonts w:ascii="Arial" w:hAnsi="Arial" w:cs="Arial"/>
          <w:sz w:val="22"/>
          <w:lang w:val="el-GR"/>
        </w:rPr>
        <w:t xml:space="preserve"> κατά το τρίμηνο, αντιστάθμισαν ορισμέ</w:t>
      </w:r>
      <w:r w:rsidR="008D1013" w:rsidRPr="00A20E0F">
        <w:rPr>
          <w:rFonts w:ascii="Arial" w:hAnsi="Arial" w:cs="Arial"/>
          <w:sz w:val="22"/>
          <w:lang w:val="el-GR"/>
        </w:rPr>
        <w:t>να</w:t>
      </w:r>
      <w:r w:rsidR="004A0978" w:rsidRPr="00A20E0F">
        <w:rPr>
          <w:rFonts w:ascii="Arial" w:hAnsi="Arial" w:cs="Arial"/>
          <w:sz w:val="22"/>
          <w:lang w:val="el-GR"/>
        </w:rPr>
        <w:t xml:space="preserve"> </w:t>
      </w:r>
      <w:r w:rsidR="00A5583D" w:rsidRPr="00A20E0F">
        <w:rPr>
          <w:rFonts w:ascii="Arial" w:hAnsi="Arial" w:cs="Arial"/>
          <w:sz w:val="22"/>
          <w:lang w:val="el-GR"/>
        </w:rPr>
        <w:t>κόστη</w:t>
      </w:r>
      <w:r w:rsidR="000D12A6">
        <w:rPr>
          <w:rFonts w:ascii="Arial" w:hAnsi="Arial" w:cs="Arial"/>
          <w:sz w:val="22"/>
          <w:lang w:val="el-GR"/>
        </w:rPr>
        <w:t>,</w:t>
      </w:r>
      <w:r w:rsidR="004A0978" w:rsidRPr="00A20E0F">
        <w:rPr>
          <w:rFonts w:ascii="Arial" w:hAnsi="Arial" w:cs="Arial"/>
          <w:sz w:val="22"/>
          <w:lang w:val="el-GR"/>
        </w:rPr>
        <w:t xml:space="preserve"> υποστηρίζ</w:t>
      </w:r>
      <w:r w:rsidR="008D1013" w:rsidRPr="00A20E0F">
        <w:rPr>
          <w:rFonts w:ascii="Arial" w:hAnsi="Arial" w:cs="Arial"/>
          <w:sz w:val="22"/>
          <w:lang w:val="el-GR"/>
        </w:rPr>
        <w:t>οντας</w:t>
      </w:r>
      <w:r w:rsidR="004A0978" w:rsidRPr="00A20E0F">
        <w:rPr>
          <w:rFonts w:ascii="Arial" w:hAnsi="Arial" w:cs="Arial"/>
          <w:sz w:val="22"/>
          <w:lang w:val="el-GR"/>
        </w:rPr>
        <w:t xml:space="preserve"> τη βελτίωση του περιθωρίου προσαρμοσμένο</w:t>
      </w:r>
      <w:r w:rsidR="000D12A6">
        <w:rPr>
          <w:rFonts w:ascii="Arial" w:hAnsi="Arial" w:cs="Arial"/>
          <w:sz w:val="22"/>
          <w:lang w:val="el-GR"/>
        </w:rPr>
        <w:t>υ</w:t>
      </w:r>
      <w:r w:rsidR="004A0978" w:rsidRPr="00A20E0F">
        <w:rPr>
          <w:rFonts w:ascii="Arial" w:hAnsi="Arial" w:cs="Arial"/>
          <w:sz w:val="22"/>
          <w:lang w:val="el-GR"/>
        </w:rPr>
        <w:t xml:space="preserve"> EBITDA</w:t>
      </w:r>
      <w:r w:rsidR="004A0978" w:rsidRPr="00A20E0F" w:rsidDel="00184804">
        <w:rPr>
          <w:rFonts w:ascii="Arial" w:hAnsi="Arial" w:cs="Arial"/>
          <w:sz w:val="22"/>
          <w:lang w:val="el-GR"/>
        </w:rPr>
        <w:t xml:space="preserve"> </w:t>
      </w:r>
      <w:r w:rsidR="004A0978" w:rsidRPr="00A20E0F">
        <w:rPr>
          <w:rFonts w:ascii="Arial" w:hAnsi="Arial" w:cs="Arial"/>
          <w:sz w:val="22"/>
          <w:lang w:val="el-GR"/>
        </w:rPr>
        <w:t>(AL) κατά 40 μονάδες βάσης και την επίτευξη του στόχου EBITDA.</w:t>
      </w:r>
      <w:r w:rsidR="004A0978" w:rsidRPr="00A20E0F">
        <w:rPr>
          <w:rFonts w:ascii="Arial" w:hAnsi="Arial" w:cs="Arial"/>
          <w:b/>
          <w:bCs/>
          <w:sz w:val="22"/>
          <w:lang w:val="el-GR"/>
        </w:rPr>
        <w:t xml:space="preserve"> </w:t>
      </w:r>
    </w:p>
    <w:p w14:paraId="39CB8F10" w14:textId="4B50643B" w:rsidR="00106C85" w:rsidRPr="00C20014" w:rsidRDefault="00106C85" w:rsidP="004228C0">
      <w:pPr>
        <w:pStyle w:val="ListParagraph"/>
        <w:rPr>
          <w:rFonts w:ascii="Arial" w:hAnsi="Arial" w:cs="Arial"/>
          <w:lang w:val="el-GR"/>
        </w:rPr>
      </w:pPr>
    </w:p>
    <w:p w14:paraId="2F5EC31C" w14:textId="5C1F5539" w:rsidR="00EB5E62" w:rsidRPr="00051E74" w:rsidRDefault="00EB5E62" w:rsidP="00EB5E62">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rPr>
        <w:t>ΡΟΥΜΑΝΙΑ</w:t>
      </w:r>
    </w:p>
    <w:p w14:paraId="616FCF01" w14:textId="77777777" w:rsidR="00EB5E62" w:rsidRPr="00806D3A" w:rsidRDefault="00EB5E62" w:rsidP="00EB5E62">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47" behindDoc="0" locked="0" layoutInCell="1" allowOverlap="1" wp14:anchorId="19653E4B" wp14:editId="5C13906C">
                <wp:simplePos x="0" y="0"/>
                <wp:positionH relativeFrom="column">
                  <wp:posOffset>2752</wp:posOffset>
                </wp:positionH>
                <wp:positionV relativeFrom="paragraph">
                  <wp:posOffset>11642</wp:posOffset>
                </wp:positionV>
                <wp:extent cx="664083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02026E5F" id="Straight Connector 12"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6C0D04EC" w14:textId="77777777" w:rsidR="008C6641" w:rsidRDefault="008C6641" w:rsidP="00CD00E3">
      <w:pPr>
        <w:rPr>
          <w:rFonts w:ascii="Arial" w:hAnsi="Arial" w:cs="Arial"/>
          <w:b/>
          <w:bCs/>
          <w:color w:val="FF0000"/>
        </w:rPr>
      </w:pPr>
    </w:p>
    <w:tbl>
      <w:tblPr>
        <w:tblStyle w:val="TableGrid"/>
        <w:tblW w:w="10579"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169"/>
        <w:gridCol w:w="1535"/>
        <w:gridCol w:w="1277"/>
        <w:gridCol w:w="1133"/>
        <w:gridCol w:w="1158"/>
        <w:gridCol w:w="1307"/>
      </w:tblGrid>
      <w:tr w:rsidR="008C6641" w:rsidRPr="00B51F92" w14:paraId="4506C845" w14:textId="77777777" w:rsidTr="008C6641">
        <w:trPr>
          <w:trHeight w:val="500"/>
        </w:trPr>
        <w:tc>
          <w:tcPr>
            <w:tcW w:w="4169"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873AC82" w14:textId="24BD521B" w:rsidR="008C6641" w:rsidRPr="00B80789" w:rsidRDefault="008C6641" w:rsidP="007B305C">
            <w:pPr>
              <w:pStyle w:val="ColorfulList-Accent11"/>
              <w:tabs>
                <w:tab w:val="left" w:pos="0"/>
                <w:tab w:val="left" w:pos="284"/>
              </w:tabs>
              <w:ind w:left="0" w:right="-90"/>
              <w:rPr>
                <w:rFonts w:ascii="Arial" w:hAnsi="Arial" w:cs="Arial"/>
                <w:i/>
              </w:rPr>
            </w:pPr>
            <w:bookmarkStart w:id="6" w:name="_Hlk190269818"/>
            <w:r>
              <w:rPr>
                <w:rFonts w:ascii="Arial" w:hAnsi="Arial" w:cs="Arial"/>
                <w:b/>
                <w:lang w:val="el-GR"/>
              </w:rPr>
              <w:t>Λειτουργικά στοιχεία</w:t>
            </w:r>
          </w:p>
        </w:tc>
        <w:tc>
          <w:tcPr>
            <w:tcW w:w="153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78ADC5AC" w14:textId="77777777" w:rsidR="008C6641" w:rsidRPr="00B80789" w:rsidRDefault="008C6641" w:rsidP="007B305C">
            <w:pPr>
              <w:pStyle w:val="ColorfulList-Accent11"/>
              <w:tabs>
                <w:tab w:val="left" w:pos="0"/>
                <w:tab w:val="left" w:pos="284"/>
              </w:tabs>
              <w:ind w:left="0" w:right="-90"/>
              <w:jc w:val="center"/>
              <w:rPr>
                <w:rFonts w:ascii="Arial" w:hAnsi="Arial" w:cs="Arial"/>
                <w:i/>
              </w:rPr>
            </w:pPr>
            <w:r w:rsidRPr="00B80789">
              <w:rPr>
                <w:rFonts w:ascii="Arial" w:hAnsi="Arial" w:cs="Arial"/>
                <w:b/>
              </w:rPr>
              <w:t>Q1'25</w:t>
            </w:r>
          </w:p>
        </w:tc>
        <w:tc>
          <w:tcPr>
            <w:tcW w:w="127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3D855E81" w14:textId="77777777" w:rsidR="008C6641" w:rsidRPr="00B80789" w:rsidRDefault="008C6641" w:rsidP="007B305C">
            <w:pPr>
              <w:pStyle w:val="ColorfulList-Accent11"/>
              <w:tabs>
                <w:tab w:val="left" w:pos="0"/>
                <w:tab w:val="left" w:pos="284"/>
              </w:tabs>
              <w:ind w:left="0" w:right="-90"/>
              <w:jc w:val="center"/>
              <w:rPr>
                <w:rFonts w:ascii="Arial" w:hAnsi="Arial" w:cs="Arial"/>
                <w:i/>
              </w:rPr>
            </w:pPr>
            <w:r w:rsidRPr="00B80789">
              <w:rPr>
                <w:rFonts w:ascii="Arial" w:hAnsi="Arial" w:cs="Arial"/>
                <w:b/>
              </w:rPr>
              <w:t>Q1'24</w:t>
            </w:r>
          </w:p>
        </w:tc>
        <w:tc>
          <w:tcPr>
            <w:tcW w:w="229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08760FE" w14:textId="77777777" w:rsidR="008C6641" w:rsidRPr="00B80789" w:rsidRDefault="008C6641" w:rsidP="007B305C">
            <w:pPr>
              <w:pStyle w:val="ColorfulList-Accent11"/>
              <w:tabs>
                <w:tab w:val="left" w:pos="0"/>
                <w:tab w:val="left" w:pos="284"/>
              </w:tabs>
              <w:ind w:left="0" w:right="-90"/>
              <w:jc w:val="center"/>
              <w:rPr>
                <w:rFonts w:ascii="Arial" w:hAnsi="Arial" w:cs="Arial"/>
                <w:i/>
              </w:rPr>
            </w:pPr>
            <w:r w:rsidRPr="00B80789">
              <w:rPr>
                <w:rFonts w:ascii="Arial" w:hAnsi="Arial" w:cs="Arial"/>
                <w:b/>
              </w:rPr>
              <w:t>y-o-y</w:t>
            </w:r>
          </w:p>
        </w:tc>
        <w:tc>
          <w:tcPr>
            <w:tcW w:w="130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24A0B9DB" w14:textId="77777777" w:rsidR="008C6641" w:rsidRPr="00B80789" w:rsidRDefault="008C6641" w:rsidP="007B305C">
            <w:pPr>
              <w:pStyle w:val="ColorfulList-Accent11"/>
              <w:tabs>
                <w:tab w:val="left" w:pos="0"/>
                <w:tab w:val="left" w:pos="284"/>
              </w:tabs>
              <w:ind w:left="0" w:right="-90"/>
              <w:jc w:val="center"/>
              <w:rPr>
                <w:rFonts w:ascii="Arial" w:hAnsi="Arial" w:cs="Arial"/>
                <w:i/>
              </w:rPr>
            </w:pPr>
            <w:r w:rsidRPr="00B80789">
              <w:rPr>
                <w:rFonts w:ascii="Arial" w:hAnsi="Arial" w:cs="Arial"/>
                <w:b/>
              </w:rPr>
              <w:t>Net Adds</w:t>
            </w:r>
          </w:p>
        </w:tc>
      </w:tr>
      <w:tr w:rsidR="008C6641" w:rsidRPr="00B51F92" w14:paraId="42088E89" w14:textId="77777777" w:rsidTr="008C6641">
        <w:trPr>
          <w:trHeight w:val="336"/>
        </w:trPr>
        <w:tc>
          <w:tcPr>
            <w:tcW w:w="4169" w:type="dxa"/>
            <w:tcBorders>
              <w:top w:val="nil"/>
              <w:bottom w:val="nil"/>
              <w:right w:val="single" w:sz="2" w:space="0" w:color="808080" w:themeColor="background1" w:themeShade="80"/>
            </w:tcBorders>
            <w:shd w:val="clear" w:color="auto" w:fill="FFFFFF" w:themeFill="background1"/>
            <w:vAlign w:val="center"/>
          </w:tcPr>
          <w:p w14:paraId="303DE45F" w14:textId="3AC085BB" w:rsidR="008C6641" w:rsidRPr="00B80789" w:rsidRDefault="008C6641" w:rsidP="008C6641">
            <w:pPr>
              <w:pStyle w:val="ColorfulList-Accent11"/>
              <w:tabs>
                <w:tab w:val="left" w:pos="0"/>
                <w:tab w:val="left" w:pos="284"/>
              </w:tabs>
              <w:ind w:left="0" w:right="-90"/>
              <w:rPr>
                <w:rFonts w:ascii="Arial" w:hAnsi="Arial" w:cs="Arial"/>
                <w:b/>
                <w:i/>
              </w:rPr>
            </w:pPr>
            <w:r w:rsidRPr="004F331D">
              <w:rPr>
                <w:rFonts w:ascii="Arial" w:hAnsi="Arial" w:cs="Arial"/>
                <w:b/>
              </w:rPr>
              <w:t>Συνδρομητές κινητής</w:t>
            </w:r>
          </w:p>
        </w:tc>
        <w:tc>
          <w:tcPr>
            <w:tcW w:w="1535" w:type="dxa"/>
            <w:tcBorders>
              <w:top w:val="nil"/>
              <w:left w:val="single" w:sz="2" w:space="0" w:color="808080" w:themeColor="background1" w:themeShade="80"/>
              <w:bottom w:val="nil"/>
              <w:right w:val="nil"/>
            </w:tcBorders>
            <w:shd w:val="clear" w:color="auto" w:fill="FFFFFF" w:themeFill="background1"/>
            <w:vAlign w:val="bottom"/>
          </w:tcPr>
          <w:p w14:paraId="516EDA2A" w14:textId="61357CF6" w:rsidR="008C6641" w:rsidRPr="00B80789" w:rsidRDefault="008C6641" w:rsidP="008C6641">
            <w:pPr>
              <w:pStyle w:val="ColorfulList-Accent11"/>
              <w:tabs>
                <w:tab w:val="left" w:pos="0"/>
                <w:tab w:val="left" w:pos="284"/>
              </w:tabs>
              <w:ind w:left="0" w:right="-90"/>
              <w:jc w:val="center"/>
              <w:rPr>
                <w:rFonts w:ascii="Arial" w:hAnsi="Arial" w:cs="Arial"/>
                <w:i/>
              </w:rPr>
            </w:pPr>
            <w:r w:rsidRPr="00B80789">
              <w:rPr>
                <w:rFonts w:ascii="Arial" w:hAnsi="Arial" w:cs="Arial"/>
                <w:b/>
                <w:bCs/>
                <w:sz w:val="22"/>
                <w:szCs w:val="22"/>
              </w:rPr>
              <w:t>3</w:t>
            </w:r>
            <w:r w:rsidR="00A51973">
              <w:rPr>
                <w:rFonts w:ascii="Arial" w:hAnsi="Arial" w:cs="Arial"/>
                <w:b/>
                <w:bCs/>
                <w:sz w:val="22"/>
                <w:szCs w:val="22"/>
                <w:lang w:val="el-GR"/>
              </w:rPr>
              <w:t>.</w:t>
            </w:r>
            <w:r w:rsidRPr="00B80789">
              <w:rPr>
                <w:rFonts w:ascii="Arial" w:hAnsi="Arial" w:cs="Arial"/>
                <w:b/>
                <w:bCs/>
                <w:sz w:val="22"/>
                <w:szCs w:val="22"/>
              </w:rPr>
              <w:t>444</w:t>
            </w:r>
            <w:r w:rsidR="00A51973">
              <w:rPr>
                <w:rFonts w:ascii="Arial" w:hAnsi="Arial" w:cs="Arial"/>
                <w:b/>
                <w:bCs/>
                <w:sz w:val="22"/>
                <w:szCs w:val="22"/>
                <w:lang w:val="el-GR"/>
              </w:rPr>
              <w:t>.</w:t>
            </w:r>
            <w:r w:rsidRPr="00B80789">
              <w:rPr>
                <w:rFonts w:ascii="Arial" w:hAnsi="Arial" w:cs="Arial"/>
                <w:b/>
                <w:bCs/>
                <w:sz w:val="22"/>
                <w:szCs w:val="22"/>
              </w:rPr>
              <w:t>366</w:t>
            </w:r>
          </w:p>
        </w:tc>
        <w:tc>
          <w:tcPr>
            <w:tcW w:w="1277" w:type="dxa"/>
            <w:tcBorders>
              <w:top w:val="nil"/>
              <w:left w:val="nil"/>
              <w:bottom w:val="nil"/>
              <w:right w:val="single" w:sz="2" w:space="0" w:color="808080" w:themeColor="background1" w:themeShade="80"/>
            </w:tcBorders>
            <w:shd w:val="clear" w:color="auto" w:fill="FFFFFF" w:themeFill="background1"/>
            <w:vAlign w:val="bottom"/>
          </w:tcPr>
          <w:p w14:paraId="24B46C4E" w14:textId="33B2C48B" w:rsidR="008C6641" w:rsidRPr="00B80789" w:rsidRDefault="008C6641" w:rsidP="008C6641">
            <w:pPr>
              <w:pStyle w:val="ColorfulList-Accent11"/>
              <w:tabs>
                <w:tab w:val="left" w:pos="0"/>
                <w:tab w:val="left" w:pos="284"/>
              </w:tabs>
              <w:ind w:left="0" w:right="-90"/>
              <w:jc w:val="center"/>
              <w:rPr>
                <w:rFonts w:ascii="Arial" w:hAnsi="Arial" w:cs="Arial"/>
                <w:i/>
              </w:rPr>
            </w:pPr>
            <w:r w:rsidRPr="00B80789">
              <w:rPr>
                <w:rFonts w:ascii="Arial" w:hAnsi="Arial" w:cs="Arial"/>
                <w:b/>
                <w:bCs/>
                <w:sz w:val="22"/>
                <w:szCs w:val="22"/>
              </w:rPr>
              <w:t>3</w:t>
            </w:r>
            <w:r w:rsidR="00A51973">
              <w:rPr>
                <w:rFonts w:ascii="Arial" w:hAnsi="Arial" w:cs="Arial"/>
                <w:b/>
                <w:bCs/>
                <w:sz w:val="22"/>
                <w:szCs w:val="22"/>
                <w:lang w:val="el-GR"/>
              </w:rPr>
              <w:t>.</w:t>
            </w:r>
            <w:r w:rsidRPr="00B80789">
              <w:rPr>
                <w:rFonts w:ascii="Arial" w:hAnsi="Arial" w:cs="Arial"/>
                <w:b/>
                <w:bCs/>
                <w:sz w:val="22"/>
                <w:szCs w:val="22"/>
              </w:rPr>
              <w:t>660</w:t>
            </w:r>
            <w:r w:rsidR="00A51973">
              <w:rPr>
                <w:rFonts w:ascii="Arial" w:hAnsi="Arial" w:cs="Arial"/>
                <w:b/>
                <w:bCs/>
                <w:sz w:val="22"/>
                <w:szCs w:val="22"/>
                <w:lang w:val="el-GR"/>
              </w:rPr>
              <w:t>.</w:t>
            </w:r>
            <w:r w:rsidRPr="00B80789">
              <w:rPr>
                <w:rFonts w:ascii="Arial" w:hAnsi="Arial" w:cs="Arial"/>
                <w:b/>
                <w:bCs/>
                <w:sz w:val="22"/>
                <w:szCs w:val="22"/>
              </w:rPr>
              <w:t>929</w:t>
            </w:r>
          </w:p>
        </w:tc>
        <w:tc>
          <w:tcPr>
            <w:tcW w:w="1133" w:type="dxa"/>
            <w:tcBorders>
              <w:top w:val="nil"/>
              <w:left w:val="single" w:sz="2" w:space="0" w:color="808080" w:themeColor="background1" w:themeShade="80"/>
              <w:bottom w:val="nil"/>
              <w:right w:val="nil"/>
            </w:tcBorders>
            <w:shd w:val="clear" w:color="auto" w:fill="FFFFFF" w:themeFill="background1"/>
            <w:vAlign w:val="bottom"/>
          </w:tcPr>
          <w:p w14:paraId="38ABA728" w14:textId="6C2ACEED" w:rsidR="008C6641" w:rsidRPr="00B80789" w:rsidRDefault="008C6641" w:rsidP="008C6641">
            <w:pPr>
              <w:pStyle w:val="ColorfulList-Accent11"/>
              <w:tabs>
                <w:tab w:val="left" w:pos="0"/>
                <w:tab w:val="left" w:pos="284"/>
              </w:tabs>
              <w:ind w:left="0" w:right="-90"/>
              <w:jc w:val="center"/>
              <w:rPr>
                <w:rFonts w:ascii="Arial" w:hAnsi="Arial" w:cs="Arial"/>
                <w:i/>
              </w:rPr>
            </w:pPr>
            <w:r w:rsidRPr="00B80789">
              <w:rPr>
                <w:rFonts w:ascii="Arial" w:hAnsi="Arial" w:cs="Arial"/>
                <w:b/>
                <w:sz w:val="22"/>
                <w:szCs w:val="22"/>
              </w:rPr>
              <w:t>-</w:t>
            </w:r>
            <w:r w:rsidRPr="00B80789">
              <w:rPr>
                <w:rFonts w:ascii="Arial" w:hAnsi="Arial" w:cs="Arial"/>
                <w:b/>
                <w:bCs/>
                <w:sz w:val="22"/>
                <w:szCs w:val="22"/>
              </w:rPr>
              <w:t>5</w:t>
            </w:r>
            <w:r w:rsidR="00A51973">
              <w:rPr>
                <w:rFonts w:ascii="Arial" w:hAnsi="Arial" w:cs="Arial"/>
                <w:b/>
                <w:bCs/>
                <w:sz w:val="22"/>
                <w:szCs w:val="22"/>
                <w:lang w:val="el-GR"/>
              </w:rPr>
              <w:t>,</w:t>
            </w:r>
            <w:r w:rsidRPr="00B80789">
              <w:rPr>
                <w:rFonts w:ascii="Arial" w:hAnsi="Arial" w:cs="Arial"/>
                <w:b/>
                <w:bCs/>
                <w:sz w:val="22"/>
                <w:szCs w:val="22"/>
              </w:rPr>
              <w:t>9</w:t>
            </w:r>
            <w:r w:rsidRPr="00B80789">
              <w:rPr>
                <w:rFonts w:ascii="Arial" w:hAnsi="Arial" w:cs="Arial"/>
                <w:b/>
                <w:sz w:val="22"/>
                <w:szCs w:val="22"/>
              </w:rPr>
              <w:t>%</w:t>
            </w:r>
          </w:p>
        </w:tc>
        <w:tc>
          <w:tcPr>
            <w:tcW w:w="1158" w:type="dxa"/>
            <w:tcBorders>
              <w:top w:val="nil"/>
              <w:left w:val="nil"/>
              <w:bottom w:val="nil"/>
              <w:right w:val="single" w:sz="2" w:space="0" w:color="808080" w:themeColor="background1" w:themeShade="80"/>
            </w:tcBorders>
            <w:shd w:val="clear" w:color="auto" w:fill="FFFFFF" w:themeFill="background1"/>
            <w:vAlign w:val="bottom"/>
          </w:tcPr>
          <w:p w14:paraId="2C387390" w14:textId="41515069" w:rsidR="008C6641" w:rsidRPr="00B80789" w:rsidRDefault="008C6641" w:rsidP="008C6641">
            <w:pPr>
              <w:pStyle w:val="ColorfulList-Accent11"/>
              <w:tabs>
                <w:tab w:val="left" w:pos="0"/>
                <w:tab w:val="left" w:pos="284"/>
              </w:tabs>
              <w:ind w:left="0" w:right="-90"/>
              <w:jc w:val="center"/>
              <w:rPr>
                <w:rFonts w:ascii="Arial" w:hAnsi="Arial" w:cs="Arial"/>
                <w:i/>
              </w:rPr>
            </w:pPr>
            <w:r w:rsidRPr="00B80789">
              <w:rPr>
                <w:rFonts w:ascii="Arial" w:hAnsi="Arial" w:cs="Arial"/>
                <w:b/>
                <w:bCs/>
                <w:sz w:val="22"/>
                <w:szCs w:val="22"/>
              </w:rPr>
              <w:t>(216</w:t>
            </w:r>
            <w:r w:rsidR="00A51973">
              <w:rPr>
                <w:rFonts w:ascii="Arial" w:hAnsi="Arial" w:cs="Arial"/>
                <w:b/>
                <w:bCs/>
                <w:sz w:val="22"/>
                <w:szCs w:val="22"/>
                <w:lang w:val="el-GR"/>
              </w:rPr>
              <w:t>.</w:t>
            </w:r>
            <w:r w:rsidRPr="00B80789">
              <w:rPr>
                <w:rFonts w:ascii="Arial" w:hAnsi="Arial" w:cs="Arial"/>
                <w:b/>
                <w:bCs/>
                <w:sz w:val="22"/>
                <w:szCs w:val="22"/>
              </w:rPr>
              <w:t>563)</w:t>
            </w:r>
          </w:p>
        </w:tc>
        <w:tc>
          <w:tcPr>
            <w:tcW w:w="1307" w:type="dxa"/>
            <w:tcBorders>
              <w:top w:val="nil"/>
              <w:left w:val="single" w:sz="2" w:space="0" w:color="808080" w:themeColor="background1" w:themeShade="80"/>
              <w:bottom w:val="nil"/>
              <w:right w:val="nil"/>
            </w:tcBorders>
            <w:shd w:val="clear" w:color="auto" w:fill="FFFFFF" w:themeFill="background1"/>
            <w:vAlign w:val="bottom"/>
          </w:tcPr>
          <w:p w14:paraId="0CB6207A" w14:textId="67869ECA" w:rsidR="008C6641" w:rsidRPr="00B80789" w:rsidRDefault="008C6641" w:rsidP="008C6641">
            <w:pPr>
              <w:pStyle w:val="ColorfulList-Accent11"/>
              <w:tabs>
                <w:tab w:val="left" w:pos="0"/>
                <w:tab w:val="left" w:pos="284"/>
              </w:tabs>
              <w:ind w:left="0" w:right="-90"/>
              <w:jc w:val="center"/>
              <w:rPr>
                <w:rFonts w:ascii="Arial" w:hAnsi="Arial" w:cs="Arial"/>
              </w:rPr>
            </w:pPr>
            <w:r w:rsidRPr="00B80789">
              <w:rPr>
                <w:rFonts w:ascii="Arial" w:hAnsi="Arial" w:cs="Arial"/>
                <w:b/>
                <w:bCs/>
                <w:sz w:val="22"/>
                <w:szCs w:val="22"/>
              </w:rPr>
              <w:t>(72</w:t>
            </w:r>
            <w:r w:rsidR="00A51973">
              <w:rPr>
                <w:rFonts w:ascii="Arial" w:hAnsi="Arial" w:cs="Arial"/>
                <w:b/>
                <w:bCs/>
                <w:sz w:val="22"/>
                <w:szCs w:val="22"/>
                <w:lang w:val="el-GR"/>
              </w:rPr>
              <w:t>.</w:t>
            </w:r>
            <w:r w:rsidRPr="00B80789">
              <w:rPr>
                <w:rFonts w:ascii="Arial" w:hAnsi="Arial" w:cs="Arial"/>
                <w:b/>
                <w:bCs/>
                <w:sz w:val="22"/>
                <w:szCs w:val="22"/>
              </w:rPr>
              <w:t>519)</w:t>
            </w:r>
          </w:p>
        </w:tc>
      </w:tr>
      <w:tr w:rsidR="00A51973" w:rsidRPr="00B51F92" w14:paraId="683AA870" w14:textId="77777777" w:rsidTr="008C6641">
        <w:trPr>
          <w:trHeight w:val="336"/>
        </w:trPr>
        <w:tc>
          <w:tcPr>
            <w:tcW w:w="4169" w:type="dxa"/>
            <w:tcBorders>
              <w:top w:val="nil"/>
              <w:bottom w:val="nil"/>
              <w:right w:val="single" w:sz="2" w:space="0" w:color="808080" w:themeColor="background1" w:themeShade="80"/>
            </w:tcBorders>
            <w:shd w:val="clear" w:color="auto" w:fill="FFFFFF" w:themeFill="background1"/>
            <w:vAlign w:val="bottom"/>
          </w:tcPr>
          <w:p w14:paraId="5D50E9AC" w14:textId="0635279A" w:rsidR="008C6641" w:rsidRPr="00B80789" w:rsidRDefault="008C6641" w:rsidP="008C6641">
            <w:pPr>
              <w:pStyle w:val="ColorfulList-Accent11"/>
              <w:tabs>
                <w:tab w:val="left" w:pos="0"/>
                <w:tab w:val="left" w:pos="284"/>
              </w:tabs>
              <w:ind w:left="0" w:right="-90"/>
              <w:rPr>
                <w:rFonts w:ascii="Arial" w:hAnsi="Arial" w:cs="Arial"/>
                <w:i/>
              </w:rPr>
            </w:pPr>
            <w:r w:rsidRPr="000E74C4">
              <w:rPr>
                <w:rFonts w:ascii="Arial" w:hAnsi="Arial" w:cs="Arial"/>
                <w:bCs/>
                <w:i/>
              </w:rPr>
              <w:t xml:space="preserve">      </w:t>
            </w:r>
            <w:r w:rsidRPr="000E74C4">
              <w:rPr>
                <w:rFonts w:ascii="Arial" w:hAnsi="Arial" w:cs="Arial"/>
                <w:bCs/>
                <w:i/>
                <w:lang w:val="el-GR"/>
              </w:rPr>
              <w:t xml:space="preserve">                        </w:t>
            </w:r>
            <w:r w:rsidRPr="000E74C4">
              <w:rPr>
                <w:rFonts w:ascii="Arial" w:hAnsi="Arial" w:cs="Arial"/>
                <w:bCs/>
                <w:i/>
              </w:rPr>
              <w:t xml:space="preserve"> </w:t>
            </w:r>
            <w:r>
              <w:rPr>
                <w:rFonts w:ascii="Arial" w:hAnsi="Arial" w:cs="Arial"/>
                <w:bCs/>
                <w:i/>
                <w:lang w:val="el-GR"/>
              </w:rPr>
              <w:t>Συνδρομητές</w:t>
            </w:r>
            <w:r w:rsidRPr="000E74C4">
              <w:rPr>
                <w:rFonts w:ascii="Arial" w:hAnsi="Arial" w:cs="Arial"/>
                <w:bCs/>
                <w:i/>
              </w:rPr>
              <w:t xml:space="preserve"> συμβολαίου</w:t>
            </w:r>
          </w:p>
        </w:tc>
        <w:tc>
          <w:tcPr>
            <w:tcW w:w="1535" w:type="dxa"/>
            <w:tcBorders>
              <w:top w:val="nil"/>
              <w:left w:val="single" w:sz="2" w:space="0" w:color="808080" w:themeColor="background1" w:themeShade="80"/>
              <w:bottom w:val="nil"/>
              <w:right w:val="nil"/>
            </w:tcBorders>
            <w:shd w:val="clear" w:color="auto" w:fill="FFFFFF" w:themeFill="background1"/>
            <w:vAlign w:val="bottom"/>
          </w:tcPr>
          <w:p w14:paraId="04214567" w14:textId="6FB4363A" w:rsidR="008C6641" w:rsidRPr="00B80789" w:rsidRDefault="008C6641" w:rsidP="008C6641">
            <w:pPr>
              <w:pStyle w:val="ColorfulList-Accent11"/>
              <w:tabs>
                <w:tab w:val="left" w:pos="0"/>
                <w:tab w:val="left" w:pos="284"/>
              </w:tabs>
              <w:ind w:left="0" w:right="-90"/>
              <w:jc w:val="center"/>
              <w:rPr>
                <w:rFonts w:ascii="Arial" w:hAnsi="Arial" w:cs="Arial"/>
                <w:i/>
              </w:rPr>
            </w:pPr>
            <w:r w:rsidRPr="00B80789">
              <w:rPr>
                <w:rFonts w:ascii="Arial" w:hAnsi="Arial" w:cs="Arial"/>
                <w:i/>
                <w:iCs/>
                <w:sz w:val="22"/>
                <w:szCs w:val="22"/>
              </w:rPr>
              <w:t>1</w:t>
            </w:r>
            <w:r w:rsidR="00A51973">
              <w:rPr>
                <w:rFonts w:ascii="Arial" w:hAnsi="Arial" w:cs="Arial"/>
                <w:i/>
                <w:iCs/>
                <w:sz w:val="22"/>
                <w:szCs w:val="22"/>
                <w:lang w:val="el-GR"/>
              </w:rPr>
              <w:t>.</w:t>
            </w:r>
            <w:r w:rsidRPr="00B80789">
              <w:rPr>
                <w:rFonts w:ascii="Arial" w:hAnsi="Arial" w:cs="Arial"/>
                <w:i/>
                <w:iCs/>
                <w:sz w:val="22"/>
                <w:szCs w:val="22"/>
              </w:rPr>
              <w:t>973</w:t>
            </w:r>
            <w:r w:rsidR="00A51973">
              <w:rPr>
                <w:rFonts w:ascii="Arial" w:hAnsi="Arial" w:cs="Arial"/>
                <w:i/>
                <w:iCs/>
                <w:sz w:val="22"/>
                <w:szCs w:val="22"/>
                <w:lang w:val="el-GR"/>
              </w:rPr>
              <w:t>.</w:t>
            </w:r>
            <w:r w:rsidRPr="00B80789">
              <w:rPr>
                <w:rFonts w:ascii="Arial" w:hAnsi="Arial" w:cs="Arial"/>
                <w:i/>
                <w:iCs/>
                <w:sz w:val="22"/>
                <w:szCs w:val="22"/>
              </w:rPr>
              <w:t>087</w:t>
            </w:r>
          </w:p>
        </w:tc>
        <w:tc>
          <w:tcPr>
            <w:tcW w:w="1277" w:type="dxa"/>
            <w:tcBorders>
              <w:top w:val="nil"/>
              <w:left w:val="nil"/>
              <w:bottom w:val="nil"/>
              <w:right w:val="single" w:sz="2" w:space="0" w:color="808080" w:themeColor="background1" w:themeShade="80"/>
            </w:tcBorders>
            <w:shd w:val="clear" w:color="auto" w:fill="FFFFFF" w:themeFill="background1"/>
            <w:vAlign w:val="bottom"/>
          </w:tcPr>
          <w:p w14:paraId="0B7032B3" w14:textId="33397202" w:rsidR="008C6641" w:rsidRPr="00B80789" w:rsidRDefault="008C6641" w:rsidP="008C6641">
            <w:pPr>
              <w:pStyle w:val="ColorfulList-Accent11"/>
              <w:tabs>
                <w:tab w:val="left" w:pos="0"/>
                <w:tab w:val="left" w:pos="284"/>
              </w:tabs>
              <w:ind w:left="0" w:right="-90"/>
              <w:jc w:val="center"/>
              <w:rPr>
                <w:rFonts w:ascii="Arial" w:hAnsi="Arial" w:cs="Arial"/>
                <w:i/>
              </w:rPr>
            </w:pPr>
            <w:r w:rsidRPr="00B80789">
              <w:rPr>
                <w:rFonts w:ascii="Arial" w:hAnsi="Arial" w:cs="Arial"/>
                <w:i/>
                <w:iCs/>
                <w:sz w:val="22"/>
                <w:szCs w:val="22"/>
              </w:rPr>
              <w:t>1</w:t>
            </w:r>
            <w:r w:rsidR="00A51973">
              <w:rPr>
                <w:rFonts w:ascii="Arial" w:hAnsi="Arial" w:cs="Arial"/>
                <w:i/>
                <w:iCs/>
                <w:sz w:val="22"/>
                <w:szCs w:val="22"/>
                <w:lang w:val="el-GR"/>
              </w:rPr>
              <w:t>.</w:t>
            </w:r>
            <w:r w:rsidRPr="00B80789">
              <w:rPr>
                <w:rFonts w:ascii="Arial" w:hAnsi="Arial" w:cs="Arial"/>
                <w:i/>
                <w:iCs/>
                <w:sz w:val="22"/>
                <w:szCs w:val="22"/>
              </w:rPr>
              <w:t>931</w:t>
            </w:r>
            <w:r w:rsidR="00A51973">
              <w:rPr>
                <w:rFonts w:ascii="Arial" w:hAnsi="Arial" w:cs="Arial"/>
                <w:i/>
                <w:iCs/>
                <w:sz w:val="22"/>
                <w:szCs w:val="22"/>
                <w:lang w:val="el-GR"/>
              </w:rPr>
              <w:t>.</w:t>
            </w:r>
            <w:r w:rsidRPr="00B80789">
              <w:rPr>
                <w:rFonts w:ascii="Arial" w:hAnsi="Arial" w:cs="Arial"/>
                <w:i/>
                <w:iCs/>
                <w:sz w:val="22"/>
                <w:szCs w:val="22"/>
              </w:rPr>
              <w:t>662</w:t>
            </w:r>
          </w:p>
        </w:tc>
        <w:tc>
          <w:tcPr>
            <w:tcW w:w="1133" w:type="dxa"/>
            <w:tcBorders>
              <w:top w:val="nil"/>
              <w:left w:val="single" w:sz="2" w:space="0" w:color="808080" w:themeColor="background1" w:themeShade="80"/>
              <w:bottom w:val="nil"/>
              <w:right w:val="nil"/>
            </w:tcBorders>
            <w:shd w:val="clear" w:color="auto" w:fill="FFFFFF" w:themeFill="background1"/>
            <w:vAlign w:val="bottom"/>
          </w:tcPr>
          <w:p w14:paraId="6A55ABEE" w14:textId="3DD7985C" w:rsidR="008C6641" w:rsidRPr="00B80789" w:rsidRDefault="008C6641" w:rsidP="008C6641">
            <w:pPr>
              <w:pStyle w:val="ColorfulList-Accent11"/>
              <w:tabs>
                <w:tab w:val="left" w:pos="0"/>
                <w:tab w:val="left" w:pos="284"/>
              </w:tabs>
              <w:ind w:left="0" w:right="-90"/>
              <w:jc w:val="center"/>
              <w:rPr>
                <w:rFonts w:ascii="Arial" w:hAnsi="Arial" w:cs="Arial"/>
                <w:i/>
              </w:rPr>
            </w:pPr>
            <w:r w:rsidRPr="00B80789">
              <w:rPr>
                <w:rFonts w:ascii="Arial" w:hAnsi="Arial" w:cs="Arial"/>
                <w:i/>
                <w:sz w:val="22"/>
                <w:szCs w:val="22"/>
              </w:rPr>
              <w:t>+2</w:t>
            </w:r>
            <w:r w:rsidR="00A51973">
              <w:rPr>
                <w:rFonts w:ascii="Arial" w:hAnsi="Arial" w:cs="Arial"/>
                <w:i/>
                <w:sz w:val="22"/>
                <w:szCs w:val="22"/>
                <w:lang w:val="el-GR"/>
              </w:rPr>
              <w:t>,</w:t>
            </w:r>
            <w:r w:rsidRPr="00B80789">
              <w:rPr>
                <w:rFonts w:ascii="Arial" w:hAnsi="Arial" w:cs="Arial"/>
                <w:i/>
                <w:iCs/>
                <w:sz w:val="22"/>
                <w:szCs w:val="22"/>
              </w:rPr>
              <w:t>1</w:t>
            </w:r>
            <w:r w:rsidRPr="00B80789">
              <w:rPr>
                <w:rFonts w:ascii="Arial" w:hAnsi="Arial" w:cs="Arial"/>
                <w:i/>
                <w:sz w:val="22"/>
                <w:szCs w:val="22"/>
              </w:rPr>
              <w:t>%</w:t>
            </w:r>
          </w:p>
        </w:tc>
        <w:tc>
          <w:tcPr>
            <w:tcW w:w="1158" w:type="dxa"/>
            <w:tcBorders>
              <w:top w:val="nil"/>
              <w:left w:val="nil"/>
              <w:bottom w:val="nil"/>
              <w:right w:val="single" w:sz="2" w:space="0" w:color="808080" w:themeColor="background1" w:themeShade="80"/>
            </w:tcBorders>
            <w:shd w:val="clear" w:color="auto" w:fill="FFFFFF" w:themeFill="background1"/>
            <w:vAlign w:val="bottom"/>
          </w:tcPr>
          <w:p w14:paraId="73B1BE6C" w14:textId="12FCCEE7" w:rsidR="008C6641" w:rsidRPr="00B80789" w:rsidRDefault="008C6641" w:rsidP="008C6641">
            <w:pPr>
              <w:pStyle w:val="ColorfulList-Accent11"/>
              <w:tabs>
                <w:tab w:val="left" w:pos="0"/>
                <w:tab w:val="left" w:pos="284"/>
              </w:tabs>
              <w:ind w:left="0" w:right="-90"/>
              <w:jc w:val="center"/>
              <w:rPr>
                <w:rFonts w:ascii="Arial" w:hAnsi="Arial" w:cs="Arial"/>
                <w:i/>
              </w:rPr>
            </w:pPr>
            <w:r w:rsidRPr="00B80789">
              <w:rPr>
                <w:rFonts w:ascii="Arial" w:hAnsi="Arial" w:cs="Arial"/>
                <w:i/>
                <w:iCs/>
                <w:sz w:val="22"/>
                <w:szCs w:val="22"/>
              </w:rPr>
              <w:t>41</w:t>
            </w:r>
            <w:r w:rsidR="00A51973">
              <w:rPr>
                <w:rFonts w:ascii="Arial" w:hAnsi="Arial" w:cs="Arial"/>
                <w:i/>
                <w:iCs/>
                <w:sz w:val="22"/>
                <w:szCs w:val="22"/>
                <w:lang w:val="el-GR"/>
              </w:rPr>
              <w:t>.</w:t>
            </w:r>
            <w:r w:rsidRPr="00B80789">
              <w:rPr>
                <w:rFonts w:ascii="Arial" w:hAnsi="Arial" w:cs="Arial"/>
                <w:i/>
                <w:iCs/>
                <w:sz w:val="22"/>
                <w:szCs w:val="22"/>
              </w:rPr>
              <w:t>425</w:t>
            </w:r>
          </w:p>
        </w:tc>
        <w:tc>
          <w:tcPr>
            <w:tcW w:w="1307" w:type="dxa"/>
            <w:tcBorders>
              <w:top w:val="nil"/>
              <w:left w:val="single" w:sz="2" w:space="0" w:color="808080" w:themeColor="background1" w:themeShade="80"/>
              <w:bottom w:val="nil"/>
              <w:right w:val="nil"/>
            </w:tcBorders>
            <w:shd w:val="clear" w:color="auto" w:fill="FFFFFF" w:themeFill="background1"/>
            <w:vAlign w:val="bottom"/>
          </w:tcPr>
          <w:p w14:paraId="04E323D5" w14:textId="079A205B" w:rsidR="008C6641" w:rsidRPr="00B80789" w:rsidRDefault="008C6641" w:rsidP="008C6641">
            <w:pPr>
              <w:pStyle w:val="ColorfulList-Accent11"/>
              <w:tabs>
                <w:tab w:val="left" w:pos="0"/>
                <w:tab w:val="left" w:pos="284"/>
              </w:tabs>
              <w:ind w:left="0" w:right="-90"/>
              <w:jc w:val="center"/>
              <w:rPr>
                <w:rFonts w:ascii="Arial" w:hAnsi="Arial" w:cs="Arial"/>
              </w:rPr>
            </w:pPr>
            <w:r w:rsidRPr="00B80789">
              <w:rPr>
                <w:rFonts w:ascii="Arial" w:hAnsi="Arial" w:cs="Arial"/>
                <w:i/>
                <w:iCs/>
                <w:sz w:val="22"/>
                <w:szCs w:val="22"/>
              </w:rPr>
              <w:t>4</w:t>
            </w:r>
            <w:r w:rsidR="00A51973">
              <w:rPr>
                <w:rFonts w:ascii="Arial" w:hAnsi="Arial" w:cs="Arial"/>
                <w:i/>
                <w:iCs/>
                <w:sz w:val="22"/>
                <w:szCs w:val="22"/>
                <w:lang w:val="el-GR"/>
              </w:rPr>
              <w:t>.</w:t>
            </w:r>
            <w:r w:rsidRPr="00B80789">
              <w:rPr>
                <w:rFonts w:ascii="Arial" w:hAnsi="Arial" w:cs="Arial"/>
                <w:i/>
                <w:iCs/>
                <w:sz w:val="22"/>
                <w:szCs w:val="22"/>
              </w:rPr>
              <w:t>482</w:t>
            </w:r>
          </w:p>
        </w:tc>
      </w:tr>
      <w:tr w:rsidR="00A51973" w:rsidRPr="00B51F92" w14:paraId="116C7F8F" w14:textId="77777777" w:rsidTr="008C6641">
        <w:trPr>
          <w:trHeight w:val="183"/>
        </w:trPr>
        <w:tc>
          <w:tcPr>
            <w:tcW w:w="4169" w:type="dxa"/>
            <w:tcBorders>
              <w:top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3E99FD82" w14:textId="7AC2E6B5" w:rsidR="008C6641" w:rsidRPr="00B80789" w:rsidRDefault="008C6641" w:rsidP="008C6641">
            <w:pPr>
              <w:pStyle w:val="ColorfulList-Accent11"/>
              <w:tabs>
                <w:tab w:val="left" w:pos="0"/>
                <w:tab w:val="left" w:pos="284"/>
              </w:tabs>
              <w:ind w:left="0" w:right="-90"/>
              <w:rPr>
                <w:rFonts w:ascii="Arial" w:hAnsi="Arial" w:cs="Arial"/>
                <w:i/>
              </w:rPr>
            </w:pPr>
            <w:r w:rsidRPr="000E74C4">
              <w:rPr>
                <w:rFonts w:ascii="Arial" w:hAnsi="Arial" w:cs="Arial"/>
                <w:bCs/>
                <w:i/>
              </w:rPr>
              <w:t xml:space="preserve">       </w:t>
            </w:r>
            <w:r w:rsidRPr="000E74C4">
              <w:rPr>
                <w:rFonts w:ascii="Arial" w:hAnsi="Arial" w:cs="Arial"/>
                <w:bCs/>
                <w:i/>
                <w:lang w:val="el-GR"/>
              </w:rPr>
              <w:t xml:space="preserve">                       </w:t>
            </w:r>
            <w:r>
              <w:rPr>
                <w:rFonts w:ascii="Arial" w:hAnsi="Arial" w:cs="Arial"/>
                <w:bCs/>
                <w:i/>
                <w:lang w:val="el-GR"/>
              </w:rPr>
              <w:t>Συνδρομητές</w:t>
            </w:r>
            <w:r w:rsidRPr="000E74C4">
              <w:rPr>
                <w:rFonts w:ascii="Arial" w:hAnsi="Arial" w:cs="Arial"/>
                <w:bCs/>
                <w:i/>
              </w:rPr>
              <w:t xml:space="preserve"> καρτοκινητής</w:t>
            </w:r>
          </w:p>
        </w:tc>
        <w:tc>
          <w:tcPr>
            <w:tcW w:w="1535"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349F2723" w14:textId="7C732A73" w:rsidR="008C6641" w:rsidRPr="00B80789" w:rsidRDefault="008C6641" w:rsidP="008C6641">
            <w:pPr>
              <w:pStyle w:val="ColorfulList-Accent11"/>
              <w:tabs>
                <w:tab w:val="left" w:pos="0"/>
                <w:tab w:val="left" w:pos="284"/>
              </w:tabs>
              <w:ind w:left="0" w:right="-90"/>
              <w:jc w:val="center"/>
              <w:rPr>
                <w:rFonts w:ascii="Arial" w:hAnsi="Arial" w:cs="Arial"/>
                <w:i/>
              </w:rPr>
            </w:pPr>
            <w:r w:rsidRPr="00B80789">
              <w:rPr>
                <w:rFonts w:ascii="Arial" w:hAnsi="Arial" w:cs="Arial"/>
                <w:i/>
                <w:iCs/>
                <w:sz w:val="22"/>
                <w:szCs w:val="22"/>
              </w:rPr>
              <w:t>1</w:t>
            </w:r>
            <w:r w:rsidR="00A51973">
              <w:rPr>
                <w:rFonts w:ascii="Arial" w:hAnsi="Arial" w:cs="Arial"/>
                <w:i/>
                <w:iCs/>
                <w:sz w:val="22"/>
                <w:szCs w:val="22"/>
                <w:lang w:val="el-GR"/>
              </w:rPr>
              <w:t>.</w:t>
            </w:r>
            <w:r w:rsidRPr="00B80789">
              <w:rPr>
                <w:rFonts w:ascii="Arial" w:hAnsi="Arial" w:cs="Arial"/>
                <w:i/>
                <w:iCs/>
                <w:sz w:val="22"/>
                <w:szCs w:val="22"/>
              </w:rPr>
              <w:t>471</w:t>
            </w:r>
            <w:r w:rsidR="00A51973">
              <w:rPr>
                <w:rFonts w:ascii="Arial" w:hAnsi="Arial" w:cs="Arial"/>
                <w:i/>
                <w:iCs/>
                <w:sz w:val="22"/>
                <w:szCs w:val="22"/>
                <w:lang w:val="el-GR"/>
              </w:rPr>
              <w:t>.</w:t>
            </w:r>
            <w:r w:rsidRPr="00B80789">
              <w:rPr>
                <w:rFonts w:ascii="Arial" w:hAnsi="Arial" w:cs="Arial"/>
                <w:i/>
                <w:iCs/>
                <w:sz w:val="22"/>
                <w:szCs w:val="22"/>
              </w:rPr>
              <w:t>279</w:t>
            </w:r>
          </w:p>
        </w:tc>
        <w:tc>
          <w:tcPr>
            <w:tcW w:w="1277"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58AD4B6C" w14:textId="484A3660" w:rsidR="008C6641" w:rsidRPr="00B80789" w:rsidRDefault="008C6641" w:rsidP="008C6641">
            <w:pPr>
              <w:pStyle w:val="ColorfulList-Accent11"/>
              <w:tabs>
                <w:tab w:val="left" w:pos="0"/>
                <w:tab w:val="left" w:pos="284"/>
              </w:tabs>
              <w:ind w:left="0" w:right="-90"/>
              <w:jc w:val="center"/>
              <w:rPr>
                <w:rFonts w:ascii="Arial" w:hAnsi="Arial" w:cs="Arial"/>
                <w:i/>
              </w:rPr>
            </w:pPr>
            <w:r w:rsidRPr="00B80789">
              <w:rPr>
                <w:rFonts w:ascii="Arial" w:hAnsi="Arial" w:cs="Arial"/>
                <w:i/>
                <w:iCs/>
                <w:sz w:val="22"/>
                <w:szCs w:val="22"/>
              </w:rPr>
              <w:t>1</w:t>
            </w:r>
            <w:r w:rsidR="00A51973">
              <w:rPr>
                <w:rFonts w:ascii="Arial" w:hAnsi="Arial" w:cs="Arial"/>
                <w:i/>
                <w:iCs/>
                <w:sz w:val="22"/>
                <w:szCs w:val="22"/>
                <w:lang w:val="el-GR"/>
              </w:rPr>
              <w:t>.</w:t>
            </w:r>
            <w:r w:rsidRPr="00B80789">
              <w:rPr>
                <w:rFonts w:ascii="Arial" w:hAnsi="Arial" w:cs="Arial"/>
                <w:i/>
                <w:iCs/>
                <w:sz w:val="22"/>
                <w:szCs w:val="22"/>
              </w:rPr>
              <w:t>729</w:t>
            </w:r>
            <w:r w:rsidR="00A51973">
              <w:rPr>
                <w:rFonts w:ascii="Arial" w:hAnsi="Arial" w:cs="Arial"/>
                <w:i/>
                <w:iCs/>
                <w:sz w:val="22"/>
                <w:szCs w:val="22"/>
                <w:lang w:val="el-GR"/>
              </w:rPr>
              <w:t>.</w:t>
            </w:r>
            <w:r w:rsidRPr="00B80789">
              <w:rPr>
                <w:rFonts w:ascii="Arial" w:hAnsi="Arial" w:cs="Arial"/>
                <w:i/>
                <w:iCs/>
                <w:sz w:val="22"/>
                <w:szCs w:val="22"/>
              </w:rPr>
              <w:t>267</w:t>
            </w:r>
          </w:p>
        </w:tc>
        <w:tc>
          <w:tcPr>
            <w:tcW w:w="1133"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0B3342AF" w14:textId="4A66F68D" w:rsidR="008C6641" w:rsidRPr="00B80789" w:rsidRDefault="008C6641" w:rsidP="008C6641">
            <w:pPr>
              <w:pStyle w:val="ColorfulList-Accent11"/>
              <w:tabs>
                <w:tab w:val="left" w:pos="0"/>
                <w:tab w:val="left" w:pos="284"/>
              </w:tabs>
              <w:ind w:left="0" w:right="-90"/>
              <w:jc w:val="center"/>
              <w:rPr>
                <w:rFonts w:ascii="Arial" w:hAnsi="Arial" w:cs="Arial"/>
                <w:i/>
              </w:rPr>
            </w:pPr>
            <w:r w:rsidRPr="00B80789">
              <w:rPr>
                <w:rFonts w:ascii="Arial" w:hAnsi="Arial" w:cs="Arial"/>
                <w:i/>
                <w:sz w:val="22"/>
                <w:szCs w:val="22"/>
              </w:rPr>
              <w:t>-</w:t>
            </w:r>
            <w:r w:rsidRPr="00B80789">
              <w:rPr>
                <w:rFonts w:ascii="Arial" w:hAnsi="Arial" w:cs="Arial"/>
                <w:i/>
                <w:iCs/>
                <w:sz w:val="22"/>
                <w:szCs w:val="22"/>
              </w:rPr>
              <w:t>14</w:t>
            </w:r>
            <w:r w:rsidR="00A51973">
              <w:rPr>
                <w:rFonts w:ascii="Arial" w:hAnsi="Arial" w:cs="Arial"/>
                <w:i/>
                <w:iCs/>
                <w:sz w:val="22"/>
                <w:szCs w:val="22"/>
                <w:lang w:val="el-GR"/>
              </w:rPr>
              <w:t>,</w:t>
            </w:r>
            <w:r w:rsidRPr="00B80789">
              <w:rPr>
                <w:rFonts w:ascii="Arial" w:hAnsi="Arial" w:cs="Arial"/>
                <w:i/>
                <w:iCs/>
                <w:sz w:val="22"/>
                <w:szCs w:val="22"/>
              </w:rPr>
              <w:t>9</w:t>
            </w:r>
            <w:r w:rsidRPr="00B80789">
              <w:rPr>
                <w:rFonts w:ascii="Arial" w:hAnsi="Arial" w:cs="Arial"/>
                <w:i/>
                <w:sz w:val="22"/>
                <w:szCs w:val="22"/>
              </w:rPr>
              <w:t>%</w:t>
            </w:r>
          </w:p>
        </w:tc>
        <w:tc>
          <w:tcPr>
            <w:tcW w:w="1158"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4891DBE3" w14:textId="4DF8A676" w:rsidR="008C6641" w:rsidRPr="00B80789" w:rsidRDefault="008C6641" w:rsidP="008C6641">
            <w:pPr>
              <w:pStyle w:val="ColorfulList-Accent11"/>
              <w:tabs>
                <w:tab w:val="left" w:pos="0"/>
                <w:tab w:val="left" w:pos="284"/>
              </w:tabs>
              <w:ind w:left="0" w:right="-90"/>
              <w:jc w:val="center"/>
              <w:rPr>
                <w:rFonts w:ascii="Arial" w:hAnsi="Arial" w:cs="Arial"/>
                <w:i/>
              </w:rPr>
            </w:pPr>
            <w:r w:rsidRPr="00B80789">
              <w:rPr>
                <w:rFonts w:ascii="Arial" w:hAnsi="Arial" w:cs="Arial"/>
                <w:i/>
                <w:iCs/>
                <w:sz w:val="22"/>
                <w:szCs w:val="22"/>
              </w:rPr>
              <w:t>(257</w:t>
            </w:r>
            <w:r w:rsidR="00A51973">
              <w:rPr>
                <w:rFonts w:ascii="Arial" w:hAnsi="Arial" w:cs="Arial"/>
                <w:i/>
                <w:iCs/>
                <w:sz w:val="22"/>
                <w:szCs w:val="22"/>
                <w:lang w:val="el-GR"/>
              </w:rPr>
              <w:t>.</w:t>
            </w:r>
            <w:r w:rsidRPr="00B80789">
              <w:rPr>
                <w:rFonts w:ascii="Arial" w:hAnsi="Arial" w:cs="Arial"/>
                <w:i/>
                <w:iCs/>
                <w:sz w:val="22"/>
                <w:szCs w:val="22"/>
              </w:rPr>
              <w:t>988)</w:t>
            </w:r>
          </w:p>
        </w:tc>
        <w:tc>
          <w:tcPr>
            <w:tcW w:w="1307"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1EAD62AB" w14:textId="14381A6D" w:rsidR="008C6641" w:rsidRPr="00B80789" w:rsidRDefault="008C6641" w:rsidP="008C6641">
            <w:pPr>
              <w:pStyle w:val="ColorfulList-Accent11"/>
              <w:tabs>
                <w:tab w:val="left" w:pos="0"/>
                <w:tab w:val="left" w:pos="284"/>
              </w:tabs>
              <w:ind w:left="0" w:right="-90"/>
              <w:jc w:val="center"/>
              <w:rPr>
                <w:rFonts w:ascii="Arial" w:hAnsi="Arial" w:cs="Arial"/>
                <w:i/>
              </w:rPr>
            </w:pPr>
            <w:r w:rsidRPr="00B80789">
              <w:rPr>
                <w:rFonts w:ascii="Arial" w:hAnsi="Arial" w:cs="Arial"/>
                <w:i/>
                <w:iCs/>
                <w:sz w:val="22"/>
                <w:szCs w:val="22"/>
              </w:rPr>
              <w:t>(77</w:t>
            </w:r>
            <w:r w:rsidR="00A51973">
              <w:rPr>
                <w:rFonts w:ascii="Arial" w:hAnsi="Arial" w:cs="Arial"/>
                <w:i/>
                <w:iCs/>
                <w:sz w:val="22"/>
                <w:szCs w:val="22"/>
                <w:lang w:val="el-GR"/>
              </w:rPr>
              <w:t>.</w:t>
            </w:r>
            <w:r w:rsidRPr="00B80789">
              <w:rPr>
                <w:rFonts w:ascii="Arial" w:hAnsi="Arial" w:cs="Arial"/>
                <w:i/>
                <w:iCs/>
                <w:sz w:val="22"/>
                <w:szCs w:val="22"/>
              </w:rPr>
              <w:t>001)</w:t>
            </w:r>
          </w:p>
        </w:tc>
      </w:tr>
      <w:bookmarkEnd w:id="6"/>
    </w:tbl>
    <w:p w14:paraId="4B229955" w14:textId="77777777" w:rsidR="008C6641" w:rsidRPr="007128A0" w:rsidRDefault="008C6641" w:rsidP="00CD00E3">
      <w:pPr>
        <w:rPr>
          <w:rFonts w:ascii="Arial" w:hAnsi="Arial" w:cs="Arial"/>
          <w:b/>
          <w:color w:val="FF0000"/>
        </w:rPr>
      </w:pPr>
    </w:p>
    <w:tbl>
      <w:tblPr>
        <w:tblStyle w:val="TableGrid"/>
        <w:tblpPr w:leftFromText="180" w:rightFromText="180" w:vertAnchor="text" w:horzAnchor="margin" w:tblpY="49"/>
        <w:tblW w:w="10653"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723"/>
        <w:gridCol w:w="1562"/>
        <w:gridCol w:w="1622"/>
        <w:gridCol w:w="1746"/>
      </w:tblGrid>
      <w:tr w:rsidR="008C6641" w:rsidRPr="008263F5" w14:paraId="6AA9D50A" w14:textId="77777777" w:rsidTr="00DA1854">
        <w:trPr>
          <w:trHeight w:val="494"/>
        </w:trPr>
        <w:tc>
          <w:tcPr>
            <w:tcW w:w="5723"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2B5E8FC" w14:textId="7F36680C" w:rsidR="008C6641" w:rsidRPr="008263F5" w:rsidRDefault="008C6641" w:rsidP="008C6641">
            <w:pPr>
              <w:tabs>
                <w:tab w:val="left" w:pos="4047"/>
              </w:tabs>
              <w:ind w:left="-108"/>
              <w:rPr>
                <w:rFonts w:ascii="Arial" w:hAnsi="Arial" w:cs="Arial"/>
                <w:i/>
                <w:color w:val="000000" w:themeColor="text1"/>
              </w:rPr>
            </w:pPr>
            <w:r w:rsidRPr="000E74C4">
              <w:rPr>
                <w:rFonts w:ascii="Arial" w:hAnsi="Arial" w:cs="Arial"/>
                <w:b/>
                <w:bCs/>
                <w:lang w:val="el-GR"/>
              </w:rPr>
              <w:t>Χρηματοοικονομικά Στοιχεία</w:t>
            </w:r>
            <w:r w:rsidRPr="000E74C4">
              <w:rPr>
                <w:rFonts w:ascii="Arial" w:hAnsi="Arial" w:cs="Arial"/>
                <w:b/>
                <w:bCs/>
              </w:rPr>
              <w:t xml:space="preserve"> </w:t>
            </w:r>
            <w:r>
              <w:rPr>
                <w:rFonts w:ascii="Arial" w:hAnsi="Arial" w:cs="Arial"/>
                <w:b/>
                <w:bCs/>
                <w:lang w:val="el-GR"/>
              </w:rPr>
              <w:t>(</w:t>
            </w:r>
            <w:r w:rsidRPr="000E74C4">
              <w:rPr>
                <w:rFonts w:ascii="Arial" w:hAnsi="Arial" w:cs="Arial"/>
                <w:b/>
                <w:bCs/>
              </w:rPr>
              <w:t>Εκατ. €</w:t>
            </w:r>
            <w:r>
              <w:rPr>
                <w:rFonts w:ascii="Arial" w:hAnsi="Arial" w:cs="Arial"/>
                <w:b/>
                <w:bCs/>
                <w:lang w:val="el-GR"/>
              </w:rPr>
              <w:t>)</w:t>
            </w:r>
          </w:p>
        </w:tc>
        <w:tc>
          <w:tcPr>
            <w:tcW w:w="1562"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27B7EDB4" w14:textId="77777777" w:rsidR="008C6641" w:rsidRPr="008C2C01" w:rsidRDefault="008C6641" w:rsidP="008C6641">
            <w:pPr>
              <w:pStyle w:val="ColorfulList-Accent11"/>
              <w:tabs>
                <w:tab w:val="left" w:pos="0"/>
                <w:tab w:val="left" w:pos="284"/>
              </w:tabs>
              <w:ind w:left="0" w:right="-90"/>
              <w:jc w:val="center"/>
              <w:rPr>
                <w:rFonts w:ascii="Arial" w:hAnsi="Arial" w:cs="Arial"/>
                <w:i/>
                <w:color w:val="000000" w:themeColor="text1"/>
                <w:lang w:val="el-GR"/>
              </w:rPr>
            </w:pPr>
            <w:r w:rsidRPr="008263F5">
              <w:rPr>
                <w:rFonts w:ascii="Arial" w:hAnsi="Arial" w:cs="Arial"/>
                <w:b/>
                <w:color w:val="000000" w:themeColor="text1"/>
              </w:rPr>
              <w:t>Q</w:t>
            </w:r>
            <w:r>
              <w:rPr>
                <w:rFonts w:ascii="Arial" w:hAnsi="Arial" w:cs="Arial"/>
                <w:b/>
                <w:color w:val="000000" w:themeColor="text1"/>
                <w:lang w:val="el-GR"/>
              </w:rPr>
              <w:t>1</w:t>
            </w:r>
            <w:r w:rsidRPr="008263F5">
              <w:rPr>
                <w:rFonts w:ascii="Arial" w:hAnsi="Arial" w:cs="Arial"/>
                <w:b/>
                <w:color w:val="000000" w:themeColor="text1"/>
              </w:rPr>
              <w:t>'2</w:t>
            </w:r>
            <w:r>
              <w:rPr>
                <w:rFonts w:ascii="Arial" w:hAnsi="Arial" w:cs="Arial"/>
                <w:b/>
                <w:color w:val="000000" w:themeColor="text1"/>
                <w:lang w:val="el-GR"/>
              </w:rPr>
              <w:t>5</w:t>
            </w:r>
          </w:p>
        </w:tc>
        <w:tc>
          <w:tcPr>
            <w:tcW w:w="1622" w:type="dxa"/>
            <w:tcBorders>
              <w:top w:val="single" w:sz="2" w:space="0" w:color="808080" w:themeColor="background1" w:themeShade="80"/>
              <w:left w:val="nil"/>
              <w:bottom w:val="single" w:sz="2" w:space="0" w:color="808080" w:themeColor="background1" w:themeShade="80"/>
              <w:right w:val="nil"/>
            </w:tcBorders>
            <w:vAlign w:val="center"/>
          </w:tcPr>
          <w:p w14:paraId="5626EA48" w14:textId="77777777" w:rsidR="008C6641" w:rsidRPr="008C2C01" w:rsidRDefault="008C6641" w:rsidP="008C6641">
            <w:pPr>
              <w:pStyle w:val="ColorfulList-Accent11"/>
              <w:tabs>
                <w:tab w:val="left" w:pos="0"/>
                <w:tab w:val="left" w:pos="284"/>
              </w:tabs>
              <w:ind w:left="0" w:right="-90"/>
              <w:jc w:val="center"/>
              <w:rPr>
                <w:rFonts w:ascii="Arial" w:hAnsi="Arial" w:cs="Arial"/>
                <w:i/>
                <w:color w:val="000000" w:themeColor="text1"/>
                <w:lang w:val="el-GR"/>
              </w:rPr>
            </w:pPr>
            <w:r w:rsidRPr="008263F5">
              <w:rPr>
                <w:rFonts w:ascii="Arial" w:hAnsi="Arial" w:cs="Arial"/>
                <w:b/>
                <w:color w:val="000000" w:themeColor="text1"/>
              </w:rPr>
              <w:t>Q</w:t>
            </w:r>
            <w:r>
              <w:rPr>
                <w:rFonts w:ascii="Arial" w:hAnsi="Arial" w:cs="Arial"/>
                <w:b/>
                <w:color w:val="000000" w:themeColor="text1"/>
                <w:lang w:val="el-GR"/>
              </w:rPr>
              <w:t>1</w:t>
            </w:r>
            <w:r w:rsidRPr="008263F5">
              <w:rPr>
                <w:rFonts w:ascii="Arial" w:hAnsi="Arial" w:cs="Arial"/>
                <w:b/>
                <w:color w:val="000000" w:themeColor="text1"/>
              </w:rPr>
              <w:t>'2</w:t>
            </w:r>
            <w:r>
              <w:rPr>
                <w:rFonts w:ascii="Arial" w:hAnsi="Arial" w:cs="Arial"/>
                <w:b/>
                <w:color w:val="000000" w:themeColor="text1"/>
                <w:lang w:val="el-GR"/>
              </w:rPr>
              <w:t>4</w:t>
            </w:r>
          </w:p>
        </w:tc>
        <w:tc>
          <w:tcPr>
            <w:tcW w:w="1746" w:type="dxa"/>
            <w:tcBorders>
              <w:top w:val="single" w:sz="2" w:space="0" w:color="808080" w:themeColor="background1" w:themeShade="80"/>
              <w:left w:val="nil"/>
              <w:bottom w:val="single" w:sz="2" w:space="0" w:color="808080" w:themeColor="background1" w:themeShade="80"/>
              <w:right w:val="nil"/>
            </w:tcBorders>
            <w:vAlign w:val="center"/>
          </w:tcPr>
          <w:p w14:paraId="2DF6A878" w14:textId="77777777" w:rsidR="008C6641" w:rsidRPr="00E01011" w:rsidRDefault="008C6641" w:rsidP="008C6641">
            <w:pPr>
              <w:pStyle w:val="ColorfulList-Accent11"/>
              <w:tabs>
                <w:tab w:val="left" w:pos="0"/>
                <w:tab w:val="left" w:pos="284"/>
              </w:tabs>
              <w:ind w:left="0" w:right="-90"/>
              <w:jc w:val="center"/>
              <w:rPr>
                <w:rFonts w:ascii="Arial" w:hAnsi="Arial" w:cs="Arial"/>
                <w:i/>
                <w:color w:val="000000" w:themeColor="text1"/>
              </w:rPr>
            </w:pPr>
            <w:r>
              <w:rPr>
                <w:rFonts w:ascii="Arial" w:hAnsi="Arial" w:cs="Arial"/>
                <w:b/>
                <w:color w:val="000000" w:themeColor="text1"/>
                <w:sz w:val="22"/>
                <w:szCs w:val="22"/>
              </w:rPr>
              <w:t>y-o-y</w:t>
            </w:r>
          </w:p>
        </w:tc>
      </w:tr>
      <w:tr w:rsidR="007502B3" w:rsidRPr="008263F5" w14:paraId="5EF0333E" w14:textId="77777777" w:rsidTr="00DA1854">
        <w:trPr>
          <w:trHeight w:val="370"/>
        </w:trPr>
        <w:tc>
          <w:tcPr>
            <w:tcW w:w="5723" w:type="dxa"/>
            <w:tcBorders>
              <w:top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105ECB7C" w14:textId="77777777" w:rsidR="008C6641" w:rsidRPr="008263F5" w:rsidRDefault="008C6641" w:rsidP="008C6641">
            <w:pPr>
              <w:pStyle w:val="ColorfulList-Accent11"/>
              <w:tabs>
                <w:tab w:val="left" w:pos="0"/>
                <w:tab w:val="left" w:pos="284"/>
              </w:tabs>
              <w:ind w:left="0" w:right="-90"/>
              <w:rPr>
                <w:rFonts w:ascii="Arial" w:hAnsi="Arial" w:cs="Arial"/>
                <w:color w:val="000000" w:themeColor="text1"/>
              </w:rPr>
            </w:pPr>
            <w:r w:rsidRPr="000E74C4">
              <w:rPr>
                <w:rFonts w:ascii="Arial" w:hAnsi="Arial" w:cs="Arial"/>
                <w:b/>
                <w:bCs/>
              </w:rPr>
              <w:t>Κύκλος Εργασιών</w:t>
            </w:r>
          </w:p>
        </w:tc>
        <w:tc>
          <w:tcPr>
            <w:tcW w:w="1562"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bottom"/>
          </w:tcPr>
          <w:p w14:paraId="1FB10846" w14:textId="77777777" w:rsidR="008C6641" w:rsidRPr="0044531F" w:rsidRDefault="008C6641" w:rsidP="008C6641">
            <w:pPr>
              <w:pStyle w:val="ColorfulList-Accent11"/>
              <w:tabs>
                <w:tab w:val="left" w:pos="0"/>
                <w:tab w:val="left" w:pos="284"/>
              </w:tabs>
              <w:ind w:left="0" w:right="-90"/>
              <w:jc w:val="center"/>
              <w:rPr>
                <w:rFonts w:ascii="Arial" w:hAnsi="Arial" w:cs="Arial"/>
                <w:b/>
                <w:bCs/>
                <w:color w:val="000000" w:themeColor="text1"/>
              </w:rPr>
            </w:pPr>
            <w:r w:rsidRPr="00B51F92">
              <w:rPr>
                <w:rFonts w:ascii="Arial" w:hAnsi="Arial" w:cs="Arial"/>
                <w:b/>
                <w:bCs/>
              </w:rPr>
              <w:t>60</w:t>
            </w:r>
            <w:r>
              <w:rPr>
                <w:rFonts w:ascii="Arial" w:hAnsi="Arial" w:cs="Arial"/>
                <w:b/>
                <w:bCs/>
              </w:rPr>
              <w:t>,</w:t>
            </w:r>
            <w:r w:rsidRPr="00B51F92">
              <w:rPr>
                <w:rFonts w:ascii="Arial" w:hAnsi="Arial" w:cs="Arial"/>
                <w:b/>
                <w:bCs/>
              </w:rPr>
              <w:t>9</w:t>
            </w:r>
          </w:p>
        </w:tc>
        <w:tc>
          <w:tcPr>
            <w:tcW w:w="1622" w:type="dxa"/>
            <w:tcBorders>
              <w:top w:val="single" w:sz="2" w:space="0" w:color="808080" w:themeColor="background1" w:themeShade="80"/>
              <w:left w:val="nil"/>
              <w:bottom w:val="nil"/>
              <w:right w:val="nil"/>
            </w:tcBorders>
            <w:shd w:val="clear" w:color="auto" w:fill="F2F2F2" w:themeFill="background1" w:themeFillShade="F2"/>
            <w:vAlign w:val="bottom"/>
          </w:tcPr>
          <w:p w14:paraId="6597300E" w14:textId="77777777" w:rsidR="008C6641" w:rsidRPr="0044531F" w:rsidRDefault="008C6641" w:rsidP="008C6641">
            <w:pPr>
              <w:pStyle w:val="ColorfulList-Accent11"/>
              <w:tabs>
                <w:tab w:val="left" w:pos="0"/>
                <w:tab w:val="left" w:pos="284"/>
              </w:tabs>
              <w:ind w:left="0" w:right="-90"/>
              <w:jc w:val="center"/>
              <w:rPr>
                <w:rFonts w:ascii="Arial" w:hAnsi="Arial" w:cs="Arial"/>
                <w:b/>
                <w:bCs/>
                <w:color w:val="000000" w:themeColor="text1"/>
              </w:rPr>
            </w:pPr>
            <w:r w:rsidRPr="00B51F92">
              <w:rPr>
                <w:rFonts w:ascii="Arial" w:hAnsi="Arial" w:cs="Arial"/>
                <w:b/>
                <w:bCs/>
              </w:rPr>
              <w:t>66</w:t>
            </w:r>
            <w:r>
              <w:rPr>
                <w:rFonts w:ascii="Arial" w:hAnsi="Arial" w:cs="Arial"/>
                <w:b/>
                <w:bCs/>
              </w:rPr>
              <w:t>,</w:t>
            </w:r>
            <w:r w:rsidRPr="00B51F92">
              <w:rPr>
                <w:rFonts w:ascii="Arial" w:hAnsi="Arial" w:cs="Arial"/>
                <w:b/>
                <w:bCs/>
              </w:rPr>
              <w:t>2</w:t>
            </w:r>
          </w:p>
        </w:tc>
        <w:tc>
          <w:tcPr>
            <w:tcW w:w="1746" w:type="dxa"/>
            <w:tcBorders>
              <w:top w:val="single" w:sz="2" w:space="0" w:color="808080" w:themeColor="background1" w:themeShade="80"/>
              <w:left w:val="nil"/>
              <w:bottom w:val="nil"/>
              <w:right w:val="nil"/>
            </w:tcBorders>
            <w:shd w:val="clear" w:color="auto" w:fill="F2F2F2" w:themeFill="background1" w:themeFillShade="F2"/>
            <w:vAlign w:val="bottom"/>
          </w:tcPr>
          <w:p w14:paraId="741B85FD" w14:textId="77777777" w:rsidR="008C6641" w:rsidRPr="0044531F" w:rsidRDefault="008C6641" w:rsidP="008C6641">
            <w:pPr>
              <w:pStyle w:val="ColorfulList-Accent11"/>
              <w:tabs>
                <w:tab w:val="left" w:pos="0"/>
                <w:tab w:val="left" w:pos="284"/>
              </w:tabs>
              <w:ind w:left="0" w:right="-90"/>
              <w:jc w:val="center"/>
              <w:rPr>
                <w:rFonts w:ascii="Arial" w:hAnsi="Arial" w:cs="Arial"/>
                <w:b/>
                <w:bCs/>
                <w:color w:val="000000" w:themeColor="text1"/>
              </w:rPr>
            </w:pPr>
            <w:r w:rsidRPr="00B51F92">
              <w:rPr>
                <w:rFonts w:ascii="Arial" w:hAnsi="Arial" w:cs="Arial"/>
                <w:b/>
                <w:bCs/>
              </w:rPr>
              <w:t>-8</w:t>
            </w:r>
            <w:r>
              <w:rPr>
                <w:rFonts w:ascii="Arial" w:hAnsi="Arial" w:cs="Arial"/>
                <w:b/>
                <w:bCs/>
              </w:rPr>
              <w:t>,</w:t>
            </w:r>
            <w:r w:rsidRPr="00B51F92">
              <w:rPr>
                <w:rFonts w:ascii="Arial" w:hAnsi="Arial" w:cs="Arial"/>
                <w:b/>
                <w:bCs/>
              </w:rPr>
              <w:t>0%</w:t>
            </w:r>
          </w:p>
        </w:tc>
      </w:tr>
      <w:tr w:rsidR="007502B3" w:rsidRPr="008263F5" w14:paraId="1332386B" w14:textId="77777777" w:rsidTr="00DA1854">
        <w:trPr>
          <w:trHeight w:val="370"/>
        </w:trPr>
        <w:tc>
          <w:tcPr>
            <w:tcW w:w="5723" w:type="dxa"/>
            <w:tcBorders>
              <w:top w:val="nil"/>
              <w:bottom w:val="nil"/>
              <w:right w:val="single" w:sz="2" w:space="0" w:color="808080" w:themeColor="background1" w:themeShade="80"/>
            </w:tcBorders>
            <w:shd w:val="clear" w:color="auto" w:fill="auto"/>
            <w:vAlign w:val="center"/>
          </w:tcPr>
          <w:p w14:paraId="3FEAC6F0" w14:textId="77777777" w:rsidR="008C6641" w:rsidRPr="008263F5" w:rsidRDefault="008C6641" w:rsidP="008C6641">
            <w:pPr>
              <w:pStyle w:val="ColorfulList-Accent11"/>
              <w:tabs>
                <w:tab w:val="left" w:pos="0"/>
                <w:tab w:val="left" w:pos="284"/>
              </w:tabs>
              <w:ind w:left="0" w:right="-90"/>
              <w:rPr>
                <w:rFonts w:ascii="Arial" w:hAnsi="Arial" w:cs="Arial"/>
                <w:color w:val="000000" w:themeColor="text1"/>
              </w:rPr>
            </w:pPr>
            <w:r w:rsidRPr="000E74C4">
              <w:rPr>
                <w:rFonts w:ascii="Arial" w:hAnsi="Arial" w:cs="Arial"/>
              </w:rPr>
              <w:t>Έσοδα από υπηρεσίες κινητής</w:t>
            </w:r>
          </w:p>
        </w:tc>
        <w:tc>
          <w:tcPr>
            <w:tcW w:w="1562" w:type="dxa"/>
            <w:tcBorders>
              <w:top w:val="nil"/>
              <w:left w:val="single" w:sz="2" w:space="0" w:color="808080" w:themeColor="background1" w:themeShade="80"/>
              <w:bottom w:val="nil"/>
              <w:right w:val="nil"/>
            </w:tcBorders>
            <w:shd w:val="clear" w:color="auto" w:fill="auto"/>
            <w:vAlign w:val="center"/>
          </w:tcPr>
          <w:p w14:paraId="2CDEB0DE" w14:textId="77777777" w:rsidR="008C6641" w:rsidRPr="0044531F" w:rsidRDefault="008C6641" w:rsidP="008C6641">
            <w:pPr>
              <w:pStyle w:val="ColorfulList-Accent11"/>
              <w:tabs>
                <w:tab w:val="left" w:pos="0"/>
                <w:tab w:val="left" w:pos="284"/>
              </w:tabs>
              <w:ind w:left="0" w:right="-90"/>
              <w:jc w:val="center"/>
              <w:rPr>
                <w:rFonts w:ascii="Arial" w:hAnsi="Arial" w:cs="Arial"/>
                <w:color w:val="000000" w:themeColor="text1"/>
              </w:rPr>
            </w:pPr>
            <w:r w:rsidRPr="00B51F92">
              <w:rPr>
                <w:rFonts w:ascii="Arial" w:hAnsi="Arial" w:cs="Arial"/>
              </w:rPr>
              <w:t>36</w:t>
            </w:r>
            <w:r>
              <w:rPr>
                <w:rFonts w:ascii="Arial" w:hAnsi="Arial" w:cs="Arial"/>
              </w:rPr>
              <w:t>,</w:t>
            </w:r>
            <w:r w:rsidRPr="00B51F92">
              <w:rPr>
                <w:rFonts w:ascii="Arial" w:hAnsi="Arial" w:cs="Arial"/>
              </w:rPr>
              <w:t>0</w:t>
            </w:r>
          </w:p>
        </w:tc>
        <w:tc>
          <w:tcPr>
            <w:tcW w:w="1622" w:type="dxa"/>
            <w:tcBorders>
              <w:top w:val="nil"/>
              <w:left w:val="nil"/>
              <w:bottom w:val="nil"/>
              <w:right w:val="nil"/>
            </w:tcBorders>
            <w:shd w:val="clear" w:color="auto" w:fill="auto"/>
            <w:vAlign w:val="center"/>
          </w:tcPr>
          <w:p w14:paraId="7633F9A8" w14:textId="77777777" w:rsidR="008C6641" w:rsidRPr="0044531F" w:rsidRDefault="008C6641" w:rsidP="008C6641">
            <w:pPr>
              <w:pStyle w:val="ColorfulList-Accent11"/>
              <w:tabs>
                <w:tab w:val="left" w:pos="0"/>
                <w:tab w:val="left" w:pos="284"/>
              </w:tabs>
              <w:ind w:left="0" w:right="-90"/>
              <w:jc w:val="center"/>
              <w:rPr>
                <w:rFonts w:ascii="Arial" w:hAnsi="Arial" w:cs="Arial"/>
                <w:color w:val="000000" w:themeColor="text1"/>
              </w:rPr>
            </w:pPr>
            <w:r w:rsidRPr="00B51F92">
              <w:rPr>
                <w:rFonts w:ascii="Arial" w:hAnsi="Arial" w:cs="Arial"/>
              </w:rPr>
              <w:t>38</w:t>
            </w:r>
            <w:r>
              <w:rPr>
                <w:rFonts w:ascii="Arial" w:hAnsi="Arial" w:cs="Arial"/>
              </w:rPr>
              <w:t>,</w:t>
            </w:r>
            <w:r w:rsidRPr="00B51F92">
              <w:rPr>
                <w:rFonts w:ascii="Arial" w:hAnsi="Arial" w:cs="Arial"/>
              </w:rPr>
              <w:t>9</w:t>
            </w:r>
          </w:p>
        </w:tc>
        <w:tc>
          <w:tcPr>
            <w:tcW w:w="1746" w:type="dxa"/>
            <w:tcBorders>
              <w:top w:val="nil"/>
              <w:left w:val="nil"/>
              <w:bottom w:val="nil"/>
              <w:right w:val="nil"/>
            </w:tcBorders>
            <w:shd w:val="clear" w:color="auto" w:fill="auto"/>
            <w:vAlign w:val="center"/>
          </w:tcPr>
          <w:p w14:paraId="42FD8709" w14:textId="77777777" w:rsidR="008C6641" w:rsidRPr="0044531F" w:rsidRDefault="008C6641" w:rsidP="008C6641">
            <w:pPr>
              <w:pStyle w:val="ColorfulList-Accent11"/>
              <w:tabs>
                <w:tab w:val="left" w:pos="0"/>
                <w:tab w:val="left" w:pos="284"/>
              </w:tabs>
              <w:ind w:left="0" w:right="-90"/>
              <w:jc w:val="center"/>
              <w:rPr>
                <w:rFonts w:ascii="Arial" w:hAnsi="Arial" w:cs="Arial"/>
                <w:color w:val="000000" w:themeColor="text1"/>
              </w:rPr>
            </w:pPr>
            <w:r w:rsidRPr="00B51F92">
              <w:rPr>
                <w:rFonts w:ascii="Arial" w:hAnsi="Arial" w:cs="Arial"/>
              </w:rPr>
              <w:t>-7</w:t>
            </w:r>
            <w:r>
              <w:rPr>
                <w:rFonts w:ascii="Arial" w:hAnsi="Arial" w:cs="Arial"/>
              </w:rPr>
              <w:t>,</w:t>
            </w:r>
            <w:r w:rsidRPr="00B51F92">
              <w:rPr>
                <w:rFonts w:ascii="Arial" w:hAnsi="Arial" w:cs="Arial"/>
              </w:rPr>
              <w:t>5%</w:t>
            </w:r>
          </w:p>
        </w:tc>
      </w:tr>
      <w:tr w:rsidR="007502B3" w:rsidRPr="008263F5" w14:paraId="5D28281C" w14:textId="77777777" w:rsidTr="00DA1854">
        <w:trPr>
          <w:trHeight w:val="370"/>
        </w:trPr>
        <w:tc>
          <w:tcPr>
            <w:tcW w:w="5723" w:type="dxa"/>
            <w:tcBorders>
              <w:top w:val="nil"/>
              <w:bottom w:val="nil"/>
              <w:right w:val="single" w:sz="2" w:space="0" w:color="808080" w:themeColor="background1" w:themeShade="80"/>
            </w:tcBorders>
            <w:shd w:val="clear" w:color="auto" w:fill="auto"/>
            <w:vAlign w:val="center"/>
          </w:tcPr>
          <w:p w14:paraId="08AB13AD" w14:textId="77777777" w:rsidR="008C6641" w:rsidRPr="008263F5" w:rsidRDefault="008C6641" w:rsidP="008C6641">
            <w:pPr>
              <w:pStyle w:val="ColorfulList-Accent11"/>
              <w:tabs>
                <w:tab w:val="left" w:pos="0"/>
                <w:tab w:val="left" w:pos="284"/>
              </w:tabs>
              <w:ind w:left="0" w:right="-90"/>
              <w:rPr>
                <w:rFonts w:ascii="Arial" w:hAnsi="Arial" w:cs="Arial"/>
                <w:color w:val="000000" w:themeColor="text1"/>
              </w:rPr>
            </w:pPr>
            <w:r w:rsidRPr="000E74C4">
              <w:rPr>
                <w:rFonts w:ascii="Arial" w:hAnsi="Arial" w:cs="Arial"/>
              </w:rPr>
              <w:t>Λοιπά Έσοδα</w:t>
            </w:r>
          </w:p>
        </w:tc>
        <w:tc>
          <w:tcPr>
            <w:tcW w:w="1562" w:type="dxa"/>
            <w:tcBorders>
              <w:top w:val="nil"/>
              <w:left w:val="single" w:sz="2" w:space="0" w:color="808080" w:themeColor="background1" w:themeShade="80"/>
              <w:bottom w:val="nil"/>
              <w:right w:val="nil"/>
            </w:tcBorders>
            <w:shd w:val="clear" w:color="auto" w:fill="auto"/>
            <w:vAlign w:val="center"/>
          </w:tcPr>
          <w:p w14:paraId="261E8D2B" w14:textId="77777777" w:rsidR="008C6641" w:rsidRPr="0044531F" w:rsidRDefault="008C6641" w:rsidP="008C6641">
            <w:pPr>
              <w:pStyle w:val="ColorfulList-Accent11"/>
              <w:tabs>
                <w:tab w:val="left" w:pos="0"/>
                <w:tab w:val="left" w:pos="284"/>
              </w:tabs>
              <w:ind w:left="0" w:right="-90"/>
              <w:jc w:val="center"/>
              <w:rPr>
                <w:rFonts w:ascii="Arial" w:hAnsi="Arial" w:cs="Arial"/>
                <w:color w:val="000000" w:themeColor="text1"/>
              </w:rPr>
            </w:pPr>
            <w:r w:rsidRPr="00B51F92">
              <w:rPr>
                <w:rFonts w:ascii="Arial" w:hAnsi="Arial" w:cs="Arial"/>
              </w:rPr>
              <w:t>24</w:t>
            </w:r>
            <w:r>
              <w:rPr>
                <w:rFonts w:ascii="Arial" w:hAnsi="Arial" w:cs="Arial"/>
              </w:rPr>
              <w:t>,</w:t>
            </w:r>
            <w:r w:rsidRPr="00B51F92">
              <w:rPr>
                <w:rFonts w:ascii="Arial" w:hAnsi="Arial" w:cs="Arial"/>
              </w:rPr>
              <w:t>9</w:t>
            </w:r>
          </w:p>
        </w:tc>
        <w:tc>
          <w:tcPr>
            <w:tcW w:w="1622" w:type="dxa"/>
            <w:tcBorders>
              <w:top w:val="nil"/>
              <w:left w:val="nil"/>
              <w:bottom w:val="nil"/>
              <w:right w:val="nil"/>
            </w:tcBorders>
            <w:shd w:val="clear" w:color="auto" w:fill="auto"/>
            <w:vAlign w:val="center"/>
          </w:tcPr>
          <w:p w14:paraId="7D1A82BC" w14:textId="77777777" w:rsidR="008C6641" w:rsidRPr="0044531F" w:rsidRDefault="008C6641" w:rsidP="008C6641">
            <w:pPr>
              <w:pStyle w:val="ColorfulList-Accent11"/>
              <w:tabs>
                <w:tab w:val="left" w:pos="0"/>
                <w:tab w:val="left" w:pos="284"/>
              </w:tabs>
              <w:ind w:left="0" w:right="-90"/>
              <w:jc w:val="center"/>
              <w:rPr>
                <w:rFonts w:ascii="Arial" w:hAnsi="Arial" w:cs="Arial"/>
                <w:color w:val="000000" w:themeColor="text1"/>
              </w:rPr>
            </w:pPr>
            <w:r w:rsidRPr="00B51F92">
              <w:rPr>
                <w:rFonts w:ascii="Arial" w:hAnsi="Arial" w:cs="Arial"/>
              </w:rPr>
              <w:t>27</w:t>
            </w:r>
            <w:r>
              <w:rPr>
                <w:rFonts w:ascii="Arial" w:hAnsi="Arial" w:cs="Arial"/>
              </w:rPr>
              <w:t>,</w:t>
            </w:r>
            <w:r w:rsidRPr="00B51F92">
              <w:rPr>
                <w:rFonts w:ascii="Arial" w:hAnsi="Arial" w:cs="Arial"/>
              </w:rPr>
              <w:t>3</w:t>
            </w:r>
          </w:p>
        </w:tc>
        <w:tc>
          <w:tcPr>
            <w:tcW w:w="1746" w:type="dxa"/>
            <w:tcBorders>
              <w:top w:val="nil"/>
              <w:left w:val="nil"/>
              <w:bottom w:val="nil"/>
              <w:right w:val="nil"/>
            </w:tcBorders>
            <w:shd w:val="clear" w:color="auto" w:fill="auto"/>
            <w:vAlign w:val="center"/>
          </w:tcPr>
          <w:p w14:paraId="7D165783" w14:textId="77777777" w:rsidR="008C6641" w:rsidRPr="0044531F" w:rsidRDefault="008C6641" w:rsidP="008C6641">
            <w:pPr>
              <w:pStyle w:val="ColorfulList-Accent11"/>
              <w:tabs>
                <w:tab w:val="left" w:pos="0"/>
                <w:tab w:val="left" w:pos="284"/>
              </w:tabs>
              <w:ind w:left="0" w:right="-90"/>
              <w:jc w:val="center"/>
              <w:rPr>
                <w:rFonts w:ascii="Arial" w:hAnsi="Arial" w:cs="Arial"/>
                <w:color w:val="000000" w:themeColor="text1"/>
              </w:rPr>
            </w:pPr>
            <w:r w:rsidRPr="00B51F92">
              <w:rPr>
                <w:rFonts w:ascii="Arial" w:hAnsi="Arial" w:cs="Arial"/>
              </w:rPr>
              <w:t>-8</w:t>
            </w:r>
            <w:r>
              <w:rPr>
                <w:rFonts w:ascii="Arial" w:hAnsi="Arial" w:cs="Arial"/>
              </w:rPr>
              <w:t>,</w:t>
            </w:r>
            <w:r w:rsidRPr="00B51F92">
              <w:rPr>
                <w:rFonts w:ascii="Arial" w:hAnsi="Arial" w:cs="Arial"/>
              </w:rPr>
              <w:t>8%</w:t>
            </w:r>
          </w:p>
        </w:tc>
      </w:tr>
      <w:tr w:rsidR="007502B3" w:rsidRPr="008263F5" w14:paraId="7D9C0620" w14:textId="77777777" w:rsidTr="00DA1854">
        <w:trPr>
          <w:trHeight w:val="370"/>
        </w:trPr>
        <w:tc>
          <w:tcPr>
            <w:tcW w:w="5723" w:type="dxa"/>
            <w:tcBorders>
              <w:top w:val="nil"/>
              <w:bottom w:val="nil"/>
              <w:right w:val="single" w:sz="2" w:space="0" w:color="808080" w:themeColor="background1" w:themeShade="80"/>
            </w:tcBorders>
            <w:shd w:val="clear" w:color="auto" w:fill="F2F2F2" w:themeFill="background1" w:themeFillShade="F2"/>
            <w:vAlign w:val="center"/>
          </w:tcPr>
          <w:p w14:paraId="6897AD2F" w14:textId="77777777" w:rsidR="008C6641" w:rsidRPr="008263F5" w:rsidRDefault="008C6641" w:rsidP="008C6641">
            <w:pPr>
              <w:pStyle w:val="ColorfulList-Accent11"/>
              <w:tabs>
                <w:tab w:val="left" w:pos="0"/>
                <w:tab w:val="left" w:pos="284"/>
              </w:tabs>
              <w:ind w:left="0" w:right="-90"/>
              <w:rPr>
                <w:rFonts w:ascii="Arial" w:hAnsi="Arial" w:cs="Arial"/>
                <w:b/>
                <w:color w:val="000000" w:themeColor="text1"/>
              </w:rPr>
            </w:pPr>
            <w:r w:rsidRPr="000E74C4">
              <w:rPr>
                <w:rFonts w:ascii="Arial" w:hAnsi="Arial" w:cs="Arial"/>
                <w:b/>
              </w:rPr>
              <w:t>Προσαρμοσμένο EBITDA (AL)</w:t>
            </w:r>
          </w:p>
        </w:tc>
        <w:tc>
          <w:tcPr>
            <w:tcW w:w="1562" w:type="dxa"/>
            <w:tcBorders>
              <w:top w:val="nil"/>
              <w:left w:val="single" w:sz="2" w:space="0" w:color="808080" w:themeColor="background1" w:themeShade="80"/>
              <w:bottom w:val="nil"/>
              <w:right w:val="nil"/>
            </w:tcBorders>
            <w:shd w:val="clear" w:color="auto" w:fill="F2F2F2" w:themeFill="background1" w:themeFillShade="F2"/>
            <w:vAlign w:val="center"/>
          </w:tcPr>
          <w:p w14:paraId="1DDBDD50" w14:textId="77777777" w:rsidR="008C6641" w:rsidRPr="0044531F" w:rsidRDefault="008C6641" w:rsidP="008C6641">
            <w:pPr>
              <w:pStyle w:val="ColorfulList-Accent11"/>
              <w:tabs>
                <w:tab w:val="left" w:pos="0"/>
                <w:tab w:val="left" w:pos="284"/>
              </w:tabs>
              <w:ind w:left="0" w:right="-90"/>
              <w:jc w:val="center"/>
              <w:rPr>
                <w:rFonts w:ascii="Arial" w:hAnsi="Arial" w:cs="Arial"/>
                <w:b/>
                <w:bCs/>
                <w:color w:val="000000" w:themeColor="text1"/>
              </w:rPr>
            </w:pPr>
            <w:r w:rsidRPr="00B51F92">
              <w:rPr>
                <w:rFonts w:ascii="Arial" w:hAnsi="Arial" w:cs="Arial"/>
                <w:b/>
                <w:bCs/>
              </w:rPr>
              <w:t>0</w:t>
            </w:r>
            <w:r>
              <w:rPr>
                <w:rFonts w:ascii="Arial" w:hAnsi="Arial" w:cs="Arial"/>
                <w:b/>
                <w:bCs/>
              </w:rPr>
              <w:t>,</w:t>
            </w:r>
            <w:r w:rsidRPr="00B51F92">
              <w:rPr>
                <w:rFonts w:ascii="Arial" w:hAnsi="Arial" w:cs="Arial"/>
                <w:b/>
                <w:bCs/>
              </w:rPr>
              <w:t xml:space="preserve">0 </w:t>
            </w:r>
          </w:p>
        </w:tc>
        <w:tc>
          <w:tcPr>
            <w:tcW w:w="1622" w:type="dxa"/>
            <w:tcBorders>
              <w:top w:val="nil"/>
              <w:left w:val="nil"/>
              <w:bottom w:val="nil"/>
              <w:right w:val="nil"/>
            </w:tcBorders>
            <w:shd w:val="clear" w:color="auto" w:fill="F2F2F2" w:themeFill="background1" w:themeFillShade="F2"/>
            <w:vAlign w:val="center"/>
          </w:tcPr>
          <w:p w14:paraId="16C5F57F" w14:textId="77777777" w:rsidR="008C6641" w:rsidRPr="0044531F" w:rsidRDefault="008C6641" w:rsidP="008C6641">
            <w:pPr>
              <w:pStyle w:val="ColorfulList-Accent11"/>
              <w:tabs>
                <w:tab w:val="left" w:pos="0"/>
                <w:tab w:val="left" w:pos="284"/>
              </w:tabs>
              <w:ind w:left="0" w:right="-90"/>
              <w:jc w:val="center"/>
              <w:rPr>
                <w:rFonts w:ascii="Arial" w:hAnsi="Arial" w:cs="Arial"/>
                <w:b/>
                <w:bCs/>
                <w:color w:val="000000" w:themeColor="text1"/>
              </w:rPr>
            </w:pPr>
            <w:r w:rsidRPr="00B51F92">
              <w:rPr>
                <w:rFonts w:ascii="Arial" w:hAnsi="Arial" w:cs="Arial"/>
                <w:b/>
                <w:bCs/>
              </w:rPr>
              <w:t>2</w:t>
            </w:r>
            <w:r>
              <w:rPr>
                <w:rFonts w:ascii="Arial" w:hAnsi="Arial" w:cs="Arial"/>
                <w:b/>
                <w:bCs/>
              </w:rPr>
              <w:t>,</w:t>
            </w:r>
            <w:r w:rsidRPr="00B51F92">
              <w:rPr>
                <w:rFonts w:ascii="Arial" w:hAnsi="Arial" w:cs="Arial"/>
                <w:b/>
                <w:bCs/>
              </w:rPr>
              <w:t xml:space="preserve">8 </w:t>
            </w:r>
          </w:p>
        </w:tc>
        <w:tc>
          <w:tcPr>
            <w:tcW w:w="1746" w:type="dxa"/>
            <w:tcBorders>
              <w:top w:val="nil"/>
              <w:left w:val="nil"/>
              <w:bottom w:val="nil"/>
              <w:right w:val="nil"/>
            </w:tcBorders>
            <w:shd w:val="clear" w:color="auto" w:fill="F2F2F2" w:themeFill="background1" w:themeFillShade="F2"/>
            <w:vAlign w:val="center"/>
          </w:tcPr>
          <w:p w14:paraId="4367BBCA" w14:textId="77777777" w:rsidR="008C6641" w:rsidRPr="0044531F" w:rsidRDefault="008C6641" w:rsidP="008C6641">
            <w:pPr>
              <w:pStyle w:val="ColorfulList-Accent11"/>
              <w:tabs>
                <w:tab w:val="left" w:pos="0"/>
                <w:tab w:val="left" w:pos="284"/>
              </w:tabs>
              <w:ind w:left="0" w:right="-90"/>
              <w:jc w:val="center"/>
              <w:rPr>
                <w:rFonts w:ascii="Arial" w:hAnsi="Arial" w:cs="Arial"/>
                <w:b/>
                <w:bCs/>
                <w:color w:val="000000" w:themeColor="text1"/>
              </w:rPr>
            </w:pPr>
            <w:r w:rsidRPr="00B51F92">
              <w:rPr>
                <w:rFonts w:ascii="Arial" w:hAnsi="Arial" w:cs="Arial"/>
                <w:b/>
                <w:bCs/>
              </w:rPr>
              <w:t>-100</w:t>
            </w:r>
            <w:r>
              <w:rPr>
                <w:rFonts w:ascii="Arial" w:hAnsi="Arial" w:cs="Arial"/>
                <w:b/>
                <w:bCs/>
              </w:rPr>
              <w:t>,</w:t>
            </w:r>
            <w:r w:rsidRPr="00B51F92">
              <w:rPr>
                <w:rFonts w:ascii="Arial" w:hAnsi="Arial" w:cs="Arial"/>
                <w:b/>
                <w:bCs/>
              </w:rPr>
              <w:t>0%</w:t>
            </w:r>
          </w:p>
        </w:tc>
      </w:tr>
      <w:tr w:rsidR="007502B3" w:rsidRPr="008263F5" w14:paraId="60796248" w14:textId="77777777" w:rsidTr="00DA1854">
        <w:trPr>
          <w:trHeight w:val="355"/>
        </w:trPr>
        <w:tc>
          <w:tcPr>
            <w:tcW w:w="5723" w:type="dxa"/>
            <w:tcBorders>
              <w:top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5A40058" w14:textId="77777777" w:rsidR="008C6641" w:rsidRPr="008263F5" w:rsidRDefault="008C6641" w:rsidP="008C6641">
            <w:pPr>
              <w:pStyle w:val="ColorfulList-Accent11"/>
              <w:tabs>
                <w:tab w:val="left" w:pos="0"/>
                <w:tab w:val="left" w:pos="284"/>
              </w:tabs>
              <w:ind w:left="0" w:right="-90"/>
              <w:rPr>
                <w:rFonts w:ascii="Arial" w:hAnsi="Arial" w:cs="Arial"/>
                <w:b/>
                <w:i/>
                <w:color w:val="000000" w:themeColor="text1"/>
              </w:rPr>
            </w:pPr>
            <w:r w:rsidRPr="000E74C4">
              <w:rPr>
                <w:rFonts w:ascii="Arial" w:hAnsi="Arial" w:cs="Arial"/>
                <w:b/>
                <w:bCs/>
                <w:i/>
              </w:rPr>
              <w:t>Περιθώριο (%)</w:t>
            </w:r>
          </w:p>
        </w:tc>
        <w:tc>
          <w:tcPr>
            <w:tcW w:w="1562"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5FAE2096" w14:textId="77777777" w:rsidR="008C6641" w:rsidRPr="0044531F" w:rsidRDefault="008C6641" w:rsidP="008C6641">
            <w:pPr>
              <w:pStyle w:val="ColorfulList-Accent11"/>
              <w:tabs>
                <w:tab w:val="left" w:pos="0"/>
                <w:tab w:val="left" w:pos="284"/>
              </w:tabs>
              <w:ind w:left="0" w:right="-90"/>
              <w:jc w:val="center"/>
              <w:rPr>
                <w:rFonts w:ascii="Arial" w:hAnsi="Arial" w:cs="Arial"/>
                <w:b/>
                <w:bCs/>
                <w:i/>
                <w:iCs/>
                <w:color w:val="000000" w:themeColor="text1"/>
              </w:rPr>
            </w:pPr>
            <w:r w:rsidRPr="00B51F92">
              <w:rPr>
                <w:rFonts w:ascii="Arial" w:hAnsi="Arial" w:cs="Arial"/>
                <w:b/>
                <w:bCs/>
                <w:i/>
                <w:iCs/>
              </w:rPr>
              <w:t>0</w:t>
            </w:r>
            <w:r>
              <w:rPr>
                <w:rFonts w:ascii="Arial" w:hAnsi="Arial" w:cs="Arial"/>
                <w:b/>
                <w:bCs/>
                <w:i/>
                <w:iCs/>
              </w:rPr>
              <w:t>,</w:t>
            </w:r>
            <w:r w:rsidRPr="00B51F92">
              <w:rPr>
                <w:rFonts w:ascii="Arial" w:hAnsi="Arial" w:cs="Arial"/>
                <w:b/>
                <w:bCs/>
                <w:i/>
                <w:iCs/>
              </w:rPr>
              <w:t>0%</w:t>
            </w:r>
          </w:p>
        </w:tc>
        <w:tc>
          <w:tcPr>
            <w:tcW w:w="1622" w:type="dxa"/>
            <w:tcBorders>
              <w:top w:val="nil"/>
              <w:left w:val="nil"/>
              <w:bottom w:val="single" w:sz="2" w:space="0" w:color="808080" w:themeColor="background1" w:themeShade="80"/>
              <w:right w:val="nil"/>
            </w:tcBorders>
            <w:shd w:val="clear" w:color="auto" w:fill="F2F2F2" w:themeFill="background1" w:themeFillShade="F2"/>
            <w:vAlign w:val="center"/>
          </w:tcPr>
          <w:p w14:paraId="3624F48F" w14:textId="77777777" w:rsidR="008C6641" w:rsidRPr="0044531F" w:rsidRDefault="008C6641" w:rsidP="008C6641">
            <w:pPr>
              <w:pStyle w:val="ColorfulList-Accent11"/>
              <w:tabs>
                <w:tab w:val="left" w:pos="0"/>
                <w:tab w:val="left" w:pos="284"/>
              </w:tabs>
              <w:ind w:left="0" w:right="-90"/>
              <w:jc w:val="center"/>
              <w:rPr>
                <w:rFonts w:ascii="Arial" w:hAnsi="Arial" w:cs="Arial"/>
                <w:b/>
                <w:bCs/>
                <w:i/>
                <w:iCs/>
                <w:color w:val="000000" w:themeColor="text1"/>
              </w:rPr>
            </w:pPr>
            <w:r w:rsidRPr="00B51F92">
              <w:rPr>
                <w:rFonts w:ascii="Arial" w:hAnsi="Arial" w:cs="Arial"/>
                <w:b/>
                <w:bCs/>
                <w:i/>
                <w:iCs/>
              </w:rPr>
              <w:t>4</w:t>
            </w:r>
            <w:r>
              <w:rPr>
                <w:rFonts w:ascii="Arial" w:hAnsi="Arial" w:cs="Arial"/>
                <w:b/>
                <w:bCs/>
                <w:i/>
                <w:iCs/>
              </w:rPr>
              <w:t>,</w:t>
            </w:r>
            <w:r w:rsidRPr="00B51F92">
              <w:rPr>
                <w:rFonts w:ascii="Arial" w:hAnsi="Arial" w:cs="Arial"/>
                <w:b/>
                <w:bCs/>
                <w:i/>
                <w:iCs/>
              </w:rPr>
              <w:t>2%</w:t>
            </w:r>
          </w:p>
        </w:tc>
        <w:tc>
          <w:tcPr>
            <w:tcW w:w="1746" w:type="dxa"/>
            <w:tcBorders>
              <w:top w:val="nil"/>
              <w:left w:val="nil"/>
              <w:bottom w:val="single" w:sz="2" w:space="0" w:color="808080" w:themeColor="background1" w:themeShade="80"/>
              <w:right w:val="nil"/>
            </w:tcBorders>
            <w:shd w:val="clear" w:color="auto" w:fill="F2F2F2" w:themeFill="background1" w:themeFillShade="F2"/>
            <w:vAlign w:val="center"/>
          </w:tcPr>
          <w:p w14:paraId="42C6D22A" w14:textId="0ED4F5B4" w:rsidR="008C6641" w:rsidRPr="00D2316E" w:rsidRDefault="008C6641" w:rsidP="008C6641">
            <w:pPr>
              <w:pStyle w:val="ColorfulList-Accent11"/>
              <w:tabs>
                <w:tab w:val="left" w:pos="0"/>
                <w:tab w:val="left" w:pos="284"/>
              </w:tabs>
              <w:ind w:left="0" w:right="-90"/>
              <w:jc w:val="center"/>
              <w:rPr>
                <w:rFonts w:ascii="Arial" w:hAnsi="Arial" w:cs="Arial"/>
                <w:b/>
                <w:i/>
                <w:color w:val="000000" w:themeColor="text1"/>
                <w:lang w:val="el-GR"/>
              </w:rPr>
            </w:pPr>
            <w:r w:rsidRPr="00B51F92">
              <w:rPr>
                <w:rFonts w:ascii="Arial" w:hAnsi="Arial" w:cs="Arial"/>
                <w:b/>
                <w:bCs/>
                <w:i/>
                <w:iCs/>
              </w:rPr>
              <w:t>-4</w:t>
            </w:r>
            <w:r>
              <w:rPr>
                <w:rFonts w:ascii="Arial" w:hAnsi="Arial" w:cs="Arial"/>
                <w:b/>
                <w:bCs/>
                <w:i/>
                <w:iCs/>
              </w:rPr>
              <w:t>,</w:t>
            </w:r>
            <w:r w:rsidRPr="00B51F92">
              <w:rPr>
                <w:rFonts w:ascii="Arial" w:hAnsi="Arial" w:cs="Arial"/>
                <w:b/>
                <w:bCs/>
                <w:i/>
                <w:iCs/>
              </w:rPr>
              <w:t>2</w:t>
            </w:r>
            <w:r w:rsidR="00D2316E">
              <w:rPr>
                <w:rFonts w:ascii="Arial" w:hAnsi="Arial" w:cs="Arial"/>
                <w:b/>
                <w:bCs/>
                <w:i/>
                <w:iCs/>
                <w:lang w:val="el-GR"/>
              </w:rPr>
              <w:t>μον</w:t>
            </w:r>
          </w:p>
        </w:tc>
      </w:tr>
    </w:tbl>
    <w:p w14:paraId="13B92BB5" w14:textId="77777777" w:rsidR="00311827" w:rsidRDefault="00311827" w:rsidP="00D03A28">
      <w:pPr>
        <w:spacing w:line="280" w:lineRule="exact"/>
        <w:jc w:val="both"/>
        <w:rPr>
          <w:rFonts w:ascii="Arial" w:eastAsia="Times New Roman" w:hAnsi="Arial" w:cs="Arial"/>
          <w:b/>
          <w:szCs w:val="20"/>
        </w:rPr>
      </w:pPr>
    </w:p>
    <w:p w14:paraId="4EA32846" w14:textId="4FCA01F0" w:rsidR="007128A0" w:rsidRPr="0089674E" w:rsidRDefault="009E285A" w:rsidP="00D03A28">
      <w:pPr>
        <w:spacing w:line="280" w:lineRule="exact"/>
        <w:jc w:val="both"/>
        <w:rPr>
          <w:rFonts w:ascii="Arial" w:eastAsia="Times New Roman" w:hAnsi="Arial" w:cs="Arial"/>
          <w:szCs w:val="20"/>
        </w:rPr>
      </w:pPr>
      <w:r w:rsidRPr="00293F04">
        <w:rPr>
          <w:rFonts w:ascii="Arial" w:eastAsia="Times New Roman" w:hAnsi="Arial" w:cs="Arial"/>
          <w:b/>
          <w:szCs w:val="20"/>
        </w:rPr>
        <w:lastRenderedPageBreak/>
        <w:t>Τα συνολικά έσοδα</w:t>
      </w:r>
      <w:r w:rsidRPr="00293F04">
        <w:rPr>
          <w:rFonts w:ascii="Arial" w:eastAsia="Times New Roman" w:hAnsi="Arial" w:cs="Arial"/>
          <w:szCs w:val="20"/>
        </w:rPr>
        <w:t xml:space="preserve"> της </w:t>
      </w:r>
      <w:r w:rsidRPr="00733755">
        <w:rPr>
          <w:rFonts w:ascii="Arial" w:eastAsia="Times New Roman" w:hAnsi="Arial" w:cs="Arial"/>
          <w:szCs w:val="20"/>
          <w:lang w:val="en-US"/>
        </w:rPr>
        <w:t>Telekom</w:t>
      </w:r>
      <w:r w:rsidRPr="00293F04">
        <w:rPr>
          <w:rFonts w:ascii="Arial" w:eastAsia="Times New Roman" w:hAnsi="Arial" w:cs="Arial"/>
          <w:szCs w:val="20"/>
        </w:rPr>
        <w:t xml:space="preserve"> </w:t>
      </w:r>
      <w:r w:rsidRPr="00733755">
        <w:rPr>
          <w:rFonts w:ascii="Arial" w:eastAsia="Times New Roman" w:hAnsi="Arial" w:cs="Arial"/>
          <w:szCs w:val="20"/>
          <w:lang w:val="en-US"/>
        </w:rPr>
        <w:t>Romania</w:t>
      </w:r>
      <w:r w:rsidRPr="00293F04">
        <w:rPr>
          <w:rFonts w:ascii="Arial" w:eastAsia="Times New Roman" w:hAnsi="Arial" w:cs="Arial"/>
          <w:szCs w:val="20"/>
        </w:rPr>
        <w:t xml:space="preserve"> </w:t>
      </w:r>
      <w:r w:rsidRPr="00733755">
        <w:rPr>
          <w:rFonts w:ascii="Arial" w:eastAsia="Times New Roman" w:hAnsi="Arial" w:cs="Arial"/>
          <w:szCs w:val="20"/>
          <w:lang w:val="en-US"/>
        </w:rPr>
        <w:t>Mobile</w:t>
      </w:r>
      <w:r w:rsidRPr="00293F04">
        <w:rPr>
          <w:rFonts w:ascii="Arial" w:eastAsia="Times New Roman" w:hAnsi="Arial" w:cs="Arial"/>
          <w:szCs w:val="20"/>
        </w:rPr>
        <w:t xml:space="preserve"> </w:t>
      </w:r>
      <w:r w:rsidR="009166EC" w:rsidRPr="00293F04">
        <w:rPr>
          <w:rFonts w:ascii="Arial" w:eastAsia="Times New Roman" w:hAnsi="Arial" w:cs="Arial"/>
          <w:szCs w:val="20"/>
        </w:rPr>
        <w:t>(</w:t>
      </w:r>
      <w:r w:rsidR="009166EC" w:rsidRPr="00733755">
        <w:rPr>
          <w:rFonts w:ascii="Arial" w:eastAsia="Times New Roman" w:hAnsi="Arial" w:cs="Arial"/>
          <w:szCs w:val="20"/>
          <w:lang w:val="en-US"/>
        </w:rPr>
        <w:t>TKRM</w:t>
      </w:r>
      <w:r w:rsidR="009166EC" w:rsidRPr="00293F04">
        <w:rPr>
          <w:rFonts w:ascii="Arial" w:eastAsia="Times New Roman" w:hAnsi="Arial" w:cs="Arial"/>
          <w:szCs w:val="20"/>
        </w:rPr>
        <w:t>)</w:t>
      </w:r>
      <w:r w:rsidRPr="00293F04">
        <w:rPr>
          <w:rFonts w:ascii="Arial" w:eastAsia="Times New Roman" w:hAnsi="Arial" w:cs="Arial"/>
          <w:szCs w:val="20"/>
        </w:rPr>
        <w:t xml:space="preserve"> διαμορφώθηκαν σε €</w:t>
      </w:r>
      <w:r w:rsidR="00F84FA7" w:rsidRPr="00293F04">
        <w:rPr>
          <w:rFonts w:ascii="Arial" w:eastAsia="Times New Roman" w:hAnsi="Arial" w:cs="Arial"/>
          <w:szCs w:val="20"/>
        </w:rPr>
        <w:t>6</w:t>
      </w:r>
      <w:r w:rsidR="00373938">
        <w:rPr>
          <w:rFonts w:ascii="Arial" w:eastAsia="Times New Roman" w:hAnsi="Arial" w:cs="Arial"/>
          <w:szCs w:val="20"/>
        </w:rPr>
        <w:t>0,9</w:t>
      </w:r>
      <w:r w:rsidRPr="00293F04">
        <w:rPr>
          <w:rFonts w:ascii="Arial" w:eastAsia="Times New Roman" w:hAnsi="Arial" w:cs="Arial"/>
          <w:szCs w:val="20"/>
        </w:rPr>
        <w:t xml:space="preserve"> εκατ. στο τρίμηνο, </w:t>
      </w:r>
      <w:r w:rsidR="00F84FA7" w:rsidRPr="00293F04">
        <w:rPr>
          <w:rFonts w:ascii="Arial" w:eastAsia="Times New Roman" w:hAnsi="Arial" w:cs="Arial"/>
          <w:szCs w:val="20"/>
        </w:rPr>
        <w:t>μειωμένα</w:t>
      </w:r>
      <w:r w:rsidRPr="00293F04">
        <w:rPr>
          <w:rFonts w:ascii="Arial" w:eastAsia="Times New Roman" w:hAnsi="Arial" w:cs="Arial"/>
          <w:szCs w:val="20"/>
        </w:rPr>
        <w:t xml:space="preserve"> κατά </w:t>
      </w:r>
      <w:r w:rsidR="00373938">
        <w:rPr>
          <w:rFonts w:ascii="Arial" w:eastAsia="Times New Roman" w:hAnsi="Arial" w:cs="Arial"/>
          <w:szCs w:val="20"/>
        </w:rPr>
        <w:t>8</w:t>
      </w:r>
      <w:r w:rsidRPr="00293F04">
        <w:rPr>
          <w:rFonts w:ascii="Arial" w:eastAsia="Times New Roman" w:hAnsi="Arial" w:cs="Arial"/>
          <w:szCs w:val="20"/>
        </w:rPr>
        <w:t xml:space="preserve">% σε σύγκριση με την αντίστοιχη περίοδο του </w:t>
      </w:r>
      <w:r w:rsidR="00E9471B" w:rsidRPr="00293F04">
        <w:rPr>
          <w:rFonts w:ascii="Arial" w:eastAsia="Times New Roman" w:hAnsi="Arial" w:cs="Arial"/>
          <w:szCs w:val="20"/>
        </w:rPr>
        <w:t>202</w:t>
      </w:r>
      <w:r w:rsidR="00373938">
        <w:rPr>
          <w:rFonts w:ascii="Arial" w:eastAsia="Times New Roman" w:hAnsi="Arial" w:cs="Arial"/>
          <w:szCs w:val="20"/>
        </w:rPr>
        <w:t>4</w:t>
      </w:r>
      <w:r w:rsidR="000D12A6">
        <w:rPr>
          <w:rFonts w:ascii="Arial" w:eastAsia="Times New Roman" w:hAnsi="Arial" w:cs="Arial"/>
          <w:szCs w:val="20"/>
        </w:rPr>
        <w:t>,</w:t>
      </w:r>
      <w:r w:rsidR="00486F07" w:rsidRPr="00306AF4">
        <w:rPr>
          <w:rFonts w:ascii="Arial" w:eastAsia="Times New Roman" w:hAnsi="Arial" w:cs="Arial"/>
          <w:szCs w:val="20"/>
        </w:rPr>
        <w:t xml:space="preserve"> </w:t>
      </w:r>
      <w:r w:rsidR="00486F07">
        <w:rPr>
          <w:rFonts w:ascii="Arial" w:eastAsia="Times New Roman" w:hAnsi="Arial" w:cs="Arial"/>
          <w:szCs w:val="20"/>
        </w:rPr>
        <w:t>κυρίως λόγω της συνεχιζόμενης πίεσης στο κομμάτι των συνδρομητών συμβολαίου και της μείωσης στα έσοδα από συσκευές</w:t>
      </w:r>
      <w:r w:rsidR="0020553F" w:rsidRPr="00293F04">
        <w:rPr>
          <w:rFonts w:ascii="Arial" w:eastAsia="Times New Roman" w:hAnsi="Arial" w:cs="Arial"/>
          <w:szCs w:val="20"/>
        </w:rPr>
        <w:t xml:space="preserve">. </w:t>
      </w:r>
      <w:r w:rsidR="00486F07">
        <w:rPr>
          <w:rFonts w:ascii="Arial" w:eastAsia="Times New Roman" w:hAnsi="Arial" w:cs="Arial"/>
          <w:szCs w:val="20"/>
        </w:rPr>
        <w:t>Συνολικά</w:t>
      </w:r>
      <w:r w:rsidR="000D12A6">
        <w:rPr>
          <w:rFonts w:ascii="Arial" w:eastAsia="Times New Roman" w:hAnsi="Arial" w:cs="Arial"/>
          <w:szCs w:val="20"/>
        </w:rPr>
        <w:t>,</w:t>
      </w:r>
      <w:r w:rsidR="00486F07">
        <w:rPr>
          <w:rFonts w:ascii="Arial" w:eastAsia="Times New Roman" w:hAnsi="Arial" w:cs="Arial"/>
          <w:szCs w:val="20"/>
        </w:rPr>
        <w:t xml:space="preserve"> τα έσοδα στη Ρουμανία </w:t>
      </w:r>
      <w:r w:rsidR="000D12A6">
        <w:rPr>
          <w:rFonts w:ascii="Arial" w:eastAsia="Times New Roman" w:hAnsi="Arial" w:cs="Arial"/>
          <w:szCs w:val="20"/>
        </w:rPr>
        <w:t xml:space="preserve">συνεχίζουν να </w:t>
      </w:r>
      <w:r w:rsidR="00486F07">
        <w:rPr>
          <w:rFonts w:ascii="Arial" w:eastAsia="Times New Roman" w:hAnsi="Arial" w:cs="Arial"/>
          <w:szCs w:val="20"/>
        </w:rPr>
        <w:t xml:space="preserve">επηρεάζονται από τις προκλήσεις στην αγορά.  </w:t>
      </w:r>
    </w:p>
    <w:p w14:paraId="7F6C01C5" w14:textId="65429862" w:rsidR="00A45CBD" w:rsidRDefault="00D601C3" w:rsidP="00D03A28">
      <w:pPr>
        <w:spacing w:line="280" w:lineRule="exact"/>
        <w:jc w:val="both"/>
        <w:rPr>
          <w:rFonts w:ascii="Arial" w:eastAsia="Times New Roman" w:hAnsi="Arial" w:cs="Arial"/>
          <w:szCs w:val="20"/>
        </w:rPr>
      </w:pPr>
      <w:r>
        <w:rPr>
          <w:rFonts w:ascii="Arial" w:eastAsia="Times New Roman" w:hAnsi="Arial" w:cs="Arial"/>
          <w:szCs w:val="20"/>
        </w:rPr>
        <w:t xml:space="preserve">Η εταιρεία συνέχισε να αυξάνει τους συνδρομητές συμβολαίου στο τρίμηνο, κατά </w:t>
      </w:r>
      <w:r w:rsidR="00B37FCB" w:rsidRPr="00B37FCB">
        <w:rPr>
          <w:rFonts w:ascii="Arial" w:eastAsia="Times New Roman" w:hAnsi="Arial" w:cs="Arial"/>
          <w:szCs w:val="20"/>
        </w:rPr>
        <w:t>2,</w:t>
      </w:r>
      <w:r w:rsidR="00486F07">
        <w:rPr>
          <w:rFonts w:ascii="Arial" w:eastAsia="Times New Roman" w:hAnsi="Arial" w:cs="Arial"/>
          <w:szCs w:val="20"/>
        </w:rPr>
        <w:t>1</w:t>
      </w:r>
      <w:r w:rsidR="00633759" w:rsidRPr="006647BE">
        <w:rPr>
          <w:rFonts w:ascii="Arial" w:eastAsia="Times New Roman" w:hAnsi="Arial" w:cs="Arial"/>
          <w:szCs w:val="20"/>
        </w:rPr>
        <w:t xml:space="preserve">% </w:t>
      </w:r>
      <w:r>
        <w:rPr>
          <w:rFonts w:ascii="Arial" w:eastAsia="Times New Roman" w:hAnsi="Arial" w:cs="Arial"/>
          <w:szCs w:val="20"/>
        </w:rPr>
        <w:t xml:space="preserve">σε σχέση με πέρυσι, </w:t>
      </w:r>
      <w:r w:rsidRPr="002032C6">
        <w:rPr>
          <w:rFonts w:ascii="Arial" w:eastAsia="Times New Roman" w:hAnsi="Arial" w:cs="Arial"/>
          <w:szCs w:val="20"/>
        </w:rPr>
        <w:t xml:space="preserve"> </w:t>
      </w:r>
      <w:r w:rsidR="00E15418" w:rsidRPr="006647BE">
        <w:rPr>
          <w:rFonts w:ascii="Arial" w:eastAsia="Times New Roman" w:hAnsi="Arial" w:cs="Arial"/>
          <w:szCs w:val="20"/>
        </w:rPr>
        <w:t>σε</w:t>
      </w:r>
      <w:r w:rsidR="00633759" w:rsidRPr="006647BE">
        <w:rPr>
          <w:rFonts w:ascii="Arial" w:eastAsia="Times New Roman" w:hAnsi="Arial" w:cs="Arial"/>
          <w:szCs w:val="20"/>
        </w:rPr>
        <w:t xml:space="preserve"> 1,9</w:t>
      </w:r>
      <w:r w:rsidR="00D9304A" w:rsidRPr="00D9304A">
        <w:rPr>
          <w:rFonts w:ascii="Arial" w:eastAsia="Times New Roman" w:hAnsi="Arial" w:cs="Arial"/>
          <w:szCs w:val="20"/>
        </w:rPr>
        <w:t>7</w:t>
      </w:r>
      <w:r w:rsidR="00633759" w:rsidRPr="006647BE">
        <w:rPr>
          <w:rFonts w:ascii="Arial" w:eastAsia="Times New Roman" w:hAnsi="Arial" w:cs="Arial"/>
          <w:szCs w:val="20"/>
        </w:rPr>
        <w:t xml:space="preserve"> εκατομμύρια. </w:t>
      </w:r>
      <w:r w:rsidR="00633759" w:rsidRPr="00293F04">
        <w:rPr>
          <w:rFonts w:ascii="Arial" w:eastAsia="Times New Roman" w:hAnsi="Arial" w:cs="Arial"/>
          <w:szCs w:val="20"/>
        </w:rPr>
        <w:t xml:space="preserve">Οι συνολικές καθαρές προσθήκες </w:t>
      </w:r>
      <w:r w:rsidR="002032C6">
        <w:rPr>
          <w:rFonts w:ascii="Arial" w:eastAsia="Times New Roman" w:hAnsi="Arial" w:cs="Arial"/>
          <w:szCs w:val="20"/>
        </w:rPr>
        <w:t>πελατών</w:t>
      </w:r>
      <w:r w:rsidR="002032C6" w:rsidRPr="00293F04">
        <w:rPr>
          <w:rFonts w:ascii="Arial" w:eastAsia="Times New Roman" w:hAnsi="Arial" w:cs="Arial"/>
          <w:szCs w:val="20"/>
        </w:rPr>
        <w:t xml:space="preserve"> </w:t>
      </w:r>
      <w:r w:rsidR="00A45CBD">
        <w:rPr>
          <w:rFonts w:ascii="Arial" w:eastAsia="Times New Roman" w:hAnsi="Arial" w:cs="Arial"/>
          <w:szCs w:val="20"/>
        </w:rPr>
        <w:t>σ</w:t>
      </w:r>
      <w:r w:rsidR="00633759" w:rsidRPr="00293F04">
        <w:rPr>
          <w:rFonts w:ascii="Arial" w:eastAsia="Times New Roman" w:hAnsi="Arial" w:cs="Arial"/>
          <w:szCs w:val="20"/>
        </w:rPr>
        <w:t xml:space="preserve">το τρίμηνο ανήλθαν </w:t>
      </w:r>
      <w:r>
        <w:rPr>
          <w:rFonts w:ascii="Arial" w:eastAsia="Times New Roman" w:hAnsi="Arial" w:cs="Arial"/>
          <w:szCs w:val="20"/>
        </w:rPr>
        <w:t>σε</w:t>
      </w:r>
      <w:r w:rsidRPr="00293F04">
        <w:rPr>
          <w:rFonts w:ascii="Arial" w:eastAsia="Times New Roman" w:hAnsi="Arial" w:cs="Arial"/>
          <w:szCs w:val="20"/>
        </w:rPr>
        <w:t xml:space="preserve"> </w:t>
      </w:r>
      <w:r w:rsidR="00486F07">
        <w:rPr>
          <w:rFonts w:ascii="Arial" w:eastAsia="Times New Roman" w:hAnsi="Arial" w:cs="Arial"/>
          <w:szCs w:val="20"/>
        </w:rPr>
        <w:t xml:space="preserve">4 </w:t>
      </w:r>
      <w:r w:rsidR="00633759" w:rsidRPr="00293F04">
        <w:rPr>
          <w:rFonts w:ascii="Arial" w:eastAsia="Times New Roman" w:hAnsi="Arial" w:cs="Arial"/>
          <w:szCs w:val="20"/>
        </w:rPr>
        <w:t xml:space="preserve">χιλιάδες. </w:t>
      </w:r>
    </w:p>
    <w:p w14:paraId="041F3725" w14:textId="15A68BD5" w:rsidR="00A6742C" w:rsidRDefault="00DA1FCA" w:rsidP="00D03A28">
      <w:pPr>
        <w:spacing w:line="280" w:lineRule="exact"/>
        <w:jc w:val="both"/>
        <w:rPr>
          <w:rFonts w:ascii="Arial" w:eastAsia="Times New Roman" w:hAnsi="Arial" w:cs="Arial"/>
          <w:szCs w:val="20"/>
        </w:rPr>
      </w:pPr>
      <w:r w:rsidRPr="00A31E8E">
        <w:rPr>
          <w:rFonts w:ascii="Arial" w:hAnsi="Arial" w:cs="Arial"/>
          <w:b/>
          <w:bCs/>
          <w:color w:val="000000" w:themeColor="text1"/>
        </w:rPr>
        <w:t>Το</w:t>
      </w:r>
      <w:r w:rsidRPr="00A31E8E" w:rsidDel="0012664C">
        <w:rPr>
          <w:rFonts w:ascii="Arial" w:hAnsi="Arial" w:cs="Arial"/>
          <w:b/>
          <w:bCs/>
          <w:color w:val="000000" w:themeColor="text1"/>
        </w:rPr>
        <w:t xml:space="preserve"> </w:t>
      </w:r>
      <w:r w:rsidRPr="00A31E8E">
        <w:rPr>
          <w:rFonts w:ascii="Arial" w:hAnsi="Arial" w:cs="Arial"/>
          <w:b/>
          <w:bCs/>
          <w:color w:val="000000" w:themeColor="text1"/>
        </w:rPr>
        <w:t>προσαρμοσμένο EBITDA</w:t>
      </w:r>
      <w:r w:rsidRPr="00A31E8E" w:rsidDel="00184804">
        <w:rPr>
          <w:rFonts w:ascii="Arial" w:hAnsi="Arial" w:cs="Arial"/>
          <w:b/>
          <w:bCs/>
          <w:color w:val="000000" w:themeColor="text1"/>
        </w:rPr>
        <w:t xml:space="preserve"> </w:t>
      </w:r>
      <w:r w:rsidRPr="00A31E8E">
        <w:rPr>
          <w:rFonts w:ascii="Arial" w:hAnsi="Arial" w:cs="Arial"/>
          <w:b/>
          <w:bCs/>
          <w:color w:val="000000" w:themeColor="text1"/>
        </w:rPr>
        <w:t>(AL)</w:t>
      </w:r>
      <w:r w:rsidR="00A81DEC">
        <w:rPr>
          <w:rFonts w:ascii="Arial" w:hAnsi="Arial" w:cs="Arial"/>
          <w:b/>
          <w:color w:val="000000" w:themeColor="text1"/>
        </w:rPr>
        <w:t xml:space="preserve"> </w:t>
      </w:r>
      <w:r w:rsidR="00A81DEC">
        <w:rPr>
          <w:rFonts w:ascii="Arial" w:eastAsia="Times New Roman" w:hAnsi="Arial" w:cs="Arial"/>
          <w:szCs w:val="20"/>
        </w:rPr>
        <w:t>στην</w:t>
      </w:r>
      <w:r w:rsidR="009E285A" w:rsidRPr="006647BE">
        <w:rPr>
          <w:rFonts w:ascii="Arial" w:eastAsia="Times New Roman" w:hAnsi="Arial" w:cs="Arial"/>
          <w:szCs w:val="20"/>
        </w:rPr>
        <w:t xml:space="preserve"> </w:t>
      </w:r>
      <w:r w:rsidR="00473258" w:rsidRPr="006E2760">
        <w:rPr>
          <w:rFonts w:ascii="Arial" w:eastAsia="Times New Roman" w:hAnsi="Arial" w:cs="Arial"/>
          <w:szCs w:val="20"/>
        </w:rPr>
        <w:t>TKRM</w:t>
      </w:r>
      <w:r w:rsidR="009E285A" w:rsidRPr="006647BE">
        <w:rPr>
          <w:rFonts w:ascii="Arial" w:eastAsia="Times New Roman" w:hAnsi="Arial" w:cs="Arial"/>
          <w:szCs w:val="20"/>
        </w:rPr>
        <w:t xml:space="preserve"> </w:t>
      </w:r>
      <w:r w:rsidR="00377541">
        <w:rPr>
          <w:rFonts w:ascii="Arial" w:eastAsia="Times New Roman" w:hAnsi="Arial" w:cs="Arial"/>
          <w:szCs w:val="20"/>
        </w:rPr>
        <w:t>επηρεάστηκε κυρίως από τη συνεχιζόμενη</w:t>
      </w:r>
      <w:r w:rsidR="00E35253" w:rsidRPr="00F04D68">
        <w:rPr>
          <w:rFonts w:ascii="Arial" w:eastAsia="Times New Roman" w:hAnsi="Arial" w:cs="Arial"/>
          <w:szCs w:val="20"/>
        </w:rPr>
        <w:t xml:space="preserve"> πίεση στα έσοδα</w:t>
      </w:r>
      <w:r w:rsidR="002032C6">
        <w:rPr>
          <w:rFonts w:ascii="Arial" w:eastAsia="Times New Roman" w:hAnsi="Arial" w:cs="Arial"/>
          <w:szCs w:val="20"/>
        </w:rPr>
        <w:t>,</w:t>
      </w:r>
      <w:r w:rsidR="0072507F" w:rsidRPr="00F04D68">
        <w:rPr>
          <w:rFonts w:ascii="Arial" w:eastAsia="Times New Roman" w:hAnsi="Arial" w:cs="Arial"/>
          <w:szCs w:val="20"/>
        </w:rPr>
        <w:t xml:space="preserve"> </w:t>
      </w:r>
      <w:r w:rsidR="006E2760">
        <w:rPr>
          <w:rFonts w:ascii="Arial" w:eastAsia="Times New Roman" w:hAnsi="Arial" w:cs="Arial"/>
          <w:szCs w:val="20"/>
        </w:rPr>
        <w:t xml:space="preserve">καθώς και </w:t>
      </w:r>
      <w:r w:rsidR="006E2760" w:rsidRPr="006E2760">
        <w:rPr>
          <w:rFonts w:ascii="Arial" w:eastAsia="Times New Roman" w:hAnsi="Arial" w:cs="Arial"/>
          <w:szCs w:val="20"/>
        </w:rPr>
        <w:t xml:space="preserve">από τον νέο φόρο στα έσοδα που </w:t>
      </w:r>
      <w:r w:rsidR="002032C6">
        <w:rPr>
          <w:rFonts w:ascii="Arial" w:eastAsia="Times New Roman" w:hAnsi="Arial" w:cs="Arial"/>
          <w:szCs w:val="20"/>
        </w:rPr>
        <w:t>τέθηκε</w:t>
      </w:r>
      <w:r w:rsidR="002032C6" w:rsidRPr="006E2760">
        <w:rPr>
          <w:rFonts w:ascii="Arial" w:eastAsia="Times New Roman" w:hAnsi="Arial" w:cs="Arial"/>
          <w:szCs w:val="20"/>
        </w:rPr>
        <w:t xml:space="preserve"> </w:t>
      </w:r>
      <w:r w:rsidR="006E2760" w:rsidRPr="006E2760">
        <w:rPr>
          <w:rFonts w:ascii="Arial" w:eastAsia="Times New Roman" w:hAnsi="Arial" w:cs="Arial"/>
          <w:szCs w:val="20"/>
        </w:rPr>
        <w:t xml:space="preserve">σε ισχύ το </w:t>
      </w:r>
      <w:r w:rsidR="00377541">
        <w:rPr>
          <w:rFonts w:ascii="Arial" w:eastAsia="Times New Roman" w:hAnsi="Arial" w:cs="Arial"/>
          <w:szCs w:val="20"/>
        </w:rPr>
        <w:t>Β</w:t>
      </w:r>
      <w:r w:rsidR="00D601C3">
        <w:rPr>
          <w:rFonts w:ascii="Arial" w:eastAsia="Times New Roman" w:hAnsi="Arial" w:cs="Arial"/>
          <w:szCs w:val="20"/>
        </w:rPr>
        <w:t>’</w:t>
      </w:r>
      <w:r w:rsidR="00377541">
        <w:rPr>
          <w:rFonts w:ascii="Arial" w:eastAsia="Times New Roman" w:hAnsi="Arial" w:cs="Arial"/>
          <w:szCs w:val="20"/>
        </w:rPr>
        <w:t xml:space="preserve"> τρίμηνο του </w:t>
      </w:r>
      <w:r w:rsidR="006E2760" w:rsidRPr="006E2760">
        <w:rPr>
          <w:rFonts w:ascii="Arial" w:eastAsia="Times New Roman" w:hAnsi="Arial" w:cs="Arial"/>
          <w:szCs w:val="20"/>
        </w:rPr>
        <w:t>2024.</w:t>
      </w:r>
    </w:p>
    <w:p w14:paraId="647EE87A" w14:textId="77777777" w:rsidR="005B6F70" w:rsidRPr="00D97C0D" w:rsidRDefault="005B6F70" w:rsidP="00267181">
      <w:pPr>
        <w:spacing w:line="240" w:lineRule="auto"/>
        <w:jc w:val="both"/>
        <w:rPr>
          <w:rFonts w:ascii="Arial" w:eastAsia="Times New Roman" w:hAnsi="Arial" w:cs="Arial"/>
          <w:color w:val="FF0000"/>
          <w:szCs w:val="20"/>
        </w:rPr>
      </w:pPr>
    </w:p>
    <w:p w14:paraId="73147C7A" w14:textId="77777777" w:rsidR="001E6A2E" w:rsidRDefault="001E6A2E" w:rsidP="00267181">
      <w:pPr>
        <w:spacing w:line="240" w:lineRule="auto"/>
        <w:jc w:val="both"/>
        <w:rPr>
          <w:rFonts w:ascii="Arial" w:eastAsia="Times New Roman" w:hAnsi="Arial" w:cs="Arial"/>
          <w:color w:val="FF0000"/>
          <w:szCs w:val="20"/>
        </w:rPr>
      </w:pPr>
    </w:p>
    <w:p w14:paraId="144EBE5D" w14:textId="77777777" w:rsidR="001E6A2E" w:rsidRPr="00D97C0D" w:rsidRDefault="001E6A2E" w:rsidP="00267181">
      <w:pPr>
        <w:spacing w:line="240" w:lineRule="auto"/>
        <w:jc w:val="both"/>
        <w:rPr>
          <w:rFonts w:ascii="Arial" w:eastAsia="Times New Roman" w:hAnsi="Arial" w:cs="Arial"/>
          <w:color w:val="FF0000"/>
          <w:szCs w:val="20"/>
        </w:rPr>
      </w:pPr>
    </w:p>
    <w:p w14:paraId="6D82416D" w14:textId="0A9393BE" w:rsidR="00422924" w:rsidRPr="0073441A" w:rsidRDefault="00422924" w:rsidP="00422924">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rPr>
        <w:t>ΓΕΓΟΝΟΤΑ</w:t>
      </w:r>
      <w:r w:rsidRPr="0073441A">
        <w:rPr>
          <w:rFonts w:ascii="Arial" w:eastAsia="Times New Roman" w:hAnsi="Arial" w:cs="Arial"/>
          <w:b/>
          <w:color w:val="00B0F0"/>
          <w:sz w:val="24"/>
          <w:szCs w:val="24"/>
        </w:rPr>
        <w:t xml:space="preserve"> </w:t>
      </w:r>
      <w:r>
        <w:rPr>
          <w:rFonts w:ascii="Arial" w:eastAsia="Times New Roman" w:hAnsi="Arial" w:cs="Arial"/>
          <w:b/>
          <w:color w:val="00B0F0"/>
          <w:sz w:val="24"/>
          <w:szCs w:val="24"/>
        </w:rPr>
        <w:t>ΤΡΙΜΗΝΟΥ</w:t>
      </w:r>
    </w:p>
    <w:p w14:paraId="3914E89C" w14:textId="77777777" w:rsidR="00422924" w:rsidRPr="0073441A" w:rsidRDefault="00422924" w:rsidP="00422924">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48" behindDoc="0" locked="0" layoutInCell="1" allowOverlap="1" wp14:anchorId="722C85CE" wp14:editId="31162793">
                <wp:simplePos x="0" y="0"/>
                <wp:positionH relativeFrom="column">
                  <wp:posOffset>2752</wp:posOffset>
                </wp:positionH>
                <wp:positionV relativeFrom="paragraph">
                  <wp:posOffset>11642</wp:posOffset>
                </wp:positionV>
                <wp:extent cx="664083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1C030520" id="Straight Connector 20"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3363E183" w14:textId="59D91349" w:rsidR="0073441A" w:rsidRPr="002615AA" w:rsidRDefault="003B18F0" w:rsidP="002615AA">
      <w:pPr>
        <w:spacing w:afterLines="40" w:after="96" w:line="280" w:lineRule="exact"/>
        <w:jc w:val="both"/>
        <w:rPr>
          <w:rFonts w:ascii="Arial" w:hAnsi="Arial" w:cs="Arial"/>
          <w:b/>
        </w:rPr>
      </w:pPr>
      <w:r>
        <w:rPr>
          <w:rFonts w:ascii="Arial" w:hAnsi="Arial" w:cs="Arial"/>
          <w:b/>
          <w:bCs/>
        </w:rPr>
        <w:t>Α</w:t>
      </w:r>
      <w:r w:rsidRPr="003B18F0">
        <w:rPr>
          <w:rFonts w:ascii="Arial" w:hAnsi="Arial" w:cs="Arial"/>
          <w:b/>
          <w:bCs/>
        </w:rPr>
        <w:t xml:space="preserve">μοιβές προς τους </w:t>
      </w:r>
      <w:r>
        <w:rPr>
          <w:rFonts w:ascii="Arial" w:hAnsi="Arial" w:cs="Arial"/>
          <w:b/>
          <w:bCs/>
        </w:rPr>
        <w:t>Μετό</w:t>
      </w:r>
      <w:r w:rsidRPr="003B18F0">
        <w:rPr>
          <w:rFonts w:ascii="Arial" w:hAnsi="Arial" w:cs="Arial"/>
          <w:b/>
          <w:bCs/>
        </w:rPr>
        <w:t>χους για το 2025</w:t>
      </w:r>
    </w:p>
    <w:p w14:paraId="1C3061D5" w14:textId="2179DE4D" w:rsidR="00486A3A" w:rsidRPr="002615AA" w:rsidRDefault="003E43CC" w:rsidP="00486A3A">
      <w:pPr>
        <w:pStyle w:val="ListParagraph"/>
        <w:spacing w:after="160"/>
        <w:ind w:left="0"/>
        <w:contextualSpacing w:val="0"/>
        <w:jc w:val="both"/>
        <w:rPr>
          <w:rFonts w:ascii="Arial" w:hAnsi="Arial" w:cs="Arial"/>
          <w:color w:val="FF0000"/>
          <w:sz w:val="22"/>
          <w:lang w:val="el-GR"/>
        </w:rPr>
      </w:pPr>
      <w:r w:rsidRPr="002615AA">
        <w:rPr>
          <w:rFonts w:ascii="Arial" w:hAnsi="Arial" w:cs="Arial"/>
          <w:sz w:val="22"/>
          <w:lang w:val="el-GR"/>
        </w:rPr>
        <w:t>Στις 25 Φεβρουαρίου</w:t>
      </w:r>
      <w:r w:rsidR="00486A3A" w:rsidRPr="002615AA">
        <w:rPr>
          <w:rFonts w:ascii="Arial" w:hAnsi="Arial" w:cs="Arial"/>
          <w:sz w:val="22"/>
          <w:lang w:val="el-GR"/>
        </w:rPr>
        <w:t xml:space="preserve"> 2025, </w:t>
      </w:r>
      <w:r w:rsidRPr="002615AA">
        <w:rPr>
          <w:rFonts w:ascii="Arial" w:hAnsi="Arial" w:cs="Arial"/>
          <w:sz w:val="22"/>
          <w:lang w:val="el-GR"/>
        </w:rPr>
        <w:t xml:space="preserve">το Διοικητικό Συμβούλιο του ΟΤΕ ενέκρινε τις </w:t>
      </w:r>
      <w:hyperlink w:anchor="ΑΜΟΙΒΕΣ" w:history="1">
        <w:r w:rsidRPr="003E43CC">
          <w:rPr>
            <w:rStyle w:val="Hyperlink"/>
            <w:rFonts w:ascii="Arial" w:hAnsi="Arial" w:cs="Arial"/>
            <w:sz w:val="22"/>
            <w:lang w:val="el-GR"/>
          </w:rPr>
          <w:t>Αμοιβές προς τους Μετόχους για το 2025</w:t>
        </w:r>
      </w:hyperlink>
      <w:r w:rsidR="00486A3A" w:rsidRPr="001721C3">
        <w:rPr>
          <w:rFonts w:ascii="Arial" w:hAnsi="Arial" w:cs="Arial"/>
          <w:sz w:val="22"/>
          <w:lang w:val="el-GR"/>
        </w:rPr>
        <w:t xml:space="preserve">. </w:t>
      </w:r>
      <w:r w:rsidR="00486A3A" w:rsidRPr="002615AA">
        <w:rPr>
          <w:rFonts w:ascii="Arial" w:hAnsi="Arial" w:cs="Arial"/>
          <w:color w:val="FF0000"/>
          <w:sz w:val="22"/>
          <w:lang w:val="el-GR"/>
        </w:rPr>
        <w:t xml:space="preserve"> </w:t>
      </w:r>
    </w:p>
    <w:p w14:paraId="7209F9C8" w14:textId="364CEFDC" w:rsidR="00C06D05" w:rsidRPr="00293F04" w:rsidRDefault="003B18F0" w:rsidP="00FB5BF3">
      <w:pPr>
        <w:spacing w:afterLines="40" w:after="96" w:line="280" w:lineRule="exact"/>
        <w:jc w:val="both"/>
        <w:rPr>
          <w:rFonts w:ascii="Arial" w:eastAsia="Times New Roman" w:hAnsi="Arial" w:cs="Arial"/>
          <w:b/>
          <w:szCs w:val="20"/>
        </w:rPr>
      </w:pPr>
      <w:r>
        <w:rPr>
          <w:rFonts w:ascii="Arial" w:eastAsia="Times New Roman" w:hAnsi="Arial" w:cs="Arial"/>
          <w:b/>
          <w:szCs w:val="20"/>
        </w:rPr>
        <w:t>Π</w:t>
      </w:r>
      <w:r w:rsidRPr="00293F04">
        <w:rPr>
          <w:rFonts w:ascii="Arial" w:eastAsia="Times New Roman" w:hAnsi="Arial" w:cs="Arial"/>
          <w:b/>
          <w:szCs w:val="20"/>
        </w:rPr>
        <w:t xml:space="preserve">ρόγραμμα </w:t>
      </w:r>
      <w:r>
        <w:rPr>
          <w:rFonts w:ascii="Arial" w:eastAsia="Times New Roman" w:hAnsi="Arial" w:cs="Arial"/>
          <w:b/>
          <w:szCs w:val="20"/>
        </w:rPr>
        <w:t>Α</w:t>
      </w:r>
      <w:r w:rsidRPr="00293F04">
        <w:rPr>
          <w:rFonts w:ascii="Arial" w:eastAsia="Times New Roman" w:hAnsi="Arial" w:cs="Arial"/>
          <w:b/>
          <w:szCs w:val="20"/>
        </w:rPr>
        <w:t>πόκτησ</w:t>
      </w:r>
      <w:r>
        <w:rPr>
          <w:rFonts w:ascii="Arial" w:eastAsia="Times New Roman" w:hAnsi="Arial" w:cs="Arial"/>
          <w:b/>
          <w:szCs w:val="20"/>
        </w:rPr>
        <w:t>ης</w:t>
      </w:r>
      <w:r w:rsidRPr="00293F04">
        <w:rPr>
          <w:rFonts w:ascii="Arial" w:eastAsia="Times New Roman" w:hAnsi="Arial" w:cs="Arial"/>
          <w:b/>
          <w:szCs w:val="20"/>
        </w:rPr>
        <w:t xml:space="preserve"> </w:t>
      </w:r>
      <w:r>
        <w:rPr>
          <w:rFonts w:ascii="Arial" w:eastAsia="Times New Roman" w:hAnsi="Arial" w:cs="Arial"/>
          <w:b/>
          <w:szCs w:val="20"/>
        </w:rPr>
        <w:t>Ι</w:t>
      </w:r>
      <w:r w:rsidRPr="00293F04">
        <w:rPr>
          <w:rFonts w:ascii="Arial" w:eastAsia="Times New Roman" w:hAnsi="Arial" w:cs="Arial"/>
          <w:b/>
          <w:szCs w:val="20"/>
        </w:rPr>
        <w:t xml:space="preserve">δίων </w:t>
      </w:r>
      <w:r>
        <w:rPr>
          <w:rFonts w:ascii="Arial" w:eastAsia="Times New Roman" w:hAnsi="Arial" w:cs="Arial"/>
          <w:b/>
          <w:szCs w:val="20"/>
        </w:rPr>
        <w:t>Μ</w:t>
      </w:r>
      <w:r w:rsidRPr="00293F04">
        <w:rPr>
          <w:rFonts w:ascii="Arial" w:eastAsia="Times New Roman" w:hAnsi="Arial" w:cs="Arial"/>
          <w:b/>
          <w:szCs w:val="20"/>
        </w:rPr>
        <w:t>ετοχών</w:t>
      </w:r>
    </w:p>
    <w:p w14:paraId="0DE895EC" w14:textId="5B51EE3D" w:rsidR="00F437DC" w:rsidRDefault="004C68A5" w:rsidP="00F415F9">
      <w:pPr>
        <w:spacing w:afterLines="40" w:after="96" w:line="280" w:lineRule="exact"/>
        <w:jc w:val="both"/>
        <w:rPr>
          <w:rFonts w:ascii="Arial" w:eastAsia="Times New Roman" w:hAnsi="Arial" w:cs="Arial"/>
          <w:szCs w:val="20"/>
        </w:rPr>
      </w:pPr>
      <w:r w:rsidRPr="002615AA">
        <w:rPr>
          <w:rFonts w:ascii="Arial" w:eastAsia="Times New Roman" w:hAnsi="Arial" w:cs="Arial"/>
          <w:szCs w:val="20"/>
        </w:rPr>
        <w:t>Στις</w:t>
      </w:r>
      <w:r w:rsidR="00C06D05" w:rsidRPr="00617CBA">
        <w:rPr>
          <w:rFonts w:ascii="Arial" w:eastAsia="Times New Roman" w:hAnsi="Arial" w:cs="Arial"/>
          <w:szCs w:val="20"/>
        </w:rPr>
        <w:t xml:space="preserve"> </w:t>
      </w:r>
      <w:r w:rsidR="00F415F9" w:rsidRPr="00617CBA">
        <w:rPr>
          <w:rFonts w:ascii="Arial" w:eastAsia="Times New Roman" w:hAnsi="Arial" w:cs="Arial"/>
          <w:szCs w:val="20"/>
        </w:rPr>
        <w:t>10</w:t>
      </w:r>
      <w:r w:rsidR="00C06D05" w:rsidRPr="00617CBA">
        <w:rPr>
          <w:rFonts w:ascii="Arial" w:eastAsia="Times New Roman" w:hAnsi="Arial" w:cs="Arial"/>
          <w:szCs w:val="20"/>
        </w:rPr>
        <w:t xml:space="preserve"> </w:t>
      </w:r>
      <w:r w:rsidR="00F415F9" w:rsidRPr="00617CBA">
        <w:rPr>
          <w:rFonts w:ascii="Arial" w:eastAsia="Times New Roman" w:hAnsi="Arial" w:cs="Arial"/>
          <w:szCs w:val="20"/>
        </w:rPr>
        <w:t>Ιανουαρίου</w:t>
      </w:r>
      <w:r w:rsidR="00C06D05" w:rsidRPr="00617CBA">
        <w:rPr>
          <w:rFonts w:ascii="Arial" w:eastAsia="Times New Roman" w:hAnsi="Arial" w:cs="Arial"/>
          <w:szCs w:val="20"/>
        </w:rPr>
        <w:t xml:space="preserve"> 202</w:t>
      </w:r>
      <w:r w:rsidR="00F415F9" w:rsidRPr="00617CBA">
        <w:rPr>
          <w:rFonts w:ascii="Arial" w:eastAsia="Times New Roman" w:hAnsi="Arial" w:cs="Arial"/>
          <w:szCs w:val="20"/>
        </w:rPr>
        <w:t>5</w:t>
      </w:r>
      <w:r w:rsidR="007B03B5" w:rsidRPr="002615AA">
        <w:rPr>
          <w:rFonts w:ascii="Arial" w:eastAsia="Times New Roman" w:hAnsi="Arial" w:cs="Arial"/>
          <w:szCs w:val="20"/>
        </w:rPr>
        <w:t xml:space="preserve"> </w:t>
      </w:r>
      <w:r w:rsidR="002032C6" w:rsidRPr="00617CBA">
        <w:rPr>
          <w:rFonts w:ascii="Arial" w:eastAsia="Times New Roman" w:hAnsi="Arial" w:cs="Arial"/>
          <w:szCs w:val="20"/>
        </w:rPr>
        <w:t>ολοκληρώθηκ</w:t>
      </w:r>
      <w:r w:rsidR="007B03B5" w:rsidRPr="002615AA">
        <w:rPr>
          <w:rFonts w:ascii="Arial" w:eastAsia="Times New Roman" w:hAnsi="Arial" w:cs="Arial"/>
          <w:szCs w:val="20"/>
        </w:rPr>
        <w:t xml:space="preserve">ε </w:t>
      </w:r>
      <w:r w:rsidR="00BE6EE4">
        <w:rPr>
          <w:rFonts w:ascii="Arial" w:eastAsia="Times New Roman" w:hAnsi="Arial" w:cs="Arial"/>
          <w:szCs w:val="20"/>
        </w:rPr>
        <w:t>ο</w:t>
      </w:r>
      <w:r w:rsidR="007B03B5" w:rsidRPr="002615AA">
        <w:rPr>
          <w:rFonts w:ascii="Arial" w:eastAsia="Times New Roman" w:hAnsi="Arial" w:cs="Arial"/>
          <w:szCs w:val="20"/>
        </w:rPr>
        <w:t xml:space="preserve"> πρώτ</w:t>
      </w:r>
      <w:r w:rsidR="00BE6EE4">
        <w:rPr>
          <w:rFonts w:ascii="Arial" w:eastAsia="Times New Roman" w:hAnsi="Arial" w:cs="Arial"/>
          <w:szCs w:val="20"/>
        </w:rPr>
        <w:t>ος</w:t>
      </w:r>
      <w:r w:rsidR="007B03B5" w:rsidRPr="002615AA">
        <w:rPr>
          <w:rFonts w:ascii="Arial" w:eastAsia="Times New Roman" w:hAnsi="Arial" w:cs="Arial"/>
          <w:szCs w:val="20"/>
        </w:rPr>
        <w:t xml:space="preserve"> χρόνο</w:t>
      </w:r>
      <w:r w:rsidR="00BE6EE4">
        <w:rPr>
          <w:rFonts w:ascii="Arial" w:eastAsia="Times New Roman" w:hAnsi="Arial" w:cs="Arial"/>
          <w:szCs w:val="20"/>
        </w:rPr>
        <w:t>ς</w:t>
      </w:r>
      <w:r w:rsidR="007B03B5" w:rsidRPr="002615AA">
        <w:rPr>
          <w:rFonts w:ascii="Arial" w:eastAsia="Times New Roman" w:hAnsi="Arial" w:cs="Arial"/>
          <w:szCs w:val="20"/>
        </w:rPr>
        <w:t xml:space="preserve"> του ‘’Προγράμματος Απόκτησης Ιδίων Μετοχών 2024-2026’’, που είχε εγκριθεί από την Έκτακτη Γενική Συνέλευση των Μετόχων στις 30.11.2023.</w:t>
      </w:r>
      <w:r w:rsidR="002032C6" w:rsidRPr="00617CBA">
        <w:rPr>
          <w:rFonts w:ascii="Arial" w:eastAsia="Times New Roman" w:hAnsi="Arial" w:cs="Arial"/>
          <w:szCs w:val="20"/>
        </w:rPr>
        <w:t xml:space="preserve"> </w:t>
      </w:r>
      <w:r w:rsidR="00617CBA" w:rsidRPr="00617CBA">
        <w:rPr>
          <w:rFonts w:ascii="Arial" w:eastAsia="Times New Roman" w:hAnsi="Arial" w:cs="Arial"/>
          <w:szCs w:val="20"/>
        </w:rPr>
        <w:t xml:space="preserve">Κατά την περίοδο 01/01/2025-10/01/2025 η </w:t>
      </w:r>
      <w:r w:rsidR="00EF432A">
        <w:rPr>
          <w:rFonts w:ascii="Arial" w:eastAsia="Times New Roman" w:hAnsi="Arial" w:cs="Arial"/>
          <w:szCs w:val="20"/>
        </w:rPr>
        <w:t>Ε</w:t>
      </w:r>
      <w:r w:rsidR="00617CBA" w:rsidRPr="00617CBA">
        <w:rPr>
          <w:rFonts w:ascii="Arial" w:eastAsia="Times New Roman" w:hAnsi="Arial" w:cs="Arial"/>
          <w:szCs w:val="20"/>
        </w:rPr>
        <w:t xml:space="preserve">ταιρεία απέκτησε 116.369 μετοχές με μέση τιμή κτήσης </w:t>
      </w:r>
      <w:r w:rsidR="00617CBA" w:rsidRPr="002615AA">
        <w:rPr>
          <w:rFonts w:ascii="Arial" w:eastAsia="Times New Roman" w:hAnsi="Arial" w:cs="Arial"/>
          <w:szCs w:val="20"/>
        </w:rPr>
        <w:t xml:space="preserve">€14,89 ανά μετοχή.  </w:t>
      </w:r>
    </w:p>
    <w:p w14:paraId="127E2CCB" w14:textId="516483B6" w:rsidR="00F415F9" w:rsidRDefault="00F437DC" w:rsidP="00F415F9">
      <w:pPr>
        <w:spacing w:afterLines="40" w:after="96" w:line="280" w:lineRule="exact"/>
        <w:jc w:val="both"/>
        <w:rPr>
          <w:rFonts w:ascii="Arial" w:eastAsia="Times New Roman" w:hAnsi="Arial" w:cs="Arial"/>
          <w:szCs w:val="20"/>
        </w:rPr>
      </w:pPr>
      <w:r>
        <w:rPr>
          <w:rFonts w:ascii="Arial" w:eastAsia="Times New Roman" w:hAnsi="Arial" w:cs="Arial"/>
          <w:szCs w:val="20"/>
        </w:rPr>
        <w:t xml:space="preserve">Στις 28 Φεβρουαρίου 2025 ξεκίνησε ο δεύτερος χρόνος </w:t>
      </w:r>
      <w:r w:rsidRPr="007B305C">
        <w:rPr>
          <w:rFonts w:ascii="Arial" w:eastAsia="Times New Roman" w:hAnsi="Arial" w:cs="Arial"/>
          <w:szCs w:val="20"/>
        </w:rPr>
        <w:t>του ‘’Προγράμματος Απόκτησης Ιδίων Μετοχών 2024-2026’’</w:t>
      </w:r>
      <w:r>
        <w:rPr>
          <w:rFonts w:ascii="Arial" w:eastAsia="Times New Roman" w:hAnsi="Arial" w:cs="Arial"/>
          <w:szCs w:val="20"/>
        </w:rPr>
        <w:t>.</w:t>
      </w:r>
      <w:r w:rsidR="00674DA0">
        <w:rPr>
          <w:rFonts w:ascii="Arial" w:eastAsia="Times New Roman" w:hAnsi="Arial" w:cs="Arial"/>
          <w:szCs w:val="20"/>
        </w:rPr>
        <w:t xml:space="preserve"> Κατά τη διάρκεια του πρώτου τριμήνου η </w:t>
      </w:r>
      <w:r w:rsidR="00EF432A">
        <w:rPr>
          <w:rFonts w:ascii="Arial" w:eastAsia="Times New Roman" w:hAnsi="Arial" w:cs="Arial"/>
          <w:szCs w:val="20"/>
        </w:rPr>
        <w:t>Ε</w:t>
      </w:r>
      <w:r w:rsidR="00674DA0">
        <w:rPr>
          <w:rFonts w:ascii="Arial" w:eastAsia="Times New Roman" w:hAnsi="Arial" w:cs="Arial"/>
          <w:szCs w:val="20"/>
        </w:rPr>
        <w:t xml:space="preserve">ταιρεία απέκτησε </w:t>
      </w:r>
      <w:r w:rsidR="00674DA0" w:rsidRPr="002615AA">
        <w:rPr>
          <w:rFonts w:ascii="Arial" w:eastAsia="Times New Roman" w:hAnsi="Arial" w:cs="Arial"/>
          <w:szCs w:val="20"/>
        </w:rPr>
        <w:t xml:space="preserve">1.011.835 </w:t>
      </w:r>
      <w:r w:rsidR="00674DA0">
        <w:rPr>
          <w:rFonts w:ascii="Arial" w:eastAsia="Times New Roman" w:hAnsi="Arial" w:cs="Arial"/>
          <w:szCs w:val="20"/>
        </w:rPr>
        <w:t>ίδιες μετοχές</w:t>
      </w:r>
      <w:r>
        <w:rPr>
          <w:rFonts w:ascii="Arial" w:eastAsia="Times New Roman" w:hAnsi="Arial" w:cs="Arial"/>
          <w:szCs w:val="20"/>
        </w:rPr>
        <w:t xml:space="preserve"> </w:t>
      </w:r>
      <w:r w:rsidR="00C17516">
        <w:rPr>
          <w:rFonts w:ascii="Arial" w:eastAsia="Times New Roman" w:hAnsi="Arial" w:cs="Arial"/>
          <w:szCs w:val="20"/>
        </w:rPr>
        <w:t xml:space="preserve">με </w:t>
      </w:r>
      <w:r w:rsidR="00C06D05" w:rsidRPr="00A6517C">
        <w:rPr>
          <w:rFonts w:ascii="Arial" w:eastAsia="Times New Roman" w:hAnsi="Arial" w:cs="Arial"/>
          <w:szCs w:val="20"/>
        </w:rPr>
        <w:t>μέση τιμή αγοράς €1</w:t>
      </w:r>
      <w:r w:rsidR="00674DA0" w:rsidRPr="002615AA">
        <w:rPr>
          <w:rFonts w:ascii="Arial" w:eastAsia="Times New Roman" w:hAnsi="Arial" w:cs="Arial"/>
          <w:szCs w:val="20"/>
        </w:rPr>
        <w:t>5,17</w:t>
      </w:r>
      <w:r w:rsidR="00C06D05" w:rsidRPr="00A6517C">
        <w:rPr>
          <w:rFonts w:ascii="Arial" w:eastAsia="Times New Roman" w:hAnsi="Arial" w:cs="Arial"/>
          <w:szCs w:val="20"/>
        </w:rPr>
        <w:t xml:space="preserve"> ανά μετοχή.</w:t>
      </w:r>
      <w:r w:rsidR="00C06D05" w:rsidRPr="00A6517C" w:rsidDel="00674DA0">
        <w:rPr>
          <w:rFonts w:ascii="Arial" w:eastAsia="Times New Roman" w:hAnsi="Arial" w:cs="Arial"/>
          <w:szCs w:val="20"/>
        </w:rPr>
        <w:t xml:space="preserve"> </w:t>
      </w:r>
      <w:r w:rsidR="00A6517C" w:rsidRPr="002615AA">
        <w:rPr>
          <w:rFonts w:ascii="Arial" w:eastAsia="Times New Roman" w:hAnsi="Arial" w:cs="Arial"/>
          <w:szCs w:val="20"/>
        </w:rPr>
        <w:t xml:space="preserve">Στις </w:t>
      </w:r>
      <w:r w:rsidR="00C06D05" w:rsidRPr="00A6517C" w:rsidDel="00674DA0">
        <w:rPr>
          <w:rFonts w:ascii="Arial" w:eastAsia="Times New Roman" w:hAnsi="Arial" w:cs="Arial"/>
          <w:szCs w:val="20"/>
        </w:rPr>
        <w:t xml:space="preserve">31 </w:t>
      </w:r>
      <w:r w:rsidR="00674DA0" w:rsidRPr="002615AA">
        <w:rPr>
          <w:rFonts w:ascii="Arial" w:eastAsia="Times New Roman" w:hAnsi="Arial" w:cs="Arial"/>
          <w:szCs w:val="20"/>
        </w:rPr>
        <w:t>Μαρτίου</w:t>
      </w:r>
      <w:r w:rsidR="00C06D05" w:rsidRPr="00A6517C" w:rsidDel="00A6517C">
        <w:rPr>
          <w:rFonts w:ascii="Arial" w:eastAsia="Times New Roman" w:hAnsi="Arial" w:cs="Arial"/>
          <w:szCs w:val="20"/>
        </w:rPr>
        <w:t xml:space="preserve"> </w:t>
      </w:r>
      <w:r w:rsidR="00C06D05" w:rsidRPr="00A6517C">
        <w:rPr>
          <w:rFonts w:ascii="Arial" w:eastAsia="Times New Roman" w:hAnsi="Arial" w:cs="Arial"/>
          <w:szCs w:val="20"/>
        </w:rPr>
        <w:t>202</w:t>
      </w:r>
      <w:r w:rsidR="00F415F9" w:rsidRPr="00A6517C">
        <w:rPr>
          <w:rFonts w:ascii="Arial" w:eastAsia="Times New Roman" w:hAnsi="Arial" w:cs="Arial"/>
          <w:szCs w:val="20"/>
        </w:rPr>
        <w:t>5</w:t>
      </w:r>
      <w:r w:rsidR="00C06D05" w:rsidRPr="00A6517C">
        <w:rPr>
          <w:rFonts w:ascii="Arial" w:eastAsia="Times New Roman" w:hAnsi="Arial" w:cs="Arial"/>
          <w:szCs w:val="20"/>
        </w:rPr>
        <w:t xml:space="preserve">, η Εταιρεία </w:t>
      </w:r>
      <w:r w:rsidR="00F415F9" w:rsidRPr="00A6517C">
        <w:rPr>
          <w:rFonts w:ascii="Arial" w:eastAsia="Times New Roman" w:hAnsi="Arial" w:cs="Arial"/>
          <w:szCs w:val="20"/>
        </w:rPr>
        <w:t>κατείχε</w:t>
      </w:r>
      <w:r w:rsidR="00C06D05" w:rsidRPr="00A6517C">
        <w:rPr>
          <w:rFonts w:ascii="Arial" w:eastAsia="Times New Roman" w:hAnsi="Arial" w:cs="Arial"/>
          <w:szCs w:val="20"/>
        </w:rPr>
        <w:t xml:space="preserve"> </w:t>
      </w:r>
      <w:r w:rsidR="00A6517C" w:rsidRPr="002615AA">
        <w:rPr>
          <w:rFonts w:ascii="Arial" w:eastAsia="Times New Roman" w:hAnsi="Arial" w:cs="Arial"/>
          <w:szCs w:val="20"/>
        </w:rPr>
        <w:t xml:space="preserve">8.186.586 ίδιες μετοχές, συμπεριλαμβανομένων </w:t>
      </w:r>
      <w:r w:rsidR="00C06D05" w:rsidRPr="00A6517C">
        <w:rPr>
          <w:rFonts w:ascii="Arial" w:eastAsia="Times New Roman" w:hAnsi="Arial" w:cs="Arial"/>
          <w:szCs w:val="20"/>
        </w:rPr>
        <w:t>7.174.751 ίδιες μετοχές που αποκτήθηκαν στο διάστημα από 1 Ιουνίου 2024 έως και 10 Ιανουαρίου 2025</w:t>
      </w:r>
      <w:r w:rsidR="00A6517C">
        <w:rPr>
          <w:rFonts w:ascii="Arial" w:eastAsia="Times New Roman" w:hAnsi="Arial" w:cs="Arial"/>
          <w:szCs w:val="20"/>
        </w:rPr>
        <w:t>.</w:t>
      </w:r>
    </w:p>
    <w:p w14:paraId="79B2F18D" w14:textId="77777777" w:rsidR="00A80C53" w:rsidRPr="00A24F98" w:rsidRDefault="00A80C53" w:rsidP="000F11BF">
      <w:pPr>
        <w:spacing w:afterLines="40" w:after="96" w:line="280" w:lineRule="exact"/>
        <w:jc w:val="both"/>
        <w:rPr>
          <w:rFonts w:ascii="Arial" w:eastAsia="Times New Roman" w:hAnsi="Arial" w:cs="Arial"/>
          <w:szCs w:val="20"/>
        </w:rPr>
      </w:pPr>
    </w:p>
    <w:p w14:paraId="25068A87" w14:textId="07C9FEC1" w:rsidR="00B91E6A" w:rsidRPr="006A4168" w:rsidRDefault="00B91E6A" w:rsidP="002615AA">
      <w:pPr>
        <w:spacing w:after="0" w:line="240" w:lineRule="auto"/>
        <w:rPr>
          <w:rFonts w:ascii="Arial" w:eastAsia="Times New Roman" w:hAnsi="Arial" w:cs="Arial"/>
          <w:b/>
          <w:color w:val="00B0F0"/>
          <w:sz w:val="26"/>
          <w:szCs w:val="26"/>
        </w:rPr>
      </w:pPr>
      <w:r w:rsidRPr="006A4168">
        <w:rPr>
          <w:rFonts w:ascii="Arial" w:eastAsia="Times New Roman" w:hAnsi="Arial" w:cs="Arial"/>
          <w:b/>
          <w:color w:val="00B0F0"/>
          <w:sz w:val="26"/>
          <w:szCs w:val="26"/>
        </w:rPr>
        <w:t xml:space="preserve">ΜΕΤΑΓΕΝΕΣΤΕΡΑ ΓΕΓΟΝΟΤΑ </w:t>
      </w:r>
    </w:p>
    <w:p w14:paraId="06FD20C8" w14:textId="77777777" w:rsidR="00B91E6A" w:rsidRPr="0073441A" w:rsidRDefault="00B91E6A" w:rsidP="00B91E6A">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54" behindDoc="0" locked="0" layoutInCell="1" allowOverlap="1" wp14:anchorId="37DF53ED" wp14:editId="0DA37894">
                <wp:simplePos x="0" y="0"/>
                <wp:positionH relativeFrom="column">
                  <wp:posOffset>2752</wp:posOffset>
                </wp:positionH>
                <wp:positionV relativeFrom="paragraph">
                  <wp:posOffset>11642</wp:posOffset>
                </wp:positionV>
                <wp:extent cx="664083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0C73B52C" id="Straight Connector 1" o:spid="_x0000_s1026" style="position:absolute;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288A92FD" w14:textId="09C1E887" w:rsidR="006F7A24" w:rsidRPr="006F7A24" w:rsidRDefault="006F7A24" w:rsidP="00BE7BF4">
      <w:pPr>
        <w:spacing w:line="280" w:lineRule="exact"/>
        <w:jc w:val="both"/>
        <w:rPr>
          <w:rFonts w:ascii="Arial" w:eastAsia="Times New Roman" w:hAnsi="Arial" w:cs="Arial"/>
          <w:szCs w:val="20"/>
        </w:rPr>
      </w:pPr>
      <w:r>
        <w:rPr>
          <w:rFonts w:ascii="Arial" w:eastAsia="Times New Roman" w:hAnsi="Arial" w:cs="Arial"/>
          <w:b/>
          <w:bCs/>
          <w:szCs w:val="20"/>
        </w:rPr>
        <w:t>Ν</w:t>
      </w:r>
      <w:r w:rsidRPr="006F7A24">
        <w:rPr>
          <w:rFonts w:ascii="Arial" w:eastAsia="Times New Roman" w:hAnsi="Arial" w:cs="Arial"/>
          <w:b/>
          <w:bCs/>
          <w:szCs w:val="20"/>
        </w:rPr>
        <w:t>έα εμπορική ταυτότητα</w:t>
      </w:r>
      <w:r>
        <w:rPr>
          <w:rFonts w:ascii="Arial" w:eastAsia="Times New Roman" w:hAnsi="Arial" w:cs="Arial"/>
          <w:b/>
          <w:bCs/>
          <w:szCs w:val="20"/>
        </w:rPr>
        <w:t xml:space="preserve"> – </w:t>
      </w:r>
      <w:bookmarkStart w:id="7" w:name="_Hlk197507480"/>
      <w:r>
        <w:rPr>
          <w:rFonts w:ascii="Arial" w:eastAsia="Times New Roman" w:hAnsi="Arial" w:cs="Arial"/>
          <w:b/>
          <w:bCs/>
          <w:szCs w:val="20"/>
          <w:lang w:val="en-US"/>
        </w:rPr>
        <w:t>COSMOTE</w:t>
      </w:r>
      <w:r w:rsidRPr="006F7A24">
        <w:rPr>
          <w:rFonts w:ascii="Arial" w:eastAsia="Times New Roman" w:hAnsi="Arial" w:cs="Arial"/>
          <w:b/>
          <w:bCs/>
          <w:szCs w:val="20"/>
        </w:rPr>
        <w:t xml:space="preserve"> </w:t>
      </w:r>
      <w:r>
        <w:rPr>
          <w:rFonts w:ascii="Arial" w:eastAsia="Times New Roman" w:hAnsi="Arial" w:cs="Arial"/>
          <w:b/>
          <w:bCs/>
          <w:szCs w:val="20"/>
          <w:lang w:val="en-US"/>
        </w:rPr>
        <w:t>TELEKOM</w:t>
      </w:r>
      <w:bookmarkEnd w:id="7"/>
    </w:p>
    <w:p w14:paraId="05328465" w14:textId="750E855C" w:rsidR="00EF4E25" w:rsidRPr="00AD1983" w:rsidRDefault="00047B3F" w:rsidP="00F31377">
      <w:pPr>
        <w:spacing w:line="280" w:lineRule="exact"/>
        <w:jc w:val="both"/>
        <w:rPr>
          <w:rFonts w:ascii="Arial" w:eastAsia="Times New Roman" w:hAnsi="Arial" w:cs="Arial"/>
          <w:szCs w:val="20"/>
        </w:rPr>
      </w:pPr>
      <w:r w:rsidRPr="00047B3F">
        <w:rPr>
          <w:rFonts w:ascii="Arial" w:eastAsia="Times New Roman" w:hAnsi="Arial" w:cs="Arial"/>
          <w:szCs w:val="20"/>
        </w:rPr>
        <w:t xml:space="preserve">Στις 24 Απριλίου 2025, ο ΟΤΕ λάνσαρε τη νέα εμπορική του επωνυμία, «COSMOTE TELEKOM». Με την ένταξή του </w:t>
      </w:r>
      <w:r w:rsidR="00004334" w:rsidRPr="00004334">
        <w:rPr>
          <w:rFonts w:ascii="Arial" w:eastAsia="Times New Roman" w:hAnsi="Arial" w:cs="Arial"/>
          <w:szCs w:val="20"/>
        </w:rPr>
        <w:t xml:space="preserve">στο οικοσύστημα </w:t>
      </w:r>
      <w:r w:rsidR="00EF432A">
        <w:rPr>
          <w:rFonts w:ascii="Arial" w:eastAsia="Times New Roman" w:hAnsi="Arial" w:cs="Arial"/>
          <w:szCs w:val="20"/>
        </w:rPr>
        <w:t xml:space="preserve">της παγκόσμιας μάρκας </w:t>
      </w:r>
      <w:r w:rsidRPr="00047B3F">
        <w:rPr>
          <w:rFonts w:ascii="Arial" w:eastAsia="Times New Roman" w:hAnsi="Arial" w:cs="Arial"/>
          <w:szCs w:val="20"/>
        </w:rPr>
        <w:t xml:space="preserve">TELEKOM, ο ΟΤΕ εδραιώνει τη θέση του ως </w:t>
      </w:r>
      <w:r w:rsidR="00EF4E25">
        <w:rPr>
          <w:rFonts w:ascii="Arial" w:eastAsia="Times New Roman" w:hAnsi="Arial" w:cs="Arial"/>
          <w:szCs w:val="20"/>
        </w:rPr>
        <w:t>μ</w:t>
      </w:r>
      <w:r w:rsidR="00AD1983">
        <w:rPr>
          <w:rFonts w:ascii="Arial" w:eastAsia="Times New Roman" w:hAnsi="Arial" w:cs="Arial"/>
          <w:szCs w:val="20"/>
        </w:rPr>
        <w:t>έ</w:t>
      </w:r>
      <w:r w:rsidR="00EF4E25">
        <w:rPr>
          <w:rFonts w:ascii="Arial" w:eastAsia="Times New Roman" w:hAnsi="Arial" w:cs="Arial"/>
          <w:szCs w:val="20"/>
        </w:rPr>
        <w:t>λ</w:t>
      </w:r>
      <w:r w:rsidRPr="00047B3F">
        <w:rPr>
          <w:rFonts w:ascii="Arial" w:eastAsia="Times New Roman" w:hAnsi="Arial" w:cs="Arial"/>
          <w:szCs w:val="20"/>
        </w:rPr>
        <w:t>ος ενός παγκόσμιου τηλεπικοινωνιακού ομίλου με ισχυρή παρουσία</w:t>
      </w:r>
      <w:r w:rsidR="00AD1983">
        <w:rPr>
          <w:rFonts w:ascii="Arial" w:eastAsia="Times New Roman" w:hAnsi="Arial" w:cs="Arial"/>
          <w:szCs w:val="20"/>
        </w:rPr>
        <w:t xml:space="preserve"> σε Ευρώπη και Αμερική</w:t>
      </w:r>
      <w:r w:rsidRPr="00047B3F">
        <w:rPr>
          <w:rFonts w:ascii="Arial" w:eastAsia="Times New Roman" w:hAnsi="Arial" w:cs="Arial"/>
          <w:szCs w:val="20"/>
        </w:rPr>
        <w:t xml:space="preserve"> </w:t>
      </w:r>
      <w:r w:rsidR="00004334">
        <w:rPr>
          <w:rFonts w:ascii="Arial" w:eastAsia="Times New Roman" w:hAnsi="Arial" w:cs="Arial"/>
          <w:szCs w:val="20"/>
        </w:rPr>
        <w:t>με μεγάλη δύναμη</w:t>
      </w:r>
      <w:r w:rsidRPr="00047B3F">
        <w:rPr>
          <w:rFonts w:ascii="Arial" w:eastAsia="Times New Roman" w:hAnsi="Arial" w:cs="Arial"/>
          <w:szCs w:val="20"/>
        </w:rPr>
        <w:t xml:space="preserve"> και οικονομίες κλίμακας. </w:t>
      </w:r>
      <w:r w:rsidR="00EF4E25">
        <w:rPr>
          <w:rFonts w:ascii="Arial" w:eastAsia="Times New Roman" w:hAnsi="Arial" w:cs="Arial"/>
          <w:szCs w:val="20"/>
        </w:rPr>
        <w:t>Παράλληλα</w:t>
      </w:r>
      <w:r w:rsidRPr="00047B3F">
        <w:rPr>
          <w:rFonts w:ascii="Arial" w:eastAsia="Times New Roman" w:hAnsi="Arial" w:cs="Arial"/>
          <w:szCs w:val="20"/>
        </w:rPr>
        <w:t xml:space="preserve">, </w:t>
      </w:r>
      <w:r w:rsidR="00EF4E25">
        <w:rPr>
          <w:rFonts w:ascii="Arial" w:eastAsia="Times New Roman" w:hAnsi="Arial" w:cs="Arial"/>
          <w:szCs w:val="20"/>
        </w:rPr>
        <w:t>αποκτά</w:t>
      </w:r>
      <w:r w:rsidRPr="00047B3F">
        <w:rPr>
          <w:rFonts w:ascii="Arial" w:eastAsia="Times New Roman" w:hAnsi="Arial" w:cs="Arial"/>
          <w:szCs w:val="20"/>
        </w:rPr>
        <w:t xml:space="preserve"> διεθνές αποτύπωμα, </w:t>
      </w:r>
      <w:r w:rsidR="00763E86">
        <w:rPr>
          <w:rFonts w:ascii="Arial" w:eastAsia="Times New Roman" w:hAnsi="Arial" w:cs="Arial"/>
          <w:szCs w:val="20"/>
        </w:rPr>
        <w:t>που δημιουργεί</w:t>
      </w:r>
      <w:r w:rsidRPr="00047B3F">
        <w:rPr>
          <w:rFonts w:ascii="Arial" w:eastAsia="Times New Roman" w:hAnsi="Arial" w:cs="Arial"/>
          <w:szCs w:val="20"/>
        </w:rPr>
        <w:t xml:space="preserve"> πρόσθετη αξία για τους πελάτες</w:t>
      </w:r>
      <w:r w:rsidR="00AD1983">
        <w:rPr>
          <w:rFonts w:ascii="Arial" w:eastAsia="Times New Roman" w:hAnsi="Arial" w:cs="Arial"/>
          <w:szCs w:val="20"/>
        </w:rPr>
        <w:t xml:space="preserve"> του</w:t>
      </w:r>
      <w:r w:rsidRPr="00047B3F">
        <w:rPr>
          <w:rFonts w:ascii="Arial" w:eastAsia="Times New Roman" w:hAnsi="Arial" w:cs="Arial"/>
          <w:szCs w:val="20"/>
        </w:rPr>
        <w:t>, τους ανθρώπους</w:t>
      </w:r>
      <w:r w:rsidR="00AD1983">
        <w:rPr>
          <w:rFonts w:ascii="Arial" w:eastAsia="Times New Roman" w:hAnsi="Arial" w:cs="Arial"/>
          <w:szCs w:val="20"/>
        </w:rPr>
        <w:t xml:space="preserve"> του</w:t>
      </w:r>
      <w:r w:rsidRPr="00047B3F">
        <w:rPr>
          <w:rFonts w:ascii="Arial" w:eastAsia="Times New Roman" w:hAnsi="Arial" w:cs="Arial"/>
          <w:szCs w:val="20"/>
        </w:rPr>
        <w:t xml:space="preserve"> και όλα τα ενδιαφερόμενα μέρη,</w:t>
      </w:r>
      <w:r w:rsidR="00EF432A">
        <w:rPr>
          <w:rFonts w:ascii="Arial" w:eastAsia="Times New Roman" w:hAnsi="Arial" w:cs="Arial"/>
          <w:szCs w:val="20"/>
        </w:rPr>
        <w:t xml:space="preserve"> ενώ τον</w:t>
      </w:r>
      <w:r w:rsidRPr="00047B3F">
        <w:rPr>
          <w:rFonts w:ascii="Arial" w:eastAsia="Times New Roman" w:hAnsi="Arial" w:cs="Arial"/>
          <w:szCs w:val="20"/>
        </w:rPr>
        <w:t xml:space="preserve"> διαφοροποι</w:t>
      </w:r>
      <w:r w:rsidR="00EF432A">
        <w:rPr>
          <w:rFonts w:ascii="Arial" w:eastAsia="Times New Roman" w:hAnsi="Arial" w:cs="Arial"/>
          <w:szCs w:val="20"/>
        </w:rPr>
        <w:t>εί</w:t>
      </w:r>
      <w:r w:rsidRPr="00047B3F">
        <w:rPr>
          <w:rFonts w:ascii="Arial" w:eastAsia="Times New Roman" w:hAnsi="Arial" w:cs="Arial"/>
          <w:szCs w:val="20"/>
        </w:rPr>
        <w:t xml:space="preserve"> </w:t>
      </w:r>
      <w:r w:rsidR="00EF4E25">
        <w:rPr>
          <w:rFonts w:ascii="Arial" w:eastAsia="Times New Roman" w:hAnsi="Arial" w:cs="Arial"/>
          <w:szCs w:val="20"/>
        </w:rPr>
        <w:t>ακόμα περισσότερο</w:t>
      </w:r>
      <w:r w:rsidRPr="00047B3F">
        <w:rPr>
          <w:rFonts w:ascii="Arial" w:eastAsia="Times New Roman" w:hAnsi="Arial" w:cs="Arial"/>
          <w:szCs w:val="20"/>
        </w:rPr>
        <w:t xml:space="preserve"> από τον ανταγωνισμό. Η στρατηγική απόφαση για </w:t>
      </w:r>
      <w:r w:rsidR="000B0ABC">
        <w:rPr>
          <w:rFonts w:ascii="Arial" w:eastAsia="Times New Roman" w:hAnsi="Arial" w:cs="Arial"/>
          <w:szCs w:val="20"/>
        </w:rPr>
        <w:t>ένωση</w:t>
      </w:r>
      <w:r w:rsidR="00EF432A">
        <w:rPr>
          <w:rFonts w:ascii="Arial" w:eastAsia="Times New Roman" w:hAnsi="Arial" w:cs="Arial"/>
          <w:szCs w:val="20"/>
        </w:rPr>
        <w:t xml:space="preserve"> δυνάμεων</w:t>
      </w:r>
      <w:r w:rsidR="000B0ABC">
        <w:rPr>
          <w:rFonts w:ascii="Arial" w:eastAsia="Times New Roman" w:hAnsi="Arial" w:cs="Arial"/>
          <w:szCs w:val="20"/>
        </w:rPr>
        <w:t xml:space="preserve"> των δύο </w:t>
      </w:r>
      <w:r w:rsidR="00EF432A">
        <w:rPr>
          <w:rFonts w:ascii="Arial" w:eastAsia="Times New Roman" w:hAnsi="Arial" w:cs="Arial"/>
          <w:szCs w:val="20"/>
        </w:rPr>
        <w:t>μαρκών</w:t>
      </w:r>
      <w:r w:rsidR="000B0ABC" w:rsidRPr="000B0ABC">
        <w:rPr>
          <w:rFonts w:ascii="Arial" w:eastAsia="Times New Roman" w:hAnsi="Arial" w:cs="Arial"/>
          <w:szCs w:val="20"/>
        </w:rPr>
        <w:t xml:space="preserve"> </w:t>
      </w:r>
      <w:r w:rsidRPr="00047B3F">
        <w:rPr>
          <w:rFonts w:ascii="Arial" w:eastAsia="Times New Roman" w:hAnsi="Arial" w:cs="Arial"/>
          <w:szCs w:val="20"/>
        </w:rPr>
        <w:t xml:space="preserve">σηματοδοτεί μια νέα εποχή </w:t>
      </w:r>
      <w:r w:rsidR="00004334">
        <w:rPr>
          <w:rFonts w:ascii="Arial" w:eastAsia="Times New Roman" w:hAnsi="Arial" w:cs="Arial"/>
          <w:szCs w:val="20"/>
        </w:rPr>
        <w:t>δυνατοτήτων</w:t>
      </w:r>
      <w:r w:rsidR="00F31377">
        <w:rPr>
          <w:rFonts w:ascii="Arial" w:eastAsia="Times New Roman" w:hAnsi="Arial" w:cs="Arial"/>
          <w:szCs w:val="20"/>
        </w:rPr>
        <w:t>.</w:t>
      </w:r>
    </w:p>
    <w:p w14:paraId="7FA0C949" w14:textId="560C5179" w:rsidR="009749D7" w:rsidRPr="00F31377" w:rsidRDefault="009749D7" w:rsidP="00F31377">
      <w:pPr>
        <w:spacing w:line="280" w:lineRule="exact"/>
        <w:jc w:val="both"/>
        <w:rPr>
          <w:rFonts w:ascii="Arial" w:eastAsia="Times New Roman" w:hAnsi="Arial" w:cs="Arial"/>
          <w:szCs w:val="20"/>
        </w:rPr>
      </w:pPr>
      <w:r w:rsidRPr="002615AA">
        <w:rPr>
          <w:rFonts w:ascii="Arial" w:eastAsia="Times New Roman" w:hAnsi="Arial" w:cs="Arial"/>
          <w:b/>
          <w:szCs w:val="20"/>
        </w:rPr>
        <w:t xml:space="preserve">Έγκριση σχεδίου </w:t>
      </w:r>
      <w:r w:rsidR="008657F3" w:rsidRPr="002615AA">
        <w:rPr>
          <w:rFonts w:ascii="Arial" w:eastAsia="Times New Roman" w:hAnsi="Arial" w:cs="Arial"/>
          <w:b/>
          <w:szCs w:val="20"/>
        </w:rPr>
        <w:t>διάσπασης με απόσχιση</w:t>
      </w:r>
      <w:r w:rsidRPr="002615AA">
        <w:rPr>
          <w:rFonts w:ascii="Arial" w:eastAsia="Times New Roman" w:hAnsi="Arial" w:cs="Arial"/>
          <w:b/>
          <w:szCs w:val="20"/>
        </w:rPr>
        <w:t xml:space="preserve"> του κλάδου παθητικών υποδομών κινητής </w:t>
      </w:r>
    </w:p>
    <w:p w14:paraId="2F0532C7" w14:textId="52E20ACA" w:rsidR="009820FA" w:rsidRPr="0039533C" w:rsidRDefault="00A75480" w:rsidP="009820FA">
      <w:pPr>
        <w:spacing w:after="0" w:line="240" w:lineRule="auto"/>
        <w:jc w:val="both"/>
        <w:rPr>
          <w:rFonts w:ascii="Arial" w:hAnsi="Arial" w:cs="Arial"/>
        </w:rPr>
      </w:pPr>
      <w:r w:rsidRPr="00D61C13">
        <w:rPr>
          <w:rFonts w:ascii="Arial" w:hAnsi="Arial" w:cs="Arial"/>
        </w:rPr>
        <w:t>T</w:t>
      </w:r>
      <w:r>
        <w:rPr>
          <w:rFonts w:ascii="Arial" w:hAnsi="Arial" w:cs="Arial"/>
        </w:rPr>
        <w:t xml:space="preserve">ο Διοικητικό Συμβούλιο της ΟΤΕ Α.Ε. στην από 13.05.2025 συνεδρίασή του, αποφάσισε την έγκριση του Σχεδίου Διάσπασης με απόσχιση του αυτοτελούς κλάδου δραστηριότητας παθητικών υποδομών κινητής της OTE A.E. και εισφορά του σε </w:t>
      </w:r>
      <w:r w:rsidRPr="00D61C13">
        <w:rPr>
          <w:rFonts w:ascii="Arial" w:hAnsi="Arial" w:cs="Arial"/>
        </w:rPr>
        <w:t>συσταθησόμενη</w:t>
      </w:r>
      <w:r>
        <w:rPr>
          <w:rFonts w:ascii="Arial" w:hAnsi="Arial" w:cs="Arial"/>
        </w:rPr>
        <w:t xml:space="preserve"> ανώνυμη εταιρεία με μοναδικό μέτοχο τον ΟΤΕ σύμφωνα με τα άρθρα 54 παρ.3, 57 παρ.2, 58-73 και 83-87 του Ν.4601/2019, το Ν.4548/2018</w:t>
      </w:r>
      <w:r w:rsidRPr="00D61C13">
        <w:rPr>
          <w:rFonts w:ascii="Arial" w:hAnsi="Arial" w:cs="Arial"/>
        </w:rPr>
        <w:t>,</w:t>
      </w:r>
      <w:r>
        <w:rPr>
          <w:rFonts w:ascii="Arial" w:hAnsi="Arial" w:cs="Arial"/>
        </w:rPr>
        <w:t xml:space="preserve"> και τα άρθρα </w:t>
      </w:r>
      <w:r w:rsidRPr="00D61C13">
        <w:rPr>
          <w:rFonts w:ascii="Arial" w:hAnsi="Arial" w:cs="Arial"/>
        </w:rPr>
        <w:t>47 – 51 και 56 – 59 Ν. 5162/2024</w:t>
      </w:r>
      <w:r>
        <w:rPr>
          <w:rFonts w:ascii="Arial" w:hAnsi="Arial" w:cs="Arial"/>
        </w:rPr>
        <w:t xml:space="preserve">, με ημερομηνία </w:t>
      </w:r>
      <w:r w:rsidRPr="00D61C13">
        <w:rPr>
          <w:rFonts w:ascii="Arial" w:hAnsi="Arial" w:cs="Arial"/>
        </w:rPr>
        <w:t xml:space="preserve">λογιστικής κατάστασης </w:t>
      </w:r>
      <w:r>
        <w:rPr>
          <w:rFonts w:ascii="Arial" w:hAnsi="Arial" w:cs="Arial"/>
        </w:rPr>
        <w:t>την 31.12.2024. Η ολοκλήρωση της διαδικασίας απόσχισης τελεί υπό την αίρεση των απαιτούμενων εγκρίσεων από τη Γενική Συνέλευση των Μετόχων της Εταιρείας</w:t>
      </w:r>
      <w:r w:rsidR="00E3556A">
        <w:rPr>
          <w:rFonts w:ascii="Arial" w:hAnsi="Arial" w:cs="Arial"/>
        </w:rPr>
        <w:t xml:space="preserve"> και τις αρμόδιες αρχές.</w:t>
      </w:r>
    </w:p>
    <w:p w14:paraId="226B4BFE" w14:textId="77777777" w:rsidR="002615AA" w:rsidRPr="006A4168" w:rsidRDefault="002615AA" w:rsidP="009820FA">
      <w:pPr>
        <w:spacing w:after="0" w:line="240" w:lineRule="auto"/>
        <w:jc w:val="both"/>
        <w:rPr>
          <w:rFonts w:ascii="Arial" w:eastAsia="Times New Roman" w:hAnsi="Arial" w:cs="Arial"/>
          <w:b/>
          <w:color w:val="00B0F0"/>
          <w:sz w:val="24"/>
          <w:szCs w:val="24"/>
        </w:rPr>
      </w:pPr>
    </w:p>
    <w:p w14:paraId="39C7CE85" w14:textId="77777777" w:rsidR="001E6A2E" w:rsidRDefault="001E6A2E" w:rsidP="009820FA">
      <w:pPr>
        <w:spacing w:after="0" w:line="240" w:lineRule="auto"/>
        <w:jc w:val="both"/>
        <w:rPr>
          <w:rFonts w:ascii="Arial" w:eastAsia="Times New Roman" w:hAnsi="Arial" w:cs="Arial"/>
          <w:b/>
          <w:color w:val="00B0F0"/>
          <w:sz w:val="24"/>
          <w:szCs w:val="24"/>
        </w:rPr>
      </w:pPr>
    </w:p>
    <w:p w14:paraId="63665B72" w14:textId="77777777" w:rsidR="001E6A2E" w:rsidRDefault="001E6A2E" w:rsidP="009820FA">
      <w:pPr>
        <w:spacing w:after="0" w:line="240" w:lineRule="auto"/>
        <w:jc w:val="both"/>
        <w:rPr>
          <w:rFonts w:ascii="Arial" w:eastAsia="Times New Roman" w:hAnsi="Arial" w:cs="Arial"/>
          <w:b/>
          <w:color w:val="00B0F0"/>
          <w:sz w:val="24"/>
          <w:szCs w:val="24"/>
        </w:rPr>
      </w:pPr>
    </w:p>
    <w:p w14:paraId="6D4F57FB" w14:textId="77777777" w:rsidR="001E6A2E" w:rsidRDefault="001E6A2E" w:rsidP="009820FA">
      <w:pPr>
        <w:spacing w:after="0" w:line="240" w:lineRule="auto"/>
        <w:jc w:val="both"/>
        <w:rPr>
          <w:rFonts w:ascii="Arial" w:eastAsia="Times New Roman" w:hAnsi="Arial" w:cs="Arial"/>
          <w:b/>
          <w:color w:val="00B0F0"/>
          <w:sz w:val="24"/>
          <w:szCs w:val="24"/>
        </w:rPr>
      </w:pPr>
    </w:p>
    <w:p w14:paraId="4FBA7B0E" w14:textId="77777777" w:rsidR="001E6A2E" w:rsidRDefault="001E6A2E" w:rsidP="009820FA">
      <w:pPr>
        <w:spacing w:after="0" w:line="240" w:lineRule="auto"/>
        <w:jc w:val="both"/>
        <w:rPr>
          <w:rFonts w:ascii="Arial" w:eastAsia="Times New Roman" w:hAnsi="Arial" w:cs="Arial"/>
          <w:b/>
          <w:color w:val="00B0F0"/>
          <w:sz w:val="24"/>
          <w:szCs w:val="24"/>
        </w:rPr>
      </w:pPr>
    </w:p>
    <w:p w14:paraId="34815EBA" w14:textId="77777777" w:rsidR="001E6A2E" w:rsidRDefault="001E6A2E" w:rsidP="009820FA">
      <w:pPr>
        <w:spacing w:after="0" w:line="240" w:lineRule="auto"/>
        <w:jc w:val="both"/>
        <w:rPr>
          <w:rFonts w:ascii="Arial" w:eastAsia="Times New Roman" w:hAnsi="Arial" w:cs="Arial"/>
          <w:b/>
          <w:color w:val="00B0F0"/>
          <w:sz w:val="24"/>
          <w:szCs w:val="24"/>
        </w:rPr>
      </w:pPr>
    </w:p>
    <w:p w14:paraId="5E881CA8" w14:textId="77777777" w:rsidR="001E6A2E" w:rsidRDefault="001E6A2E" w:rsidP="009820FA">
      <w:pPr>
        <w:spacing w:after="0" w:line="240" w:lineRule="auto"/>
        <w:jc w:val="both"/>
        <w:rPr>
          <w:rFonts w:ascii="Arial" w:eastAsia="Times New Roman" w:hAnsi="Arial" w:cs="Arial"/>
          <w:b/>
          <w:color w:val="00B0F0"/>
          <w:sz w:val="24"/>
          <w:szCs w:val="24"/>
        </w:rPr>
      </w:pPr>
    </w:p>
    <w:p w14:paraId="38BF6BEA" w14:textId="77777777" w:rsidR="001E6A2E" w:rsidRDefault="001E6A2E" w:rsidP="009820FA">
      <w:pPr>
        <w:spacing w:after="0" w:line="240" w:lineRule="auto"/>
        <w:jc w:val="both"/>
        <w:rPr>
          <w:rFonts w:ascii="Arial" w:eastAsia="Times New Roman" w:hAnsi="Arial" w:cs="Arial"/>
          <w:b/>
          <w:color w:val="00B0F0"/>
          <w:sz w:val="24"/>
          <w:szCs w:val="24"/>
        </w:rPr>
      </w:pPr>
    </w:p>
    <w:p w14:paraId="4C2E4BEE" w14:textId="77777777" w:rsidR="001E6A2E" w:rsidRDefault="001E6A2E" w:rsidP="009820FA">
      <w:pPr>
        <w:spacing w:after="0" w:line="240" w:lineRule="auto"/>
        <w:jc w:val="both"/>
        <w:rPr>
          <w:rFonts w:ascii="Arial" w:eastAsia="Times New Roman" w:hAnsi="Arial" w:cs="Arial"/>
          <w:b/>
          <w:color w:val="00B0F0"/>
          <w:sz w:val="24"/>
          <w:szCs w:val="24"/>
        </w:rPr>
      </w:pPr>
    </w:p>
    <w:p w14:paraId="1FE8EB17" w14:textId="77777777" w:rsidR="001E6A2E" w:rsidRDefault="001E6A2E" w:rsidP="009820FA">
      <w:pPr>
        <w:spacing w:after="0" w:line="240" w:lineRule="auto"/>
        <w:jc w:val="both"/>
        <w:rPr>
          <w:rFonts w:ascii="Arial" w:eastAsia="Times New Roman" w:hAnsi="Arial" w:cs="Arial"/>
          <w:b/>
          <w:color w:val="00B0F0"/>
          <w:sz w:val="24"/>
          <w:szCs w:val="24"/>
        </w:rPr>
      </w:pPr>
    </w:p>
    <w:p w14:paraId="2F93FDC8" w14:textId="77777777" w:rsidR="001E6A2E" w:rsidRDefault="001E6A2E" w:rsidP="009820FA">
      <w:pPr>
        <w:spacing w:after="0" w:line="240" w:lineRule="auto"/>
        <w:jc w:val="both"/>
        <w:rPr>
          <w:rFonts w:ascii="Arial" w:eastAsia="Times New Roman" w:hAnsi="Arial" w:cs="Arial"/>
          <w:b/>
          <w:color w:val="00B0F0"/>
          <w:sz w:val="24"/>
          <w:szCs w:val="24"/>
        </w:rPr>
      </w:pPr>
    </w:p>
    <w:p w14:paraId="34BAE9F9" w14:textId="77777777" w:rsidR="001E6A2E" w:rsidRPr="006A4168" w:rsidRDefault="001E6A2E" w:rsidP="009820FA">
      <w:pPr>
        <w:spacing w:after="0" w:line="240" w:lineRule="auto"/>
        <w:jc w:val="both"/>
        <w:rPr>
          <w:rFonts w:ascii="Arial" w:eastAsia="Times New Roman" w:hAnsi="Arial" w:cs="Arial"/>
          <w:b/>
          <w:color w:val="00B0F0"/>
          <w:sz w:val="24"/>
          <w:szCs w:val="24"/>
        </w:rPr>
      </w:pPr>
    </w:p>
    <w:p w14:paraId="289E5717" w14:textId="77777777" w:rsidR="002615AA" w:rsidRPr="006A4168" w:rsidRDefault="002615AA" w:rsidP="009820FA">
      <w:pPr>
        <w:spacing w:after="0" w:line="240" w:lineRule="auto"/>
        <w:jc w:val="both"/>
        <w:rPr>
          <w:rFonts w:ascii="Arial" w:eastAsia="Times New Roman" w:hAnsi="Arial" w:cs="Arial"/>
          <w:b/>
          <w:color w:val="00B0F0"/>
          <w:sz w:val="24"/>
          <w:szCs w:val="24"/>
        </w:rPr>
      </w:pPr>
    </w:p>
    <w:p w14:paraId="2E395EFE" w14:textId="3C9304BD" w:rsidR="009E285A" w:rsidRPr="00467B64" w:rsidRDefault="000E45DB" w:rsidP="00191CE0">
      <w:pPr>
        <w:pStyle w:val="prcontactc"/>
        <w:tabs>
          <w:tab w:val="left" w:pos="9000"/>
        </w:tabs>
        <w:ind w:firstLine="3600"/>
        <w:rPr>
          <w:rFonts w:ascii="Arial" w:eastAsia="Arial Narrow" w:hAnsi="Arial" w:cs="Arial"/>
          <w:b/>
          <w:bCs/>
          <w:color w:val="00A5E3"/>
          <w:position w:val="-1"/>
          <w:lang w:val="el-GR"/>
        </w:rPr>
      </w:pPr>
      <w:r w:rsidRPr="00A22DD3">
        <w:rPr>
          <w:rFonts w:ascii="Arial" w:hAnsi="Arial" w:cs="Arial"/>
          <w:bCs/>
          <w:noProof/>
        </w:rPr>
        <mc:AlternateContent>
          <mc:Choice Requires="wps">
            <w:drawing>
              <wp:anchor distT="0" distB="0" distL="114300" distR="114300" simplePos="0" relativeHeight="251658241" behindDoc="0" locked="0" layoutInCell="1" allowOverlap="1" wp14:anchorId="6713E017" wp14:editId="086D84E2">
                <wp:simplePos x="0" y="0"/>
                <wp:positionH relativeFrom="column">
                  <wp:posOffset>-1142909</wp:posOffset>
                </wp:positionH>
                <wp:positionV relativeFrom="paragraph">
                  <wp:posOffset>-43542</wp:posOffset>
                </wp:positionV>
                <wp:extent cx="8246110" cy="6350"/>
                <wp:effectExtent l="0" t="0" r="21590" b="31750"/>
                <wp:wrapNone/>
                <wp:docPr id="129" name="Straight Connector 129"/>
                <wp:cNvGraphicFramePr/>
                <a:graphic xmlns:a="http://schemas.openxmlformats.org/drawingml/2006/main">
                  <a:graphicData uri="http://schemas.microsoft.com/office/word/2010/wordprocessingShape">
                    <wps:wsp>
                      <wps:cNvCnPr/>
                      <wps:spPr>
                        <a:xfrm>
                          <a:off x="0" y="0"/>
                          <a:ext cx="8246110" cy="6350"/>
                        </a:xfrm>
                        <a:prstGeom prst="line">
                          <a:avLst/>
                        </a:prstGeom>
                        <a:ln>
                          <a:solidFill>
                            <a:srgbClr val="00A5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72C3C9C2" id="Straight Connector 12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3.45pt" to="559.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KUvAEAANgDAAAOAAAAZHJzL2Uyb0RvYy54bWysU8tu2zAQvBfoPxC815KcxggEy0GRNL0U&#10;bdC0H0BTS4sAX1iylvz3XdK2HLQFigS9UFxyZ3Z2uFrfTtawPWDU3nW8WdScgZO+127X8R/fH97d&#10;cBaTcL0w3kHHDxD57ebtm/UYWlj6wZsekBGJi+0YOj6kFNqqinIAK+LCB3B0qTxakSjEXdWjGInd&#10;mmpZ16tq9NgH9BJipNP74yXfFH6lQKavSkVIzHSctKWyYlm3ea02a9HuUIRBy5MM8QoVVmhHRWeq&#10;e5EE+4n6DyqrJfroVVpIbyuvlJZQeqBumvq3bp4GEaD0QubEMNsU/x+t/LK/c49INowhtjE8Yu5i&#10;Umjzl/SxqZh1mM2CKTFJhzfL96umIU8l3a2urouX1QUbMKZP4C3Lm44b7XIrohX7zzFRPUo9p+Rj&#10;4/IavdH9gzamBLjb3hlke5Efr/5w/fEqvxcBn6VRlKHVRX7ZpYOBI+03UEz3JLgp5ctkwUwrpASX&#10;mhOvcZSdYYokzMD638BTfoZCmbqXgGdEqexdmsFWO49/q56ms2R1zD87cOw7W7D1/aE8bLGGxqc4&#10;dxr1PJ/P4wK//JCbXwAAAP//AwBQSwMEFAAGAAgAAAAhAFqN6X3fAAAACwEAAA8AAABkcnMvZG93&#10;bnJldi54bWxMj81OwzAQhO9IvIO1SFxQ6wSJNAlxKkDixKkBCY5uvI1T4nUUu014e7YnuO3P7Ow3&#10;1XZxgzjjFHpPCtJ1AgKp9aanTsHH++sqBxGiJqMHT6jgBwNs6+urSpfGz7TDcxM7wSYUSq3AxjiW&#10;UobWotNh7Uck3h385HTkduqkmfTM5m6Q90mSSad74g9Wj/hisf1uTo4xDp/Hr+5uMLh7s8Vx1pvm&#10;udkodXuzPD2CiLjEPzFc8PkGamba+xOZIAYFqzRPOEzkKitAXBRpmmcg9jx5KEDWlfyfof4FAAD/&#10;/wMAUEsBAi0AFAAGAAgAAAAhALaDOJL+AAAA4QEAABMAAAAAAAAAAAAAAAAAAAAAAFtDb250ZW50&#10;X1R5cGVzXS54bWxQSwECLQAUAAYACAAAACEAOP0h/9YAAACUAQAACwAAAAAAAAAAAAAAAAAvAQAA&#10;X3JlbHMvLnJlbHNQSwECLQAUAAYACAAAACEAb0oClLwBAADYAwAADgAAAAAAAAAAAAAAAAAuAgAA&#10;ZHJzL2Uyb0RvYy54bWxQSwECLQAUAAYACAAAACEAWo3pfd8AAAALAQAADwAAAAAAAAAAAAAAAAAW&#10;BAAAZHJzL2Rvd25yZXYueG1sUEsFBgAAAAAEAAQA8wAAACIFAAAAAA==&#10;" strokecolor="#00a5e3" strokeweight=".5pt">
                <v:stroke joinstyle="miter"/>
              </v:line>
            </w:pict>
          </mc:Fallback>
        </mc:AlternateContent>
      </w:r>
      <w:r w:rsidR="009E285A" w:rsidRPr="00E94B28">
        <w:rPr>
          <w:rFonts w:ascii="Arial" w:eastAsia="Arial Narrow" w:hAnsi="Arial" w:cs="Arial"/>
          <w:b/>
          <w:bCs/>
          <w:color w:val="00A5E3"/>
          <w:position w:val="-1"/>
          <w:lang w:val="el-GR"/>
        </w:rPr>
        <w:t>Λεπτομέρειες</w:t>
      </w:r>
      <w:r w:rsidR="009E285A" w:rsidRPr="00467B64">
        <w:rPr>
          <w:rFonts w:ascii="Arial" w:eastAsia="Arial Narrow" w:hAnsi="Arial" w:cs="Arial"/>
          <w:b/>
          <w:bCs/>
          <w:color w:val="00A5E3"/>
          <w:position w:val="-1"/>
          <w:lang w:val="el-GR"/>
        </w:rPr>
        <w:t xml:space="preserve"> </w:t>
      </w:r>
      <w:r w:rsidR="009E285A" w:rsidRPr="00E94B28">
        <w:rPr>
          <w:rFonts w:ascii="Arial" w:eastAsia="Arial Narrow" w:hAnsi="Arial" w:cs="Arial"/>
          <w:b/>
          <w:bCs/>
          <w:color w:val="00A5E3"/>
          <w:position w:val="-1"/>
          <w:lang w:val="el-GR"/>
        </w:rPr>
        <w:t>Τηλεδιάσκεψης</w:t>
      </w:r>
    </w:p>
    <w:p w14:paraId="69FDFDC1" w14:textId="410FF5E6" w:rsidR="009E285A" w:rsidRPr="00467B64" w:rsidRDefault="004D4612" w:rsidP="005577AE">
      <w:pPr>
        <w:spacing w:before="30"/>
        <w:ind w:left="2160" w:right="2915" w:firstLine="720"/>
        <w:jc w:val="center"/>
        <w:rPr>
          <w:rFonts w:ascii="Arial" w:eastAsia="Arial Narrow" w:hAnsi="Arial" w:cs="Arial"/>
          <w:b/>
          <w:bCs/>
          <w:color w:val="00A5E3"/>
        </w:rPr>
      </w:pPr>
      <w:r>
        <w:rPr>
          <w:rFonts w:ascii="Arial" w:eastAsia="Arial Narrow" w:hAnsi="Arial" w:cs="Arial"/>
          <w:b/>
          <w:bCs/>
          <w:color w:val="00A5E3"/>
        </w:rPr>
        <w:t>Τετάρτη</w:t>
      </w:r>
      <w:r w:rsidR="009E285A" w:rsidRPr="00467B64">
        <w:rPr>
          <w:rFonts w:ascii="Arial" w:eastAsia="Arial Narrow" w:hAnsi="Arial" w:cs="Arial"/>
          <w:b/>
          <w:bCs/>
          <w:color w:val="00A5E3"/>
        </w:rPr>
        <w:t xml:space="preserve">, </w:t>
      </w:r>
      <w:r w:rsidR="00771FA0">
        <w:rPr>
          <w:rFonts w:ascii="Arial" w:eastAsia="Arial Narrow" w:hAnsi="Arial" w:cs="Arial"/>
          <w:b/>
          <w:bCs/>
          <w:color w:val="00A5E3"/>
        </w:rPr>
        <w:t>14</w:t>
      </w:r>
      <w:r>
        <w:rPr>
          <w:rFonts w:ascii="Arial" w:eastAsia="Arial Narrow" w:hAnsi="Arial" w:cs="Arial"/>
          <w:b/>
          <w:bCs/>
          <w:color w:val="00A5E3"/>
        </w:rPr>
        <w:t xml:space="preserve"> </w:t>
      </w:r>
      <w:r w:rsidR="00771FA0">
        <w:rPr>
          <w:rFonts w:ascii="Arial" w:eastAsia="Arial Narrow" w:hAnsi="Arial" w:cs="Arial"/>
          <w:b/>
          <w:bCs/>
          <w:color w:val="00A5E3"/>
        </w:rPr>
        <w:t>Μαΐου</w:t>
      </w:r>
      <w:r>
        <w:rPr>
          <w:rFonts w:ascii="Arial" w:eastAsia="Arial Narrow" w:hAnsi="Arial" w:cs="Arial"/>
          <w:b/>
          <w:bCs/>
          <w:color w:val="00A5E3"/>
        </w:rPr>
        <w:t xml:space="preserve"> 2025</w:t>
      </w:r>
    </w:p>
    <w:p w14:paraId="33C234D7" w14:textId="154561D2" w:rsidR="00DE3BB5" w:rsidRPr="00593EE9" w:rsidRDefault="00DE3BB5" w:rsidP="00DE3BB5">
      <w:pPr>
        <w:tabs>
          <w:tab w:val="left" w:pos="4720"/>
        </w:tabs>
        <w:spacing w:line="520" w:lineRule="exact"/>
        <w:ind w:left="1648" w:right="1956"/>
        <w:jc w:val="center"/>
        <w:rPr>
          <w:rFonts w:ascii="Arial" w:eastAsia="Arial Narrow" w:hAnsi="Arial" w:cs="Arial"/>
          <w:lang w:val="de-DE"/>
        </w:rPr>
      </w:pPr>
      <w:r w:rsidRPr="00881ECC">
        <w:rPr>
          <w:rFonts w:ascii="Tahoma" w:eastAsia="Arial Narrow" w:hAnsi="Tahoma" w:cs="Tahoma"/>
          <w:bCs/>
          <w:spacing w:val="1"/>
          <w:lang w:val="de-DE"/>
        </w:rPr>
        <w:t>13</w:t>
      </w:r>
      <w:r w:rsidRPr="00881ECC">
        <w:rPr>
          <w:rFonts w:ascii="Tahoma" w:eastAsia="Arial Narrow" w:hAnsi="Tahoma" w:cs="Tahoma"/>
          <w:bCs/>
          <w:lang w:val="de-DE"/>
        </w:rPr>
        <w:t xml:space="preserve">:00pm </w:t>
      </w:r>
      <w:r w:rsidRPr="00881ECC">
        <w:rPr>
          <w:rFonts w:ascii="Arial" w:eastAsia="Arial Narrow" w:hAnsi="Arial" w:cs="Arial"/>
          <w:lang w:val="de-DE"/>
        </w:rPr>
        <w:t>(EEST), 11:00am (BST), 12:00pm (CEST), 0</w:t>
      </w:r>
      <w:r w:rsidR="004D1B04" w:rsidRPr="00881ECC">
        <w:rPr>
          <w:rFonts w:ascii="Arial" w:eastAsia="Arial Narrow" w:hAnsi="Arial" w:cs="Arial"/>
          <w:lang w:val="de-DE"/>
        </w:rPr>
        <w:t>6</w:t>
      </w:r>
      <w:r w:rsidRPr="00881ECC">
        <w:rPr>
          <w:rFonts w:ascii="Arial" w:eastAsia="Arial Narrow" w:hAnsi="Arial" w:cs="Arial"/>
          <w:lang w:val="de-DE"/>
        </w:rPr>
        <w:t>:00am (EDT)</w:t>
      </w:r>
    </w:p>
    <w:p w14:paraId="2D74456F" w14:textId="77777777" w:rsidR="009E285A" w:rsidRPr="00F547CC" w:rsidRDefault="009E285A" w:rsidP="0049637A">
      <w:pPr>
        <w:ind w:right="3457"/>
        <w:rPr>
          <w:rFonts w:ascii="Arial" w:eastAsia="Arial Narrow" w:hAnsi="Arial" w:cs="Arial"/>
          <w:spacing w:val="1"/>
        </w:rPr>
      </w:pPr>
      <w:r w:rsidRPr="00F547CC">
        <w:rPr>
          <w:rFonts w:ascii="Arial" w:eastAsia="Arial Narrow" w:hAnsi="Arial" w:cs="Arial"/>
          <w:spacing w:val="1"/>
        </w:rPr>
        <w:t xml:space="preserve">                                                        </w:t>
      </w:r>
    </w:p>
    <w:p w14:paraId="6098727D" w14:textId="64978F05" w:rsidR="009E285A" w:rsidRPr="009D2E15" w:rsidRDefault="009E285A" w:rsidP="005577AE">
      <w:pPr>
        <w:tabs>
          <w:tab w:val="left" w:pos="4720"/>
        </w:tabs>
        <w:spacing w:before="49" w:after="120" w:line="520" w:lineRule="exact"/>
        <w:ind w:left="2160" w:right="1956"/>
        <w:rPr>
          <w:rFonts w:ascii="Arial" w:eastAsia="Arial Narrow" w:hAnsi="Arial" w:cs="Arial"/>
          <w:kern w:val="2"/>
          <w14:ligatures w14:val="standardContextual"/>
        </w:rPr>
      </w:pPr>
      <w:r w:rsidRPr="001113A8">
        <w:rPr>
          <w:rFonts w:ascii="Arial" w:eastAsia="Arial Narrow" w:hAnsi="Arial" w:cs="Arial"/>
          <w:spacing w:val="1"/>
          <w:kern w:val="2"/>
          <w14:ligatures w14:val="standardContextual"/>
        </w:rPr>
        <w:t>Ελλάδα</w:t>
      </w:r>
      <w:r w:rsidRPr="009D2E15">
        <w:rPr>
          <w:rFonts w:ascii="Arial" w:eastAsia="Arial Narrow" w:hAnsi="Arial" w:cs="Arial"/>
          <w:kern w:val="2"/>
          <w14:ligatures w14:val="standardContextual"/>
        </w:rPr>
        <w:tab/>
        <w:t xml:space="preserve">                +</w:t>
      </w:r>
      <w:r w:rsidRPr="009D2E15">
        <w:rPr>
          <w:rFonts w:ascii="Arial" w:eastAsia="Arial Narrow" w:hAnsi="Arial" w:cs="Arial"/>
          <w:spacing w:val="1"/>
          <w:kern w:val="2"/>
          <w14:ligatures w14:val="standardContextual"/>
        </w:rPr>
        <w:t>3</w:t>
      </w:r>
      <w:r w:rsidRPr="009D2E15">
        <w:rPr>
          <w:rFonts w:ascii="Arial" w:eastAsia="Arial Narrow" w:hAnsi="Arial" w:cs="Arial"/>
          <w:kern w:val="2"/>
          <w14:ligatures w14:val="standardContextual"/>
        </w:rPr>
        <w:t>0</w:t>
      </w:r>
      <w:r w:rsidRPr="009D2E15">
        <w:rPr>
          <w:rFonts w:ascii="Arial" w:eastAsia="Arial Narrow" w:hAnsi="Arial" w:cs="Arial"/>
          <w:spacing w:val="2"/>
          <w:kern w:val="2"/>
          <w14:ligatures w14:val="standardContextual"/>
        </w:rPr>
        <w:t xml:space="preserve"> </w:t>
      </w:r>
      <w:r w:rsidRPr="009D2E15">
        <w:rPr>
          <w:rFonts w:ascii="Arial" w:eastAsia="Arial Narrow" w:hAnsi="Arial" w:cs="Arial"/>
          <w:spacing w:val="-1"/>
          <w:kern w:val="2"/>
          <w14:ligatures w14:val="standardContextual"/>
        </w:rPr>
        <w:t>2</w:t>
      </w:r>
      <w:r w:rsidRPr="009D2E15">
        <w:rPr>
          <w:rFonts w:ascii="Arial" w:eastAsia="Arial Narrow" w:hAnsi="Arial" w:cs="Arial"/>
          <w:spacing w:val="1"/>
          <w:kern w:val="2"/>
          <w14:ligatures w14:val="standardContextual"/>
        </w:rPr>
        <w:t>1</w:t>
      </w:r>
      <w:r w:rsidRPr="009D2E15">
        <w:rPr>
          <w:rFonts w:ascii="Arial" w:eastAsia="Arial Narrow" w:hAnsi="Arial" w:cs="Arial"/>
          <w:kern w:val="2"/>
          <w14:ligatures w14:val="standardContextual"/>
        </w:rPr>
        <w:t>0</w:t>
      </w:r>
      <w:r w:rsidRPr="009D2E15">
        <w:rPr>
          <w:rFonts w:ascii="Arial" w:eastAsia="Arial Narrow" w:hAnsi="Arial" w:cs="Arial"/>
          <w:spacing w:val="-1"/>
          <w:kern w:val="2"/>
          <w14:ligatures w14:val="standardContextual"/>
        </w:rPr>
        <w:t xml:space="preserve"> </w:t>
      </w:r>
      <w:r w:rsidRPr="009D2E15">
        <w:rPr>
          <w:rFonts w:ascii="Arial" w:eastAsia="Arial Narrow" w:hAnsi="Arial" w:cs="Arial"/>
          <w:spacing w:val="1"/>
          <w:kern w:val="2"/>
          <w14:ligatures w14:val="standardContextual"/>
        </w:rPr>
        <w:t>9</w:t>
      </w:r>
      <w:r w:rsidRPr="009D2E15">
        <w:rPr>
          <w:rFonts w:ascii="Arial" w:eastAsia="Arial Narrow" w:hAnsi="Arial" w:cs="Arial"/>
          <w:spacing w:val="-1"/>
          <w:kern w:val="2"/>
          <w14:ligatures w14:val="standardContextual"/>
        </w:rPr>
        <w:t>4</w:t>
      </w:r>
      <w:r w:rsidRPr="009D2E15">
        <w:rPr>
          <w:rFonts w:ascii="Arial" w:eastAsia="Arial Narrow" w:hAnsi="Arial" w:cs="Arial"/>
          <w:spacing w:val="1"/>
          <w:kern w:val="2"/>
          <w14:ligatures w14:val="standardContextual"/>
        </w:rPr>
        <w:t>6</w:t>
      </w:r>
      <w:r w:rsidRPr="009D2E15">
        <w:rPr>
          <w:rFonts w:ascii="Arial" w:eastAsia="Arial Narrow" w:hAnsi="Arial" w:cs="Arial"/>
          <w:kern w:val="2"/>
          <w14:ligatures w14:val="standardContextual"/>
        </w:rPr>
        <w:t>0</w:t>
      </w:r>
      <w:r w:rsidRPr="009D2E15">
        <w:rPr>
          <w:rFonts w:ascii="Arial" w:eastAsia="Arial Narrow" w:hAnsi="Arial" w:cs="Arial"/>
          <w:spacing w:val="-1"/>
          <w:kern w:val="2"/>
          <w14:ligatures w14:val="standardContextual"/>
        </w:rPr>
        <w:t xml:space="preserve"> </w:t>
      </w:r>
      <w:r w:rsidRPr="009D2E15">
        <w:rPr>
          <w:rFonts w:ascii="Arial" w:eastAsia="Arial Narrow" w:hAnsi="Arial" w:cs="Arial"/>
          <w:spacing w:val="1"/>
          <w:kern w:val="2"/>
          <w14:ligatures w14:val="standardContextual"/>
        </w:rPr>
        <w:t>80</w:t>
      </w:r>
      <w:r w:rsidRPr="009D2E15">
        <w:rPr>
          <w:rFonts w:ascii="Arial" w:eastAsia="Arial Narrow" w:hAnsi="Arial" w:cs="Arial"/>
          <w:kern w:val="2"/>
          <w14:ligatures w14:val="standardContextual"/>
        </w:rPr>
        <w:t>0</w:t>
      </w:r>
    </w:p>
    <w:p w14:paraId="536D03F8" w14:textId="3DF5B100" w:rsidR="009E285A" w:rsidRPr="009D2E15" w:rsidRDefault="009E285A" w:rsidP="005577AE">
      <w:pPr>
        <w:tabs>
          <w:tab w:val="left" w:pos="4680"/>
        </w:tabs>
        <w:spacing w:before="22" w:after="120"/>
        <w:ind w:left="2160" w:right="1663"/>
        <w:rPr>
          <w:rFonts w:ascii="Arial" w:eastAsia="Arial Narrow" w:hAnsi="Arial" w:cs="Arial"/>
          <w:kern w:val="2"/>
          <w14:ligatures w14:val="standardContextual"/>
        </w:rPr>
      </w:pPr>
      <w:r w:rsidRPr="001113A8">
        <w:rPr>
          <w:rFonts w:ascii="Arial" w:eastAsia="Arial Narrow" w:hAnsi="Arial" w:cs="Arial"/>
          <w:kern w:val="2"/>
          <w:position w:val="1"/>
          <w14:ligatures w14:val="standardContextual"/>
        </w:rPr>
        <w:t>Γερμανία</w:t>
      </w:r>
      <w:r w:rsidRPr="009D2E15">
        <w:rPr>
          <w:rFonts w:ascii="Arial" w:eastAsia="Arial Narrow" w:hAnsi="Arial" w:cs="Arial"/>
          <w:kern w:val="2"/>
          <w:position w:val="1"/>
          <w14:ligatures w14:val="standardContextual"/>
        </w:rPr>
        <w:tab/>
        <w:t xml:space="preserve">            </w:t>
      </w:r>
      <w:r w:rsidRPr="009D2E15">
        <w:rPr>
          <w:rFonts w:ascii="Arial" w:eastAsia="Calibri" w:hAnsi="Arial" w:cs="Arial"/>
          <w:kern w:val="2"/>
          <w:position w:val="1"/>
          <w14:ligatures w14:val="standardContextual"/>
        </w:rPr>
        <w:t xml:space="preserve">   </w:t>
      </w:r>
      <w:r>
        <w:rPr>
          <w:rFonts w:ascii="Arial" w:eastAsia="Calibri" w:hAnsi="Arial" w:cs="Arial"/>
          <w:kern w:val="2"/>
          <w:position w:val="1"/>
          <w14:ligatures w14:val="standardContextual"/>
        </w:rPr>
        <w:t xml:space="preserve"> </w:t>
      </w:r>
      <w:r w:rsidRPr="009D2E15">
        <w:rPr>
          <w:rFonts w:ascii="Arial" w:eastAsia="Arial Narrow" w:hAnsi="Arial" w:cs="Arial"/>
          <w:kern w:val="2"/>
          <w:position w:val="1"/>
          <w14:ligatures w14:val="standardContextual"/>
        </w:rPr>
        <w:t>+</w:t>
      </w:r>
      <w:r w:rsidRPr="009D2E15">
        <w:rPr>
          <w:rFonts w:ascii="Arial" w:eastAsia="Arial Narrow" w:hAnsi="Arial" w:cs="Arial"/>
          <w:spacing w:val="1"/>
          <w:kern w:val="2"/>
          <w:position w:val="1"/>
          <w14:ligatures w14:val="standardContextual"/>
        </w:rPr>
        <w:t>4</w:t>
      </w:r>
      <w:r w:rsidRPr="009D2E15">
        <w:rPr>
          <w:rFonts w:ascii="Arial" w:eastAsia="Arial Narrow" w:hAnsi="Arial" w:cs="Arial"/>
          <w:kern w:val="2"/>
          <w:position w:val="1"/>
          <w14:ligatures w14:val="standardContextual"/>
        </w:rPr>
        <w:t>9</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kern w:val="2"/>
          <w:position w:val="1"/>
          <w14:ligatures w14:val="standardContextual"/>
        </w:rPr>
        <w:t>(0)</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2"/>
          <w:kern w:val="2"/>
          <w:position w:val="1"/>
          <w14:ligatures w14:val="standardContextual"/>
        </w:rPr>
        <w:t>6</w:t>
      </w:r>
      <w:r w:rsidRPr="009D2E15">
        <w:rPr>
          <w:rFonts w:ascii="Arial" w:eastAsia="Arial Narrow" w:hAnsi="Arial" w:cs="Arial"/>
          <w:kern w:val="2"/>
          <w:position w:val="1"/>
          <w14:ligatures w14:val="standardContextual"/>
        </w:rPr>
        <w:t>9</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1"/>
          <w:kern w:val="2"/>
          <w:position w:val="1"/>
          <w14:ligatures w14:val="standardContextual"/>
        </w:rPr>
        <w:t>2</w:t>
      </w:r>
      <w:r w:rsidRPr="009D2E15">
        <w:rPr>
          <w:rFonts w:ascii="Arial" w:eastAsia="Arial Narrow" w:hAnsi="Arial" w:cs="Arial"/>
          <w:spacing w:val="1"/>
          <w:kern w:val="2"/>
          <w:position w:val="1"/>
          <w14:ligatures w14:val="standardContextual"/>
        </w:rPr>
        <w:t>2</w:t>
      </w:r>
      <w:r w:rsidRPr="009D2E15">
        <w:rPr>
          <w:rFonts w:ascii="Arial" w:eastAsia="Arial Narrow" w:hAnsi="Arial" w:cs="Arial"/>
          <w:spacing w:val="-1"/>
          <w:kern w:val="2"/>
          <w:position w:val="1"/>
          <w14:ligatures w14:val="standardContextual"/>
        </w:rPr>
        <w:t>2</w:t>
      </w:r>
      <w:r w:rsidRPr="009D2E15">
        <w:rPr>
          <w:rFonts w:ascii="Arial" w:eastAsia="Arial Narrow" w:hAnsi="Arial" w:cs="Arial"/>
          <w:kern w:val="2"/>
          <w:position w:val="1"/>
          <w14:ligatures w14:val="standardContextual"/>
        </w:rPr>
        <w:t>2</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1"/>
          <w:kern w:val="2"/>
          <w:position w:val="1"/>
          <w14:ligatures w14:val="standardContextual"/>
        </w:rPr>
        <w:t>4</w:t>
      </w:r>
      <w:r w:rsidRPr="009D2E15">
        <w:rPr>
          <w:rFonts w:ascii="Arial" w:eastAsia="Arial Narrow" w:hAnsi="Arial" w:cs="Arial"/>
          <w:spacing w:val="1"/>
          <w:kern w:val="2"/>
          <w:position w:val="1"/>
          <w14:ligatures w14:val="standardContextual"/>
        </w:rPr>
        <w:t>49</w:t>
      </w:r>
      <w:r w:rsidRPr="009D2E15">
        <w:rPr>
          <w:rFonts w:ascii="Arial" w:eastAsia="Arial Narrow" w:hAnsi="Arial" w:cs="Arial"/>
          <w:kern w:val="2"/>
          <w:position w:val="1"/>
          <w14:ligatures w14:val="standardContextual"/>
        </w:rPr>
        <w:t>3</w:t>
      </w:r>
    </w:p>
    <w:p w14:paraId="183E23C7" w14:textId="15E7CC54" w:rsidR="009E285A" w:rsidRPr="001113A8" w:rsidRDefault="009E285A" w:rsidP="005577AE">
      <w:pPr>
        <w:tabs>
          <w:tab w:val="left" w:pos="4680"/>
        </w:tabs>
        <w:spacing w:before="82" w:after="120"/>
        <w:ind w:left="2160" w:right="1621"/>
        <w:rPr>
          <w:rFonts w:ascii="Arial" w:eastAsia="Arial Narrow" w:hAnsi="Arial" w:cs="Arial"/>
          <w:kern w:val="2"/>
          <w14:ligatures w14:val="standardContextual"/>
        </w:rPr>
      </w:pPr>
      <w:r w:rsidRPr="001113A8">
        <w:rPr>
          <w:rFonts w:ascii="Arial" w:eastAsia="Arial Narrow" w:hAnsi="Arial" w:cs="Arial"/>
          <w:kern w:val="2"/>
          <w:position w:val="1"/>
          <w14:ligatures w14:val="standardContextual"/>
        </w:rPr>
        <w:t xml:space="preserve">Ηνωμένο Βασίλειο &amp; </w:t>
      </w:r>
      <w:r w:rsidRPr="001113A8">
        <w:rPr>
          <w:rFonts w:ascii="Arial" w:eastAsia="Arial Narrow" w:hAnsi="Arial" w:cs="Arial"/>
          <w:spacing w:val="-1"/>
          <w:kern w:val="2"/>
          <w:position w:val="1"/>
          <w14:ligatures w14:val="standardContextual"/>
        </w:rPr>
        <w:t>Διεθνή</w:t>
      </w:r>
      <w:r w:rsidRPr="001113A8">
        <w:rPr>
          <w:rFonts w:ascii="Arial" w:eastAsia="Arial Narrow" w:hAnsi="Arial" w:cs="Arial"/>
          <w:kern w:val="2"/>
          <w:position w:val="1"/>
          <w14:ligatures w14:val="standardContextual"/>
        </w:rPr>
        <w:tab/>
        <w:t xml:space="preserve">          +</w:t>
      </w:r>
      <w:r w:rsidRPr="001113A8">
        <w:rPr>
          <w:rFonts w:ascii="Arial" w:eastAsia="Arial Narrow" w:hAnsi="Arial" w:cs="Arial"/>
          <w:spacing w:val="-2"/>
          <w:kern w:val="2"/>
          <w:position w:val="1"/>
          <w14:ligatures w14:val="standardContextual"/>
        </w:rPr>
        <w:t xml:space="preserve"> </w:t>
      </w:r>
      <w:r w:rsidRPr="001113A8">
        <w:rPr>
          <w:rFonts w:ascii="Arial" w:eastAsia="Arial Narrow" w:hAnsi="Arial" w:cs="Arial"/>
          <w:spacing w:val="1"/>
          <w:kern w:val="2"/>
          <w:position w:val="1"/>
          <w14:ligatures w14:val="standardContextual"/>
        </w:rPr>
        <w:t>4</w:t>
      </w:r>
      <w:r w:rsidRPr="001113A8">
        <w:rPr>
          <w:rFonts w:ascii="Arial" w:eastAsia="Arial Narrow" w:hAnsi="Arial" w:cs="Arial"/>
          <w:kern w:val="2"/>
          <w:position w:val="1"/>
          <w14:ligatures w14:val="standardContextual"/>
        </w:rPr>
        <w:t>4</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kern w:val="2"/>
          <w:position w:val="1"/>
          <w14:ligatures w14:val="standardContextual"/>
        </w:rPr>
        <w:t>(0)</w:t>
      </w:r>
      <w:r w:rsidRPr="001113A8">
        <w:rPr>
          <w:rFonts w:ascii="Arial" w:eastAsia="Arial Narrow" w:hAnsi="Arial" w:cs="Arial"/>
          <w:spacing w:val="-4"/>
          <w:kern w:val="2"/>
          <w:position w:val="1"/>
          <w14:ligatures w14:val="standardContextual"/>
        </w:rPr>
        <w:t xml:space="preserve"> </w:t>
      </w:r>
      <w:r w:rsidRPr="001113A8">
        <w:rPr>
          <w:rFonts w:ascii="Arial" w:eastAsia="Arial Narrow" w:hAnsi="Arial" w:cs="Arial"/>
          <w:spacing w:val="1"/>
          <w:kern w:val="2"/>
          <w:position w:val="1"/>
          <w14:ligatures w14:val="standardContextual"/>
        </w:rPr>
        <w:t>2</w:t>
      </w:r>
      <w:r w:rsidRPr="001113A8">
        <w:rPr>
          <w:rFonts w:ascii="Arial" w:eastAsia="Arial Narrow" w:hAnsi="Arial" w:cs="Arial"/>
          <w:spacing w:val="-1"/>
          <w:kern w:val="2"/>
          <w:position w:val="1"/>
          <w14:ligatures w14:val="standardContextual"/>
        </w:rPr>
        <w:t>0</w:t>
      </w:r>
      <w:r w:rsidRPr="001113A8">
        <w:rPr>
          <w:rFonts w:ascii="Arial" w:eastAsia="Arial Narrow" w:hAnsi="Arial" w:cs="Arial"/>
          <w:kern w:val="2"/>
          <w:position w:val="1"/>
          <w14:ligatures w14:val="standardContextual"/>
        </w:rPr>
        <w:t>3</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spacing w:val="1"/>
          <w:kern w:val="2"/>
          <w:position w:val="1"/>
          <w14:ligatures w14:val="standardContextual"/>
        </w:rPr>
        <w:t>05</w:t>
      </w:r>
      <w:r w:rsidRPr="001113A8">
        <w:rPr>
          <w:rFonts w:ascii="Arial" w:eastAsia="Arial Narrow" w:hAnsi="Arial" w:cs="Arial"/>
          <w:kern w:val="2"/>
          <w:position w:val="1"/>
          <w14:ligatures w14:val="standardContextual"/>
        </w:rPr>
        <w:t>9</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spacing w:val="1"/>
          <w:kern w:val="2"/>
          <w:position w:val="1"/>
          <w14:ligatures w14:val="standardContextual"/>
        </w:rPr>
        <w:t>5</w:t>
      </w:r>
      <w:r w:rsidRPr="001113A8">
        <w:rPr>
          <w:rFonts w:ascii="Arial" w:eastAsia="Arial Narrow" w:hAnsi="Arial" w:cs="Arial"/>
          <w:spacing w:val="-1"/>
          <w:kern w:val="2"/>
          <w:position w:val="1"/>
          <w14:ligatures w14:val="standardContextual"/>
        </w:rPr>
        <w:t>8</w:t>
      </w:r>
      <w:r w:rsidRPr="001113A8">
        <w:rPr>
          <w:rFonts w:ascii="Arial" w:eastAsia="Arial Narrow" w:hAnsi="Arial" w:cs="Arial"/>
          <w:spacing w:val="1"/>
          <w:kern w:val="2"/>
          <w:position w:val="1"/>
          <w14:ligatures w14:val="standardContextual"/>
        </w:rPr>
        <w:t>7</w:t>
      </w:r>
      <w:r w:rsidRPr="001113A8">
        <w:rPr>
          <w:rFonts w:ascii="Arial" w:eastAsia="Arial Narrow" w:hAnsi="Arial" w:cs="Arial"/>
          <w:kern w:val="2"/>
          <w:position w:val="1"/>
          <w14:ligatures w14:val="standardContextual"/>
        </w:rPr>
        <w:t>2</w:t>
      </w:r>
    </w:p>
    <w:p w14:paraId="22EF453D" w14:textId="1E3C5151" w:rsidR="009E285A" w:rsidRPr="001113A8" w:rsidRDefault="009E285A" w:rsidP="005577AE">
      <w:pPr>
        <w:tabs>
          <w:tab w:val="left" w:pos="4700"/>
        </w:tabs>
        <w:spacing w:before="77" w:after="120"/>
        <w:ind w:left="2160" w:right="-20"/>
        <w:rPr>
          <w:rFonts w:ascii="Arial" w:eastAsia="Arial Narrow" w:hAnsi="Arial" w:cs="Arial"/>
          <w:kern w:val="2"/>
          <w14:ligatures w14:val="standardContextual"/>
        </w:rPr>
      </w:pPr>
      <w:r w:rsidRPr="001113A8">
        <w:rPr>
          <w:rFonts w:ascii="Arial" w:eastAsia="Arial Narrow" w:hAnsi="Arial" w:cs="Arial"/>
          <w:kern w:val="2"/>
          <w14:ligatures w14:val="standardContextual"/>
        </w:rPr>
        <w:t>ΗΠΑ</w:t>
      </w:r>
      <w:r w:rsidRPr="001113A8">
        <w:rPr>
          <w:rFonts w:ascii="Arial" w:eastAsia="Arial Narrow" w:hAnsi="Arial" w:cs="Arial"/>
          <w:kern w:val="2"/>
          <w14:ligatures w14:val="standardContextual"/>
        </w:rPr>
        <w:tab/>
        <w:t xml:space="preserve">                +1</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5</w:t>
      </w:r>
      <w:r w:rsidRPr="001113A8">
        <w:rPr>
          <w:rFonts w:ascii="Arial" w:eastAsia="Arial Narrow" w:hAnsi="Arial" w:cs="Arial"/>
          <w:spacing w:val="-1"/>
          <w:kern w:val="2"/>
          <w14:ligatures w14:val="standardContextual"/>
        </w:rPr>
        <w:t>1</w:t>
      </w:r>
      <w:r w:rsidRPr="001113A8">
        <w:rPr>
          <w:rFonts w:ascii="Arial" w:eastAsia="Arial Narrow" w:hAnsi="Arial" w:cs="Arial"/>
          <w:kern w:val="2"/>
          <w14:ligatures w14:val="standardContextual"/>
        </w:rPr>
        <w:t>6</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4</w:t>
      </w:r>
      <w:r w:rsidRPr="001113A8">
        <w:rPr>
          <w:rFonts w:ascii="Arial" w:eastAsia="Arial Narrow" w:hAnsi="Arial" w:cs="Arial"/>
          <w:spacing w:val="1"/>
          <w:kern w:val="2"/>
          <w14:ligatures w14:val="standardContextual"/>
        </w:rPr>
        <w:t>4</w:t>
      </w:r>
      <w:r w:rsidRPr="001113A8">
        <w:rPr>
          <w:rFonts w:ascii="Arial" w:eastAsia="Arial Narrow" w:hAnsi="Arial" w:cs="Arial"/>
          <w:kern w:val="2"/>
          <w14:ligatures w14:val="standardContextual"/>
        </w:rPr>
        <w:t>7</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5</w:t>
      </w:r>
      <w:r w:rsidRPr="001113A8">
        <w:rPr>
          <w:rFonts w:ascii="Arial" w:eastAsia="Arial Narrow" w:hAnsi="Arial" w:cs="Arial"/>
          <w:spacing w:val="-1"/>
          <w:kern w:val="2"/>
          <w14:ligatures w14:val="standardContextual"/>
        </w:rPr>
        <w:t>6</w:t>
      </w:r>
      <w:r w:rsidRPr="001113A8">
        <w:rPr>
          <w:rFonts w:ascii="Arial" w:eastAsia="Arial Narrow" w:hAnsi="Arial" w:cs="Arial"/>
          <w:spacing w:val="1"/>
          <w:kern w:val="2"/>
          <w14:ligatures w14:val="standardContextual"/>
        </w:rPr>
        <w:t>3</w:t>
      </w:r>
      <w:r w:rsidRPr="001113A8">
        <w:rPr>
          <w:rFonts w:ascii="Arial" w:eastAsia="Arial Narrow" w:hAnsi="Arial" w:cs="Arial"/>
          <w:kern w:val="2"/>
          <w14:ligatures w14:val="standardContextual"/>
        </w:rPr>
        <w:t>2</w:t>
      </w:r>
    </w:p>
    <w:p w14:paraId="503FF4A0" w14:textId="77777777" w:rsidR="009E285A" w:rsidRDefault="009E285A" w:rsidP="00413DFC">
      <w:pPr>
        <w:spacing w:before="30" w:after="120"/>
        <w:ind w:right="-20"/>
        <w:rPr>
          <w:rFonts w:ascii="Arial" w:eastAsia="Arial Narrow" w:hAnsi="Arial" w:cs="Arial"/>
          <w:kern w:val="2"/>
          <w14:ligatures w14:val="standardContextual"/>
        </w:rPr>
      </w:pPr>
    </w:p>
    <w:p w14:paraId="40987232" w14:textId="77777777" w:rsidR="009E285A" w:rsidRPr="001113A8" w:rsidRDefault="009E285A" w:rsidP="00413DFC">
      <w:pPr>
        <w:spacing w:before="30" w:after="120"/>
        <w:ind w:right="-20"/>
        <w:jc w:val="both"/>
        <w:rPr>
          <w:rFonts w:ascii="Arial" w:eastAsia="Arial Narrow" w:hAnsi="Arial" w:cs="Arial"/>
          <w:kern w:val="2"/>
          <w14:ligatures w14:val="standardContextual"/>
        </w:rPr>
      </w:pPr>
      <w:r w:rsidRPr="001113A8">
        <w:rPr>
          <w:rFonts w:ascii="Arial" w:eastAsia="Arial Narrow" w:hAnsi="Arial" w:cs="Arial"/>
          <w:kern w:val="2"/>
          <w14:ligatures w14:val="standardContextual"/>
        </w:rPr>
        <w:t>Συνιστούμε να καλέσετε οποιονδήποτε από τους παραπάνω αριθμούς 5 έως 10 λεπτά πριν την έναρξη της Τηλεδιάσκεψης.</w:t>
      </w:r>
    </w:p>
    <w:p w14:paraId="6C927CE5" w14:textId="65D7EADC" w:rsidR="005D0797" w:rsidRDefault="009E285A" w:rsidP="0012006E">
      <w:pPr>
        <w:pStyle w:val="Default"/>
        <w:rPr>
          <w:rFonts w:ascii="Aptos" w:hAnsi="Aptos"/>
          <w14:ligatures w14:val="standardContextual"/>
        </w:rPr>
      </w:pPr>
      <w:r w:rsidRPr="001113A8">
        <w:rPr>
          <w:rFonts w:ascii="Arial" w:eastAsia="Arial Narrow" w:hAnsi="Arial" w:cs="Arial"/>
          <w:kern w:val="2"/>
          <w14:ligatures w14:val="standardContextual"/>
        </w:rPr>
        <w:t>Η τηλεδιάσκεψη θα πραγματοποιηθεί σε πραγματικό χρόνο μετάδοσης μέσω διαδικτύου και μπορείτε να  εγγραφείτε μέσω</w:t>
      </w:r>
      <w:r w:rsidR="0012006E">
        <w:rPr>
          <w:rFonts w:ascii="Arial" w:eastAsia="Arial Narrow" w:hAnsi="Arial" w:cs="Arial"/>
          <w:kern w:val="2"/>
          <w14:ligatures w14:val="standardContextual"/>
        </w:rPr>
        <w:t xml:space="preserve"> </w:t>
      </w:r>
      <w:r w:rsidRPr="001113A8">
        <w:rPr>
          <w:rFonts w:ascii="Arial" w:eastAsia="Arial Narrow" w:hAnsi="Arial" w:cs="Arial"/>
          <w:kern w:val="2"/>
          <w14:ligatures w14:val="standardContextual"/>
        </w:rPr>
        <w:t>σύνδεσης</w:t>
      </w:r>
      <w:r w:rsidR="0012006E">
        <w:rPr>
          <w:rFonts w:ascii="Arial" w:eastAsia="Arial Narrow" w:hAnsi="Arial" w:cs="Arial"/>
          <w:kern w:val="2"/>
          <w14:ligatures w14:val="standardContextual"/>
        </w:rPr>
        <w:t xml:space="preserve"> </w:t>
      </w:r>
      <w:r w:rsidRPr="001113A8">
        <w:rPr>
          <w:rFonts w:ascii="Arial" w:eastAsia="Arial Narrow" w:hAnsi="Arial" w:cs="Arial"/>
          <w:kern w:val="2"/>
          <w14:ligatures w14:val="standardContextual"/>
        </w:rPr>
        <w:t>στο:</w:t>
      </w:r>
      <w:r w:rsidR="0012006E">
        <w:rPr>
          <w:rFonts w:ascii="Arial" w:eastAsia="Arial Narrow" w:hAnsi="Arial" w:cs="Arial"/>
          <w:kern w:val="2"/>
          <w14:ligatures w14:val="standardContextual"/>
        </w:rPr>
        <w:t xml:space="preserve">                                                           </w:t>
      </w:r>
      <w:hyperlink r:id="rId13" w:history="1">
        <w:r w:rsidR="0012006E" w:rsidRPr="005548FA">
          <w:rPr>
            <w:rStyle w:val="Hyperlink"/>
            <w:rFonts w:ascii="Aptos" w:hAnsi="Aptos"/>
            <w14:ligatures w14:val="standardContextual"/>
          </w:rPr>
          <w:t>https://87399.themediaframe.eu/links/otegroup250514.html</w:t>
        </w:r>
      </w:hyperlink>
    </w:p>
    <w:p w14:paraId="32FAED30" w14:textId="77777777" w:rsidR="0012006E" w:rsidRDefault="0012006E" w:rsidP="008D74A6">
      <w:pPr>
        <w:spacing w:before="30" w:after="120"/>
        <w:ind w:right="-20"/>
        <w:rPr>
          <w:rFonts w:ascii="Arial" w:eastAsia="Arial Narrow" w:hAnsi="Arial" w:cs="Arial"/>
          <w:kern w:val="2"/>
          <w14:ligatures w14:val="standardContextual"/>
        </w:rPr>
      </w:pPr>
    </w:p>
    <w:p w14:paraId="7D148067" w14:textId="4F7768C3" w:rsidR="009E285A" w:rsidRPr="001113A8" w:rsidRDefault="00A6742C" w:rsidP="00413DFC">
      <w:pPr>
        <w:spacing w:before="30" w:after="120"/>
        <w:ind w:right="-20"/>
        <w:jc w:val="center"/>
        <w:rPr>
          <w:rFonts w:ascii="Arial" w:eastAsia="Arial Narrow" w:hAnsi="Arial" w:cs="Arial"/>
          <w:i/>
          <w:iCs/>
          <w:kern w:val="2"/>
          <w14:ligatures w14:val="standardContextual"/>
        </w:rPr>
      </w:pPr>
      <w:r>
        <w:rPr>
          <w:rFonts w:ascii="Arial" w:hAnsi="Arial" w:cs="Arial"/>
          <w:noProof/>
          <w:u w:val="single"/>
        </w:rPr>
        <mc:AlternateContent>
          <mc:Choice Requires="wps">
            <w:drawing>
              <wp:anchor distT="0" distB="0" distL="114300" distR="114300" simplePos="0" relativeHeight="251658242" behindDoc="0" locked="0" layoutInCell="1" allowOverlap="1" wp14:anchorId="185C53A8" wp14:editId="4513D109">
                <wp:simplePos x="0" y="0"/>
                <wp:positionH relativeFrom="column">
                  <wp:posOffset>-1111250</wp:posOffset>
                </wp:positionH>
                <wp:positionV relativeFrom="paragraph">
                  <wp:posOffset>332105</wp:posOffset>
                </wp:positionV>
                <wp:extent cx="8246110" cy="6350"/>
                <wp:effectExtent l="0" t="0" r="21590" b="31750"/>
                <wp:wrapNone/>
                <wp:docPr id="130" name="Straight Connector 130"/>
                <wp:cNvGraphicFramePr/>
                <a:graphic xmlns:a="http://schemas.openxmlformats.org/drawingml/2006/main">
                  <a:graphicData uri="http://schemas.microsoft.com/office/word/2010/wordprocessingShape">
                    <wps:wsp>
                      <wps:cNvCnPr/>
                      <wps:spPr>
                        <a:xfrm flipV="1">
                          <a:off x="0" y="0"/>
                          <a:ext cx="8246110" cy="6350"/>
                        </a:xfrm>
                        <a:prstGeom prst="line">
                          <a:avLst/>
                        </a:prstGeom>
                        <a:ln>
                          <a:solidFill>
                            <a:srgbClr val="00A5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61858B67" id="Straight Connector 130"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26.15pt" to="561.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CbxAEAAOIDAAAOAAAAZHJzL2Uyb0RvYy54bWysU02P0zAQvSPxHyzfaZIuW62ipiu0y3JB&#10;sOLr7jrjxpK/NDZN+u8ZO212BQgJxMXK2PPezHsz2d5O1rAjYNTedbxZ1ZyBk77X7tDxr18eXt1w&#10;FpNwvTDeQcdPEPnt7uWL7RhaWPvBmx6QEYmL7Rg6PqQU2qqKcgAr4soHcPSoPFqRKMRD1aMYid2a&#10;al3Xm2r02Af0EmKk2/v5ke8Kv1Ig00elIiRmOk69pXJiOff5rHZb0R5QhEHLcxviH7qwQjsqulDd&#10;iyTYd9S/UFkt0Uev0kp6W3mltISigdQ09U9qPg8iQNFC5sSw2BT/H638cLxzj0g2jCG2MTxiVjEp&#10;tEwZHb7RTIsu6pRNxbbTYhtMiUm6vFm/3jQNuSvpbXN1XVytZpbMFjCmd+Atyx8dN9plUaIVx/cx&#10;UWVKvaTka+PyGb3R/YM2pgR42N8ZZEeRx1i/uX57lSdHwGdpFGVo9SSkfKWTgZn2Eyime2p4llR2&#10;DBZaISW41Jx5jaPsDFPUwgKsS99/BJ7zMxTK/v0NeEGUyt6lBWy18/i76mm6tKzm/IsDs+5swd73&#10;pzLiYg0tUnHuvPR5U5/HBf70a+5+AAAA//8DAFBLAwQUAAYACAAAACEABYQr2uEAAAALAQAADwAA&#10;AGRycy9kb3ducmV2LnhtbEyPzW7CMBCE75X6DtZW6g2cHwVQiIMAiUMvpaWlvZp4SSLsdRQbkr59&#10;zak9zs5o9ptiNRrNbti71pKAeBoBQ6qsaqkW8PmxmyyAOS9JSW0JBfygg1X5+FDIXNmB3vF28DUL&#10;JeRyKaDxvss5d1WDRrqp7ZCCd7a9kT7Ivuaql0MoN5onUTTjRrYUPjSyw22D1eVwNQL2Jrlkm/Y1&#10;fjFf2++jHtb7uX4T4vlpXC+BeRz9Xxju+AEdysB0sldSjmkBk3iehTFeQJakwO6JOElnwE7hkqbA&#10;y4L/31D+AgAA//8DAFBLAQItABQABgAIAAAAIQC2gziS/gAAAOEBAAATAAAAAAAAAAAAAAAAAAAA&#10;AABbQ29udGVudF9UeXBlc10ueG1sUEsBAi0AFAAGAAgAAAAhADj9If/WAAAAlAEAAAsAAAAAAAAA&#10;AAAAAAAALwEAAF9yZWxzLy5yZWxzUEsBAi0AFAAGAAgAAAAhAMG4oJvEAQAA4gMAAA4AAAAAAAAA&#10;AAAAAAAALgIAAGRycy9lMm9Eb2MueG1sUEsBAi0AFAAGAAgAAAAhAAWEK9rhAAAACwEAAA8AAAAA&#10;AAAAAAAAAAAAHgQAAGRycy9kb3ducmV2LnhtbFBLBQYAAAAABAAEAPMAAAAsBQAAAAA=&#10;" strokecolor="#00a5e3" strokeweight=".5pt">
                <v:stroke joinstyle="miter"/>
              </v:line>
            </w:pict>
          </mc:Fallback>
        </mc:AlternateContent>
      </w:r>
      <w:r w:rsidR="009E285A" w:rsidRPr="001113A8">
        <w:rPr>
          <w:rFonts w:ascii="Arial" w:eastAsia="Arial Narrow" w:hAnsi="Arial" w:cs="Arial"/>
          <w:i/>
          <w:iCs/>
          <w:kern w:val="2"/>
          <w14:ligatures w14:val="standardContextual"/>
        </w:rPr>
        <w:t>Αν δυσκολεύεστε να συνδεθείτε μπορείτε να καλέσετε στο: +</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3</w:t>
      </w:r>
      <w:r w:rsidR="009E285A" w:rsidRPr="001113A8">
        <w:rPr>
          <w:rFonts w:ascii="Arial" w:eastAsia="Arial Narrow" w:hAnsi="Arial" w:cs="Arial"/>
          <w:i/>
          <w:iCs/>
          <w:kern w:val="2"/>
          <w14:ligatures w14:val="standardContextual"/>
        </w:rPr>
        <w:t>0</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2</w:t>
      </w:r>
      <w:r w:rsidR="009E285A" w:rsidRPr="001113A8">
        <w:rPr>
          <w:rFonts w:ascii="Arial" w:eastAsia="Arial Narrow" w:hAnsi="Arial" w:cs="Arial"/>
          <w:i/>
          <w:iCs/>
          <w:spacing w:val="1"/>
          <w:kern w:val="2"/>
          <w14:ligatures w14:val="standardContextual"/>
        </w:rPr>
        <w:t>1</w:t>
      </w:r>
      <w:r w:rsidR="009E285A" w:rsidRPr="001113A8">
        <w:rPr>
          <w:rFonts w:ascii="Arial" w:eastAsia="Arial Narrow" w:hAnsi="Arial" w:cs="Arial"/>
          <w:i/>
          <w:iCs/>
          <w:kern w:val="2"/>
          <w14:ligatures w14:val="standardContextual"/>
        </w:rPr>
        <w:t>0</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94</w:t>
      </w:r>
      <w:r w:rsidR="009E285A" w:rsidRPr="001113A8">
        <w:rPr>
          <w:rFonts w:ascii="Arial" w:eastAsia="Arial Narrow" w:hAnsi="Arial" w:cs="Arial"/>
          <w:i/>
          <w:iCs/>
          <w:spacing w:val="-1"/>
          <w:kern w:val="2"/>
          <w14:ligatures w14:val="standardContextual"/>
        </w:rPr>
        <w:t>6</w:t>
      </w:r>
      <w:r w:rsidR="009E285A" w:rsidRPr="001113A8">
        <w:rPr>
          <w:rFonts w:ascii="Arial" w:eastAsia="Arial Narrow" w:hAnsi="Arial" w:cs="Arial"/>
          <w:i/>
          <w:iCs/>
          <w:spacing w:val="1"/>
          <w:kern w:val="2"/>
          <w14:ligatures w14:val="standardContextual"/>
        </w:rPr>
        <w:t>0</w:t>
      </w:r>
      <w:r w:rsidR="009E285A" w:rsidRPr="001113A8">
        <w:rPr>
          <w:rFonts w:ascii="Arial" w:eastAsia="Arial Narrow" w:hAnsi="Arial" w:cs="Arial"/>
          <w:i/>
          <w:iCs/>
          <w:spacing w:val="-1"/>
          <w:kern w:val="2"/>
          <w14:ligatures w14:val="standardContextual"/>
        </w:rPr>
        <w:t>8</w:t>
      </w:r>
      <w:r w:rsidR="009E285A" w:rsidRPr="001113A8">
        <w:rPr>
          <w:rFonts w:ascii="Arial" w:eastAsia="Arial Narrow" w:hAnsi="Arial" w:cs="Arial"/>
          <w:i/>
          <w:iCs/>
          <w:spacing w:val="1"/>
          <w:kern w:val="2"/>
          <w14:ligatures w14:val="standardContextual"/>
        </w:rPr>
        <w:t>03</w:t>
      </w:r>
    </w:p>
    <w:p w14:paraId="3F79A549" w14:textId="5B58B768" w:rsidR="009E285A" w:rsidRPr="00A7639D" w:rsidRDefault="009E285A" w:rsidP="009E285A">
      <w:pPr>
        <w:pStyle w:val="BodyText3-Contempora"/>
        <w:tabs>
          <w:tab w:val="left" w:pos="1418"/>
          <w:tab w:val="left" w:pos="2694"/>
          <w:tab w:val="left" w:pos="4253"/>
          <w:tab w:val="left" w:pos="5670"/>
        </w:tabs>
        <w:spacing w:line="240" w:lineRule="auto"/>
        <w:ind w:left="1418" w:right="284" w:hanging="1418"/>
        <w:jc w:val="center"/>
        <w:rPr>
          <w:rFonts w:ascii="Arial" w:hAnsi="Arial" w:cs="Arial"/>
          <w:b/>
          <w:i/>
          <w:color w:val="FFFFFF" w:themeColor="background1"/>
          <w:sz w:val="20"/>
          <w:szCs w:val="20"/>
          <w:lang w:val="el-GR"/>
        </w:rPr>
      </w:pPr>
      <w:r w:rsidRPr="00A7639D">
        <w:rPr>
          <w:rFonts w:ascii="Arial" w:hAnsi="Arial" w:cs="Arial"/>
          <w:b/>
          <w:bCs/>
          <w:i/>
          <w:iCs/>
          <w:color w:val="FFFFFF" w:themeColor="background1"/>
          <w:sz w:val="20"/>
          <w:szCs w:val="20"/>
          <w:lang w:val="en-US"/>
        </w:rPr>
        <w:t>ns</w:t>
      </w:r>
      <w:r w:rsidRPr="00A7639D">
        <w:rPr>
          <w:rFonts w:ascii="Arial" w:hAnsi="Arial" w:cs="Arial"/>
          <w:b/>
          <w:bCs/>
          <w:i/>
          <w:iCs/>
          <w:color w:val="FFFFFF" w:themeColor="background1"/>
          <w:sz w:val="20"/>
          <w:szCs w:val="20"/>
          <w:lang w:val="el-GR"/>
        </w:rPr>
        <w:t>.</w:t>
      </w:r>
      <w:r w:rsidRPr="00A7639D">
        <w:rPr>
          <w:rFonts w:ascii="Arial" w:hAnsi="Arial" w:cs="Arial"/>
          <w:b/>
          <w:bCs/>
          <w:i/>
          <w:iCs/>
          <w:color w:val="FFFFFF" w:themeColor="background1"/>
          <w:sz w:val="20"/>
          <w:szCs w:val="20"/>
          <w:lang w:val="en-US"/>
        </w:rPr>
        <w:t>html</w:t>
      </w:r>
    </w:p>
    <w:p w14:paraId="3995FB09" w14:textId="3926A1B4" w:rsidR="009E285A" w:rsidRPr="00191CE0" w:rsidRDefault="009E285A" w:rsidP="00191CE0">
      <w:pPr>
        <w:pStyle w:val="BodyText3-Contempora"/>
        <w:tabs>
          <w:tab w:val="left" w:pos="1418"/>
          <w:tab w:val="left" w:pos="2694"/>
          <w:tab w:val="left" w:pos="4253"/>
          <w:tab w:val="left" w:pos="5670"/>
        </w:tabs>
        <w:spacing w:line="360" w:lineRule="auto"/>
        <w:ind w:right="284"/>
        <w:jc w:val="both"/>
        <w:rPr>
          <w:rFonts w:ascii="Arial" w:hAnsi="Arial" w:cs="Arial"/>
          <w:b/>
          <w:sz w:val="4"/>
          <w:szCs w:val="6"/>
          <w:lang w:val="el-GR"/>
        </w:rPr>
      </w:pPr>
      <w:r w:rsidRPr="00191CE0">
        <w:rPr>
          <w:rFonts w:ascii="Arial" w:eastAsia="Calibri" w:hAnsi="Arial" w:cs="Arial"/>
          <w:b/>
          <w:kern w:val="2"/>
          <w:u w:val="single"/>
          <w:lang w:val="el-GR"/>
          <w14:ligatures w14:val="standardContextual"/>
        </w:rPr>
        <w:t>Δήλωση Αποποίησης Ευθύνης</w:t>
      </w:r>
    </w:p>
    <w:p w14:paraId="49CC646E" w14:textId="77777777" w:rsidR="009E285A" w:rsidRPr="00743815" w:rsidRDefault="009E285A" w:rsidP="00413DFC">
      <w:pPr>
        <w:spacing w:after="120"/>
        <w:ind w:right="-2"/>
        <w:jc w:val="both"/>
        <w:rPr>
          <w:rFonts w:ascii="Arial" w:eastAsia="Calibri" w:hAnsi="Arial" w:cs="Arial"/>
          <w:kern w:val="2"/>
          <w14:ligatures w14:val="standardContextual"/>
        </w:rPr>
      </w:pPr>
      <w:r w:rsidRPr="00743815">
        <w:rPr>
          <w:rFonts w:ascii="Arial" w:eastAsia="Calibri" w:hAnsi="Arial" w:cs="Arial"/>
          <w:kern w:val="2"/>
          <w14:ligatures w14:val="standardContextual"/>
        </w:rPr>
        <w:t>Η παρούσα ανακοίνωση περιλαμβάνει ορισμένες δηλώσεις που αφορούν σε μελλοντικές εξελίξεις. Οι εν λόγω δηλώσεις υπόκεινται σε κινδύνους και αβεβαιότητες που θα μπορούσαν να επηρεάσουν ουσιωδώς τα αναμενόμενα αποτελέσματα. Οι εν λόγω κίνδυνοι και αβεβαιότητες περιλαμβάνουν, μεταξύ άλλων, τη μεταβολή των οικονομικών, χρηματοοικονομικών, επιχειρηματικών ή άλλων συνθηκών της αγοράς. Συνεπώς, συνιστάται στους αναγνώστες να μη βασιστούν στις δηλώσεις που αφορούν σε μελλοντικές εξελίξεις. Το περιεχόμενο της παρούσας ανακοίνωσης δεν πρέπει να ερμηνευθεί ως πρόβλεψη κερδών και δεν υπάρχει εγγύηση ότι οι εν λόγω δηλώσεις και προβλέψεις θα πραγματοποιηθούν. Συνιστάται στους αποδέκτες της παρούσας να μην αποδώσουν αδικαιολόγητη βαρύτητα στις εν λόγω δηλώσεις, οι οποίες απηχούν τις θέσεις του Ομίλου μόνο κατά την ημερομηνία της παρούσας ανακοίνωσης, και να προβούν σε δική τους ανεξάρτητη ανάλυση και απόφαση σε σχέση με τις περιόδους στις οποίες αφορούν οι προβλέψεις.</w:t>
      </w:r>
    </w:p>
    <w:p w14:paraId="45271378" w14:textId="0BF33CCA" w:rsidR="009E285A" w:rsidRPr="005523E4" w:rsidRDefault="009E285A" w:rsidP="00413DFC">
      <w:pPr>
        <w:ind w:right="369"/>
        <w:outlineLvl w:val="0"/>
        <w:rPr>
          <w:rFonts w:ascii="Arial" w:hAnsi="Arial" w:cs="Arial"/>
          <w:b/>
          <w:bCs/>
        </w:rPr>
      </w:pPr>
      <w:r>
        <w:rPr>
          <w:rFonts w:ascii="Arial" w:hAnsi="Arial" w:cs="Arial"/>
          <w:b/>
          <w:bCs/>
        </w:rPr>
        <w:t>Πίνακες που ακολουθούν</w:t>
      </w:r>
    </w:p>
    <w:p w14:paraId="57097306" w14:textId="77777777"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Εναλλακτικοί Δείκτες Μέτρησης Απόδοσης (“ΕΔΜΑ”)</w:t>
      </w:r>
    </w:p>
    <w:p w14:paraId="208EA1C5" w14:textId="66C74037"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Κατάσταση Χρηματοοικονομικής Θέσης (Ενοποιημένη) της 3</w:t>
      </w:r>
      <w:r w:rsidR="00E9726B">
        <w:rPr>
          <w:rFonts w:ascii="Arial" w:eastAsia="Calibri" w:hAnsi="Arial" w:cs="Arial"/>
          <w:kern w:val="2"/>
          <w14:ligatures w14:val="standardContextual"/>
        </w:rPr>
        <w:t>1</w:t>
      </w:r>
      <w:r w:rsidRPr="00552D79">
        <w:rPr>
          <w:rFonts w:ascii="Arial" w:eastAsia="Calibri" w:hAnsi="Arial" w:cs="Arial"/>
          <w:kern w:val="2"/>
          <w:vertAlign w:val="superscript"/>
          <w14:ligatures w14:val="standardContextual"/>
        </w:rPr>
        <w:t xml:space="preserve">ης </w:t>
      </w:r>
      <w:r w:rsidR="001D3D06">
        <w:rPr>
          <w:rFonts w:ascii="Arial" w:eastAsia="Calibri" w:hAnsi="Arial" w:cs="Arial"/>
          <w:bCs/>
          <w:kern w:val="2"/>
          <w14:ligatures w14:val="standardContextual"/>
        </w:rPr>
        <w:t>Μαρτίου</w:t>
      </w:r>
      <w:r w:rsidR="003F0920">
        <w:rPr>
          <w:rFonts w:ascii="Arial" w:eastAsia="Calibri" w:hAnsi="Arial" w:cs="Arial"/>
          <w:bCs/>
          <w:kern w:val="2"/>
          <w14:ligatures w14:val="standardContextual"/>
        </w:rPr>
        <w:t xml:space="preserve"> </w:t>
      </w:r>
      <w:r w:rsidRPr="00552D79">
        <w:rPr>
          <w:rFonts w:ascii="Arial" w:eastAsia="Calibri" w:hAnsi="Arial" w:cs="Arial"/>
          <w:bCs/>
          <w:kern w:val="2"/>
          <w14:ligatures w14:val="standardContextual"/>
        </w:rPr>
        <w:t>202</w:t>
      </w:r>
      <w:r w:rsidR="001D3D06">
        <w:rPr>
          <w:rFonts w:ascii="Arial" w:eastAsia="Calibri" w:hAnsi="Arial" w:cs="Arial"/>
          <w:bCs/>
          <w:kern w:val="2"/>
          <w14:ligatures w14:val="standardContextual"/>
        </w:rPr>
        <w:t>5</w:t>
      </w:r>
      <w:r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και της 31</w:t>
      </w:r>
      <w:r w:rsidRPr="00552D79">
        <w:rPr>
          <w:rFonts w:ascii="Arial" w:eastAsia="Calibri" w:hAnsi="Arial" w:cs="Arial"/>
          <w:kern w:val="2"/>
          <w:vertAlign w:val="superscript"/>
          <w14:ligatures w14:val="standardContextual"/>
        </w:rPr>
        <w:t>ης</w:t>
      </w:r>
      <w:r w:rsidRPr="00552D79">
        <w:rPr>
          <w:rFonts w:ascii="Arial" w:eastAsia="Calibri" w:hAnsi="Arial" w:cs="Arial"/>
          <w:kern w:val="2"/>
          <w14:ligatures w14:val="standardContextual"/>
        </w:rPr>
        <w:t xml:space="preserve"> </w:t>
      </w:r>
      <w:r w:rsidRPr="00552D79">
        <w:rPr>
          <w:rFonts w:ascii="Arial" w:eastAsia="Calibri" w:hAnsi="Arial" w:cs="Arial"/>
          <w:bCs/>
          <w:kern w:val="2"/>
          <w14:ligatures w14:val="standardContextual"/>
        </w:rPr>
        <w:t>Δεκεμβρίου 202</w:t>
      </w:r>
      <w:r w:rsidR="001D3D06">
        <w:rPr>
          <w:rFonts w:ascii="Arial" w:eastAsia="Calibri" w:hAnsi="Arial" w:cs="Arial"/>
          <w:bCs/>
          <w:kern w:val="2"/>
          <w14:ligatures w14:val="standardContextual"/>
        </w:rPr>
        <w:t>4</w:t>
      </w:r>
      <w:r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 xml:space="preserve"> </w:t>
      </w:r>
    </w:p>
    <w:p w14:paraId="1AE0CE52" w14:textId="4B7E6062"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 xml:space="preserve">Ενοποιημένη Κατάσταση Αποτελεσμάτων για το τρίμηνο που έληξε στις </w:t>
      </w:r>
      <w:r w:rsidR="00E9726B" w:rsidRPr="00552D79">
        <w:rPr>
          <w:rFonts w:ascii="Arial" w:eastAsia="Calibri" w:hAnsi="Arial" w:cs="Arial"/>
          <w:kern w:val="2"/>
          <w14:ligatures w14:val="standardContextual"/>
        </w:rPr>
        <w:t>3</w:t>
      </w:r>
      <w:r w:rsidR="00E9726B">
        <w:rPr>
          <w:rFonts w:ascii="Arial" w:eastAsia="Calibri" w:hAnsi="Arial" w:cs="Arial"/>
          <w:kern w:val="2"/>
          <w14:ligatures w14:val="standardContextual"/>
        </w:rPr>
        <w:t>1</w:t>
      </w:r>
      <w:r w:rsidR="00E9726B" w:rsidRPr="00552D79">
        <w:rPr>
          <w:rFonts w:ascii="Arial" w:eastAsia="Calibri" w:hAnsi="Arial" w:cs="Arial"/>
          <w:kern w:val="2"/>
          <w:vertAlign w:val="superscript"/>
          <w14:ligatures w14:val="standardContextual"/>
        </w:rPr>
        <w:t xml:space="preserve"> </w:t>
      </w:r>
      <w:r w:rsidR="001D3D06">
        <w:rPr>
          <w:rFonts w:ascii="Arial" w:eastAsia="Calibri" w:hAnsi="Arial" w:cs="Arial"/>
          <w:bCs/>
          <w:kern w:val="2"/>
          <w14:ligatures w14:val="standardContextual"/>
        </w:rPr>
        <w:t>Μαρτίου</w:t>
      </w:r>
      <w:r w:rsidR="00E9726B">
        <w:rPr>
          <w:rFonts w:ascii="Arial" w:eastAsia="Calibri" w:hAnsi="Arial" w:cs="Arial"/>
          <w:bCs/>
          <w:kern w:val="2"/>
          <w14:ligatures w14:val="standardContextual"/>
        </w:rPr>
        <w:t xml:space="preserve"> </w:t>
      </w:r>
      <w:r w:rsidR="00E9726B" w:rsidRPr="00552D79">
        <w:rPr>
          <w:rFonts w:ascii="Arial" w:eastAsia="Calibri" w:hAnsi="Arial" w:cs="Arial"/>
          <w:bCs/>
          <w:kern w:val="2"/>
          <w14:ligatures w14:val="standardContextual"/>
        </w:rPr>
        <w:t>202</w:t>
      </w:r>
      <w:r w:rsidR="001D3D06">
        <w:rPr>
          <w:rFonts w:ascii="Arial" w:eastAsia="Calibri" w:hAnsi="Arial" w:cs="Arial"/>
          <w:bCs/>
          <w:kern w:val="2"/>
          <w14:ligatures w14:val="standardContextual"/>
        </w:rPr>
        <w:t>5</w:t>
      </w:r>
      <w:r w:rsidR="00E9726B"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 xml:space="preserve">και συγκριτική με το </w:t>
      </w:r>
      <w:r w:rsidRPr="00552D79">
        <w:rPr>
          <w:rFonts w:ascii="Arial" w:eastAsia="Calibri" w:hAnsi="Arial" w:cs="Arial"/>
          <w:bCs/>
          <w:kern w:val="2"/>
          <w14:ligatures w14:val="standardContextual"/>
        </w:rPr>
        <w:t>202</w:t>
      </w:r>
      <w:r w:rsidR="001D3D06">
        <w:rPr>
          <w:rFonts w:ascii="Arial" w:eastAsia="Calibri" w:hAnsi="Arial" w:cs="Arial"/>
          <w:bCs/>
          <w:kern w:val="2"/>
          <w14:ligatures w14:val="standardContextual"/>
        </w:rPr>
        <w:t>4</w:t>
      </w:r>
    </w:p>
    <w:p w14:paraId="3D57EBC4" w14:textId="057D53C8" w:rsidR="00ED5F91" w:rsidRDefault="009E285A" w:rsidP="00413DFC">
      <w:pPr>
        <w:numPr>
          <w:ilvl w:val="0"/>
          <w:numId w:val="25"/>
        </w:numPr>
        <w:spacing w:after="120" w:line="240" w:lineRule="auto"/>
        <w:ind w:left="0" w:right="140" w:firstLine="0"/>
        <w:jc w:val="both"/>
        <w:rPr>
          <w:rFonts w:ascii="Arial" w:eastAsia="Calibri" w:hAnsi="Arial" w:cs="Arial"/>
          <w:bCs/>
          <w:kern w:val="2"/>
          <w14:ligatures w14:val="standardContextual"/>
        </w:rPr>
      </w:pPr>
      <w:r w:rsidRPr="00552D79">
        <w:rPr>
          <w:rFonts w:ascii="Arial" w:eastAsia="Calibri" w:hAnsi="Arial" w:cs="Arial"/>
          <w:kern w:val="2"/>
          <w14:ligatures w14:val="standardContextual"/>
        </w:rPr>
        <w:t xml:space="preserve">Ενοποιημένη Κατάσταση Ταμειακών Ροών για το τρίμηνο </w:t>
      </w:r>
      <w:r w:rsidRPr="00552D79">
        <w:rPr>
          <w:rFonts w:ascii="Arial" w:eastAsia="Calibri" w:hAnsi="Arial" w:cs="Arial"/>
          <w:bCs/>
          <w:kern w:val="2"/>
          <w14:ligatures w14:val="standardContextual"/>
        </w:rPr>
        <w:t xml:space="preserve">που έληξε στις </w:t>
      </w:r>
      <w:r w:rsidR="00E9726B" w:rsidRPr="00552D79">
        <w:rPr>
          <w:rFonts w:ascii="Arial" w:eastAsia="Calibri" w:hAnsi="Arial" w:cs="Arial"/>
          <w:kern w:val="2"/>
          <w14:ligatures w14:val="standardContextual"/>
        </w:rPr>
        <w:t>3</w:t>
      </w:r>
      <w:r w:rsidR="00E9726B">
        <w:rPr>
          <w:rFonts w:ascii="Arial" w:eastAsia="Calibri" w:hAnsi="Arial" w:cs="Arial"/>
          <w:kern w:val="2"/>
          <w14:ligatures w14:val="standardContextual"/>
        </w:rPr>
        <w:t>1</w:t>
      </w:r>
      <w:r w:rsidR="00E9726B" w:rsidRPr="00552D79">
        <w:rPr>
          <w:rFonts w:ascii="Arial" w:eastAsia="Calibri" w:hAnsi="Arial" w:cs="Arial"/>
          <w:kern w:val="2"/>
          <w:vertAlign w:val="superscript"/>
          <w14:ligatures w14:val="standardContextual"/>
        </w:rPr>
        <w:t xml:space="preserve"> </w:t>
      </w:r>
      <w:r w:rsidR="001D3D06">
        <w:rPr>
          <w:rFonts w:ascii="Arial" w:eastAsia="Calibri" w:hAnsi="Arial" w:cs="Arial"/>
          <w:bCs/>
          <w:kern w:val="2"/>
          <w14:ligatures w14:val="standardContextual"/>
        </w:rPr>
        <w:t>Μαρτίου</w:t>
      </w:r>
      <w:r w:rsidR="00E9726B">
        <w:rPr>
          <w:rFonts w:ascii="Arial" w:eastAsia="Calibri" w:hAnsi="Arial" w:cs="Arial"/>
          <w:bCs/>
          <w:kern w:val="2"/>
          <w14:ligatures w14:val="standardContextual"/>
        </w:rPr>
        <w:t xml:space="preserve"> </w:t>
      </w:r>
      <w:r w:rsidR="00E9726B" w:rsidRPr="00552D79">
        <w:rPr>
          <w:rFonts w:ascii="Arial" w:eastAsia="Calibri" w:hAnsi="Arial" w:cs="Arial"/>
          <w:bCs/>
          <w:kern w:val="2"/>
          <w14:ligatures w14:val="standardContextual"/>
        </w:rPr>
        <w:t>202</w:t>
      </w:r>
      <w:r w:rsidR="001D3D06">
        <w:rPr>
          <w:rFonts w:ascii="Arial" w:eastAsia="Calibri" w:hAnsi="Arial" w:cs="Arial"/>
          <w:bCs/>
          <w:kern w:val="2"/>
          <w14:ligatures w14:val="standardContextual"/>
        </w:rPr>
        <w:t>5</w:t>
      </w:r>
      <w:r w:rsidR="00E9726B"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 xml:space="preserve">και συγκριτική με το </w:t>
      </w:r>
      <w:r w:rsidRPr="00552D79">
        <w:rPr>
          <w:rFonts w:ascii="Arial" w:eastAsia="Calibri" w:hAnsi="Arial" w:cs="Arial"/>
          <w:bCs/>
          <w:kern w:val="2"/>
          <w14:ligatures w14:val="standardContextual"/>
        </w:rPr>
        <w:t>202</w:t>
      </w:r>
      <w:r w:rsidR="001D3D06">
        <w:rPr>
          <w:rFonts w:ascii="Arial" w:eastAsia="Calibri" w:hAnsi="Arial" w:cs="Arial"/>
          <w:bCs/>
          <w:kern w:val="2"/>
          <w14:ligatures w14:val="standardContextual"/>
        </w:rPr>
        <w:t>4</w:t>
      </w:r>
    </w:p>
    <w:p w14:paraId="30974ACB" w14:textId="2F83F81F" w:rsidR="003E408D" w:rsidRPr="00051E74" w:rsidRDefault="00ED5F91" w:rsidP="003E408D">
      <w:pPr>
        <w:spacing w:after="0" w:line="240" w:lineRule="auto"/>
        <w:jc w:val="both"/>
        <w:rPr>
          <w:rFonts w:ascii="Arial" w:eastAsia="Times New Roman" w:hAnsi="Arial" w:cs="Arial"/>
          <w:b/>
          <w:color w:val="00B0F0"/>
          <w:sz w:val="24"/>
          <w:szCs w:val="24"/>
        </w:rPr>
      </w:pPr>
      <w:r>
        <w:rPr>
          <w:rFonts w:ascii="Arial" w:eastAsia="Calibri" w:hAnsi="Arial" w:cs="Arial"/>
          <w:bCs/>
          <w:kern w:val="2"/>
          <w14:ligatures w14:val="standardContextual"/>
        </w:rPr>
        <w:br w:type="page"/>
      </w:r>
      <w:r w:rsidR="003E408D" w:rsidRPr="003E408D">
        <w:rPr>
          <w:rFonts w:ascii="Arial" w:eastAsia="Times New Roman" w:hAnsi="Arial" w:cs="Arial"/>
          <w:b/>
          <w:color w:val="00B0F0"/>
          <w:sz w:val="24"/>
          <w:szCs w:val="24"/>
        </w:rPr>
        <w:lastRenderedPageBreak/>
        <w:t xml:space="preserve">Ι. </w:t>
      </w:r>
      <w:r w:rsidR="003E408D">
        <w:rPr>
          <w:rFonts w:ascii="Arial" w:eastAsia="Times New Roman" w:hAnsi="Arial" w:cs="Arial"/>
          <w:b/>
          <w:color w:val="00B0F0"/>
          <w:sz w:val="24"/>
          <w:szCs w:val="24"/>
        </w:rPr>
        <w:t xml:space="preserve">ΕΝΑΛΛΑΚΤΙΚΟΙ ΔΕΙΚΤΕΣ ΜΕΤΡΗΣΗΣ ΑΠΟΔΟΣΗΣ </w:t>
      </w:r>
    </w:p>
    <w:p w14:paraId="371D14DB" w14:textId="77777777" w:rsidR="003E408D" w:rsidRPr="00806D3A" w:rsidRDefault="003E408D" w:rsidP="003E408D">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49" behindDoc="0" locked="0" layoutInCell="1" allowOverlap="1" wp14:anchorId="6818F6FB" wp14:editId="20C7DEEA">
                <wp:simplePos x="0" y="0"/>
                <wp:positionH relativeFrom="column">
                  <wp:posOffset>2752</wp:posOffset>
                </wp:positionH>
                <wp:positionV relativeFrom="paragraph">
                  <wp:posOffset>11642</wp:posOffset>
                </wp:positionV>
                <wp:extent cx="6640830"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0B00AFE4" id="Straight Connector 24"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635F3FC8" w14:textId="44D6A431" w:rsidR="009E285A" w:rsidRPr="00640F65" w:rsidRDefault="009E285A" w:rsidP="00DF789D">
      <w:pPr>
        <w:jc w:val="both"/>
        <w:rPr>
          <w:rFonts w:ascii="Arial" w:hAnsi="Arial" w:cs="Arial"/>
          <w:sz w:val="10"/>
          <w:szCs w:val="10"/>
        </w:rPr>
      </w:pPr>
      <w:bookmarkStart w:id="8" w:name="_Hlk127543148"/>
      <w:r w:rsidRPr="009D2E15">
        <w:rPr>
          <w:rFonts w:ascii="Arial" w:hAnsi="Arial" w:cs="Arial"/>
        </w:rPr>
        <w:t xml:space="preserve">Ο Όμιλος χρησιμοποιεί Εναλλακτικούς Δείκτες Μέτρησης Απόδοσης («ΕΔΜΑ”) στο πλαίσιο λήψης αποφάσεων σχετικά με τον χρηματοοικονομικό, λειτουργικό και στρατηγικό  σχεδιασμό του καθώς και για την αξιολόγηση και την </w:t>
      </w:r>
      <w:r w:rsidRPr="00C25ECC">
        <w:rPr>
          <w:rFonts w:ascii="Arial" w:hAnsi="Arial" w:cs="Arial"/>
        </w:rPr>
        <w:t xml:space="preserve">αποτύπωση των επιδόσεών του. Οι ΕΔΜΑ εξυπηρετούν στην καλύτερη κατανόηση των χρηματοοικονομικών και λειτουργικών αποτελεσμάτων του Ομίλου, της χρηματοοικονομικής του θέσης καθώς και της κατάστασης ταμειακών </w:t>
      </w:r>
      <w:r w:rsidRPr="00537848">
        <w:rPr>
          <w:rFonts w:ascii="Arial" w:hAnsi="Arial" w:cs="Arial"/>
        </w:rPr>
        <w:t xml:space="preserve">ροών. </w:t>
      </w:r>
      <w:r w:rsidR="002D3C12" w:rsidRPr="002D3C12">
        <w:rPr>
          <w:rFonts w:ascii="Arial" w:hAnsi="Arial" w:cs="Arial"/>
        </w:rPr>
        <w:t xml:space="preserve">Οι ΕΔΜΑ καθώς και οι αντίστοιχοι προσαρμοσμένοι δείκτες υπολογίζονται χρησιμοποιώντας τα ποσά της ενοποιημένης χρηματοοικονομικής θέσης (πίνακας II), της ενοποιημένης κατάστασης αποτελεσμάτων (πίνακας III) και της ενοποιημένης κατάστασης ταμειακών ροών (πίνακας IV) καθώς και τα παρακάτω στοιχεία, τα οποία λόγω της φύσης τους επηρεάζουν την συγκρισιμότητα των μεγεθών. </w:t>
      </w:r>
      <w:r w:rsidRPr="00537848">
        <w:rPr>
          <w:rFonts w:ascii="Arial" w:hAnsi="Arial" w:cs="Arial"/>
        </w:rPr>
        <w:t>Δεδομένου ότι αυτά τα κόστη ή οι καταβολές είναι σημαντικού μεγέθους και μη περιοδικά, είναι κοινή πρακτική του κλάδου να εξαιρούνται</w:t>
      </w:r>
      <w:r w:rsidRPr="00C25ECC">
        <w:rPr>
          <w:rFonts w:ascii="Arial" w:hAnsi="Arial" w:cs="Arial"/>
        </w:rPr>
        <w:t xml:space="preserve"> από τον υπολογισμό των ΕΔΜΑ και των προσαρμοσμένων δεικτών ώστε να</w:t>
      </w:r>
      <w:r w:rsidRPr="009D2E15">
        <w:rPr>
          <w:rFonts w:ascii="Arial" w:hAnsi="Arial" w:cs="Arial"/>
        </w:rPr>
        <w:t xml:space="preserve"> διευκολυνθεί η σύγκριση μεταξύ των εταιρειών της αγοράς τηλεπικοινωνιών και να κατανοήσει ο επενδυτής καλύτερα τις επιδόσεις του Ομίλου που επιτυγχάνονται από την συνεχιζόμενη δραστηριότητα. Οι εναλλακτικοί δείκτες (ΕΔΜΑ) θα πρέπει να λαμβάνονται υπόψη πάντα σε συνδυασμό με τα οικονομικά αποτελέσματα που έχουν συνταχθεί σύμφωνα με τα ΔΠΧΑ και σε καμία περίπτωση δεν αντικαθιστούν αυτά.</w:t>
      </w:r>
      <w:bookmarkEnd w:id="8"/>
    </w:p>
    <w:p w14:paraId="31B1C66F" w14:textId="77777777" w:rsidR="009E285A" w:rsidRDefault="009E285A" w:rsidP="00413DFC">
      <w:pPr>
        <w:pStyle w:val="ListParagraph"/>
        <w:numPr>
          <w:ilvl w:val="0"/>
          <w:numId w:val="15"/>
        </w:numPr>
        <w:tabs>
          <w:tab w:val="left" w:pos="0"/>
        </w:tabs>
        <w:ind w:left="0" w:firstLine="0"/>
        <w:jc w:val="both"/>
        <w:rPr>
          <w:rFonts w:ascii="Arial" w:hAnsi="Arial" w:cs="Arial"/>
          <w:sz w:val="22"/>
          <w:szCs w:val="22"/>
          <w:lang w:val="el-GR"/>
        </w:rPr>
      </w:pPr>
      <w:r w:rsidRPr="00640F65">
        <w:rPr>
          <w:rFonts w:ascii="Arial" w:hAnsi="Arial" w:cs="Arial"/>
          <w:b/>
          <w:color w:val="004B87"/>
          <w:sz w:val="22"/>
          <w:szCs w:val="22"/>
          <w:u w:val="single"/>
          <w:lang w:val="el-GR"/>
        </w:rPr>
        <w:t>Κόστη ή καταβολές σχετιζόμενα με προγράμματα εθελούσιας αποχώρησης:</w:t>
      </w:r>
      <w:r w:rsidRPr="00AC512E">
        <w:rPr>
          <w:rFonts w:ascii="Arial" w:hAnsi="Arial" w:cs="Arial"/>
          <w:b/>
          <w:color w:val="004B87"/>
          <w:sz w:val="22"/>
          <w:szCs w:val="22"/>
          <w:lang w:val="el-GR"/>
        </w:rPr>
        <w:t xml:space="preserve"> </w:t>
      </w:r>
      <w:bookmarkStart w:id="9" w:name="_Hlk121913048"/>
      <w:r w:rsidRPr="00640F65">
        <w:rPr>
          <w:rFonts w:ascii="Arial" w:hAnsi="Arial" w:cs="Arial"/>
          <w:sz w:val="22"/>
          <w:szCs w:val="22"/>
          <w:lang w:val="el-GR"/>
        </w:rPr>
        <w:t xml:space="preserve">Τα κόστη ή καταβολές σχετιζόμενα με προγράμματα εθελούσιας αποχώρησης εμπεριέχουν το κόστος των κινήτρων που δίνονται στους εργαζόμενους για να συμμετέχουν στο πρόγραμμα, καθώς και τις εισφορές στο ταμείο κοινωνικής ασφάλισης για την αποχώρηση / συνταξιοδότηση των εργαζομένων πριν από το προβλεπόμενο έτος ηλικίας για πλήρη σύνταξη. Τα κόστη αυτά συμπεριλαμβάνονται στην κατάσταση αποτελεσμάτων καθώς και στην κατάσταση ταμειακών ροών στις γραμμές «Κόστη σχετιζόμενα με προγράμματα εθελούσιας αποχώρησης» και «καταβολές προγραμμάτων εθελούσιας αποχώρησης», αντίστοιχα. </w:t>
      </w:r>
      <w:bookmarkEnd w:id="9"/>
    </w:p>
    <w:p w14:paraId="0C165650" w14:textId="77777777" w:rsidR="009E285A" w:rsidRDefault="009E285A" w:rsidP="00413DFC">
      <w:pPr>
        <w:pStyle w:val="ListParagraph"/>
        <w:tabs>
          <w:tab w:val="left" w:pos="0"/>
        </w:tabs>
        <w:ind w:left="-709"/>
        <w:jc w:val="both"/>
        <w:rPr>
          <w:rFonts w:ascii="Arial" w:hAnsi="Arial" w:cs="Arial"/>
          <w:sz w:val="22"/>
          <w:szCs w:val="22"/>
          <w:lang w:val="el-GR"/>
        </w:rPr>
      </w:pPr>
    </w:p>
    <w:p w14:paraId="4FF9E133" w14:textId="77777777" w:rsidR="009E285A" w:rsidRPr="00C1017D" w:rsidRDefault="009E285A" w:rsidP="00413DFC">
      <w:pPr>
        <w:pStyle w:val="ListParagraph"/>
        <w:numPr>
          <w:ilvl w:val="0"/>
          <w:numId w:val="15"/>
        </w:numPr>
        <w:tabs>
          <w:tab w:val="left" w:pos="0"/>
        </w:tabs>
        <w:ind w:left="0" w:firstLine="0"/>
        <w:jc w:val="both"/>
        <w:rPr>
          <w:rFonts w:ascii="Arial" w:hAnsi="Arial" w:cs="Arial"/>
          <w:sz w:val="22"/>
          <w:szCs w:val="22"/>
          <w:lang w:val="el-GR"/>
        </w:rPr>
      </w:pPr>
      <w:r w:rsidRPr="00CA10F3">
        <w:rPr>
          <w:rFonts w:ascii="Arial" w:hAnsi="Arial" w:cs="Arial"/>
          <w:b/>
          <w:color w:val="004B87"/>
          <w:sz w:val="22"/>
          <w:szCs w:val="22"/>
          <w:u w:val="single"/>
          <w:lang w:val="el-GR"/>
        </w:rPr>
        <w:t>Έξοδα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ή</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καταβολές</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σχετιζόμενα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με</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λοιπά</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προγράμματα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αναδιοργάνωσης</w:t>
      </w:r>
      <w:r w:rsidRPr="001A161D">
        <w:rPr>
          <w:rFonts w:ascii="Arial" w:hAnsi="Arial" w:cs="Arial"/>
          <w:b/>
          <w:color w:val="002060"/>
          <w:sz w:val="22"/>
          <w:szCs w:val="22"/>
          <w:lang w:val="el-GR"/>
        </w:rPr>
        <w:t>:</w:t>
      </w:r>
      <w:r w:rsidRPr="00AC512E">
        <w:rPr>
          <w:rFonts w:ascii="Arial" w:hAnsi="Arial" w:cs="Arial"/>
          <w:b/>
          <w:sz w:val="22"/>
          <w:szCs w:val="22"/>
          <w:lang w:val="el-GR"/>
        </w:rPr>
        <w:t xml:space="preserve"> </w:t>
      </w:r>
      <w:r w:rsidRPr="00D7226D">
        <w:rPr>
          <w:rFonts w:ascii="Arial" w:hAnsi="Arial" w:cs="Arial"/>
          <w:sz w:val="22"/>
          <w:szCs w:val="22"/>
          <w:lang w:val="el-GR"/>
        </w:rPr>
        <w:t>Τα έξοδα αναδιοργάνωσης περιλαμβάνουν κόστη που δεν σχετίζονται με την κύρια δραστηριότητα του Ομίλου, τα οποία προκύπτουν από σημαντικές αλλαγές στον τρόπο λειτουργίας της επιχείρησης. Αφορούν κυρίως έξοδα αναδιάρθρωσης που σχετίζονται με την διαχείριση του χαρτοφυλακίου του Ομίλου.</w:t>
      </w:r>
    </w:p>
    <w:p w14:paraId="624003B8" w14:textId="77777777" w:rsidR="000750F4" w:rsidRPr="00253DEA" w:rsidRDefault="000750F4" w:rsidP="00537848">
      <w:pPr>
        <w:pStyle w:val="Default"/>
        <w:jc w:val="both"/>
        <w:rPr>
          <w:rFonts w:ascii="Arial" w:hAnsi="Arial" w:cs="Arial"/>
          <w:color w:val="auto"/>
          <w:sz w:val="22"/>
          <w:szCs w:val="22"/>
        </w:rPr>
      </w:pPr>
    </w:p>
    <w:p w14:paraId="242D18B0" w14:textId="544D3EBA" w:rsidR="002E3511" w:rsidRDefault="009E285A" w:rsidP="00413DFC">
      <w:pPr>
        <w:pStyle w:val="ListParagraph"/>
        <w:numPr>
          <w:ilvl w:val="0"/>
          <w:numId w:val="15"/>
        </w:numPr>
        <w:tabs>
          <w:tab w:val="left" w:pos="0"/>
        </w:tabs>
        <w:ind w:left="0" w:firstLine="0"/>
        <w:jc w:val="both"/>
        <w:rPr>
          <w:rFonts w:ascii="Arial" w:hAnsi="Arial" w:cs="Arial"/>
          <w:sz w:val="22"/>
          <w:szCs w:val="22"/>
          <w:lang w:val="el-GR"/>
        </w:rPr>
      </w:pPr>
      <w:r w:rsidRPr="00D7226D">
        <w:rPr>
          <w:rFonts w:ascii="Arial" w:hAnsi="Arial" w:cs="Arial"/>
          <w:b/>
          <w:color w:val="004B87"/>
          <w:sz w:val="22"/>
          <w:szCs w:val="22"/>
          <w:u w:val="single"/>
          <w:lang w:val="el-GR"/>
        </w:rPr>
        <w:t>Καταβολές για αγορά φάσματος:</w:t>
      </w:r>
      <w:r w:rsidRPr="00AC512E">
        <w:rPr>
          <w:rFonts w:ascii="Arial" w:hAnsi="Arial" w:cs="Arial"/>
          <w:b/>
          <w:color w:val="004B87"/>
          <w:sz w:val="22"/>
          <w:szCs w:val="22"/>
          <w:lang w:val="el-GR"/>
        </w:rPr>
        <w:t xml:space="preserve"> </w:t>
      </w:r>
      <w:r w:rsidRPr="00D7226D">
        <w:rPr>
          <w:rFonts w:ascii="Arial" w:hAnsi="Arial" w:cs="Arial"/>
          <w:sz w:val="22"/>
          <w:szCs w:val="22"/>
          <w:lang w:val="el-GR"/>
        </w:rPr>
        <w:t>Οι καταβολές για αγορά φάσματος περιλαμβάνουν τα ποσά που πληρώθηκαν για την απόκτηση αδειών μέσω διαγωνισμών που διεξάγει η Ρυθμιστική Αρχή για τη μετάδοση σημάτων μέσω συγκεκριμένων ζωνών του ηλεκτρομαγνητικού φάσματος.</w:t>
      </w:r>
    </w:p>
    <w:p w14:paraId="29B727BB" w14:textId="77777777" w:rsidR="006647BE" w:rsidRPr="00A6742C" w:rsidRDefault="006647BE" w:rsidP="00A6742C">
      <w:pPr>
        <w:tabs>
          <w:tab w:val="left" w:pos="0"/>
        </w:tabs>
        <w:jc w:val="both"/>
        <w:rPr>
          <w:rFonts w:ascii="Arial" w:hAnsi="Arial" w:cs="Arial"/>
        </w:rPr>
      </w:pPr>
    </w:p>
    <w:p w14:paraId="7118F033" w14:textId="5B1EC0C1" w:rsidR="009E285A" w:rsidRPr="002E3511" w:rsidRDefault="00A6742C" w:rsidP="00A6742C">
      <w:pPr>
        <w:rPr>
          <w:rFonts w:ascii="Arial" w:hAnsi="Arial" w:cs="Arial"/>
        </w:rPr>
      </w:pPr>
      <w:r w:rsidRPr="00A7639D">
        <w:rPr>
          <w:noProof/>
          <w:lang w:eastAsia="el-GR"/>
        </w:rPr>
        <mc:AlternateContent>
          <mc:Choice Requires="wps">
            <w:drawing>
              <wp:anchor distT="0" distB="0" distL="114300" distR="114300" simplePos="0" relativeHeight="251658240" behindDoc="0" locked="0" layoutInCell="1" allowOverlap="1" wp14:anchorId="783F74F9" wp14:editId="59806329">
                <wp:simplePos x="0" y="0"/>
                <wp:positionH relativeFrom="page">
                  <wp:posOffset>16510</wp:posOffset>
                </wp:positionH>
                <wp:positionV relativeFrom="paragraph">
                  <wp:posOffset>-89535</wp:posOffset>
                </wp:positionV>
                <wp:extent cx="7537450" cy="295275"/>
                <wp:effectExtent l="0" t="0" r="6350"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7450" cy="295275"/>
                        </a:xfrm>
                        <a:prstGeom prst="rect">
                          <a:avLst/>
                        </a:prstGeom>
                        <a:solidFill>
                          <a:srgbClr val="00A5E3"/>
                        </a:solidFill>
                        <a:ln w="25400" cap="flat" cmpd="sng" algn="ctr">
                          <a:noFill/>
                          <a:prstDash val="solid"/>
                        </a:ln>
                        <a:effectLst/>
                      </wps:spPr>
                      <wps:txbx>
                        <w:txbxContent>
                          <w:p w14:paraId="18897B7F" w14:textId="77777777" w:rsidR="009E285A" w:rsidRPr="001A161D" w:rsidRDefault="009E285A" w:rsidP="009E285A">
                            <w:pPr>
                              <w:jc w:val="center"/>
                              <w:rPr>
                                <w:rFonts w:ascii="Tahoma" w:eastAsia="Calibri" w:hAnsi="Tahoma" w:cs="Tahoma"/>
                                <w:b/>
                                <w:bCs/>
                                <w:color w:val="FFFFFF" w:themeColor="background1"/>
                              </w:rPr>
                            </w:pPr>
                            <w:r>
                              <w:rPr>
                                <w:rFonts w:ascii="Tahoma" w:eastAsia="Calibri" w:hAnsi="Tahoma" w:cs="Tahoma"/>
                                <w:b/>
                                <w:bCs/>
                                <w:color w:val="FFFFFF" w:themeColor="background1"/>
                              </w:rPr>
                              <w:t>Ορισμοί και συμφωνία των Εναλλακτικών Δεικτών Μέτρησης Απόδοσης (‘’ΕΔΜΑ’’)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F74F9" id="Rectangle 19" o:spid="_x0000_s1027" style="position:absolute;margin-left:1.3pt;margin-top:-7.05pt;width:593.5pt;height:2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FbWQIAALYEAAAOAAAAZHJzL2Uyb0RvYy54bWysVMFu2zAMvQ/YPwi6r07SeGmNOkXQrsOA&#10;oC3QDj0rshQbk0WNUmJ3Xz9KdtKg22nYRSBFmnx8evTVdd8atlfoG7Aln55NOFNWQtXYbcm/P999&#10;uuDMB2ErYcCqkr8qz6+XHz9cda5QM6jBVAoZFbG+6FzJ6xBckWVe1qoV/gycshTUgK0I5OI2q1B0&#10;VL012Wwy+Zx1gJVDkMp7ur0dgnyZ6mutZHjQ2qvATMkJW0gnpnMTz2x5JYotClc3coQh/gFFKxpL&#10;TY+lbkUQbIfNH6XaRiJ40OFMQpuB1o1UaQaaZjp5N81TLZxKsxA53h1p8v+vrLzfP7lHjNC9W4P8&#10;4YmRrHO+OEai48ecXmMbcwk46xOLr0cWVR+YpMtFfr6Y50S2pNjsMp8t8khzJorD1w59+KqgZdEo&#10;OdIrJfLEfu3DkHpIScDANNVdY0xycLu5Mcj2Ir7oZJV/OR+r+9M0Y1lH3fP5JAIRpCxtRCCzdVXJ&#10;vd1yJsyWJCsDpt4WYockh9j7Vvh66JHKji2MjRBU0tUI9Y2daIV+07OGOkzjF/FmA9XrIzKEQXre&#10;ybuG6q+FD48CSWuEj/YnPNChDRBoGC3OasBff7uP+SQBinLWkXZpoJ87gYoz882SOC6n83kUe3Lm&#10;+WJGDp5GNqcRu2tvgMic0qY6mcyYH8zB1AjtC63ZKnalkLCSeg/Ujc5NGHaKFlWq1SqlkcCdCGv7&#10;5GQsHpmLzD73LwLd+PSBRHMPB52L4p0Chtz4pYXVLoBukjzeeB21SsuRBDYucty+Uz9lvf1ulr8B&#10;AAD//wMAUEsDBBQABgAIAAAAIQDMPCf+3wAAAAkBAAAPAAAAZHJzL2Rvd25yZXYueG1sTI/BTsMw&#10;EETvSPyDtUjcWichqkqIU1WVQCqXqgV63sRLEjVeR7GbBr4e90SPszOaeZuvJtOJkQbXWlYQzyMQ&#10;xJXVLdcKPj9eZ0sQziNr7CyTgh9ysCru73LMtL3wnsaDr0UoYZehgsb7PpPSVQ0ZdHPbEwfv2w4G&#10;fZBDLfWAl1BuOplE0UIabDksNNjTpqHqdDgbBSVW++P2mG5xTW+/p/ddO+6+Nko9PkzrFxCeJv8f&#10;hit+QIciMJX2zNqJTkGyCEEFsziNQVz9ePkcTqWCpyQFWeTy9oPiDwAA//8DAFBLAQItABQABgAI&#10;AAAAIQC2gziS/gAAAOEBAAATAAAAAAAAAAAAAAAAAAAAAABbQ29udGVudF9UeXBlc10ueG1sUEsB&#10;Ai0AFAAGAAgAAAAhADj9If/WAAAAlAEAAAsAAAAAAAAAAAAAAAAALwEAAF9yZWxzLy5yZWxzUEsB&#10;Ai0AFAAGAAgAAAAhAGw/MVtZAgAAtgQAAA4AAAAAAAAAAAAAAAAALgIAAGRycy9lMm9Eb2MueG1s&#10;UEsBAi0AFAAGAAgAAAAhAMw8J/7fAAAACQEAAA8AAAAAAAAAAAAAAAAAswQAAGRycy9kb3ducmV2&#10;LnhtbFBLBQYAAAAABAAEAPMAAAC/BQAAAAA=&#10;" fillcolor="#00a5e3" stroked="f" strokeweight="2pt">
                <v:textbox>
                  <w:txbxContent>
                    <w:p w14:paraId="18897B7F" w14:textId="77777777" w:rsidR="009E285A" w:rsidRPr="001A161D" w:rsidRDefault="009E285A" w:rsidP="009E285A">
                      <w:pPr>
                        <w:jc w:val="center"/>
                        <w:rPr>
                          <w:rFonts w:ascii="Tahoma" w:eastAsia="Calibri" w:hAnsi="Tahoma" w:cs="Tahoma"/>
                          <w:b/>
                          <w:bCs/>
                          <w:color w:val="FFFFFF" w:themeColor="background1"/>
                        </w:rPr>
                      </w:pPr>
                      <w:r>
                        <w:rPr>
                          <w:rFonts w:ascii="Tahoma" w:eastAsia="Calibri" w:hAnsi="Tahoma" w:cs="Tahoma"/>
                          <w:b/>
                          <w:bCs/>
                          <w:color w:val="FFFFFF" w:themeColor="background1"/>
                        </w:rPr>
                        <w:t>Ορισμοί και συμφωνία των Εναλλακτικών Δεικτών Μέτρησης Απόδοσης (‘’ΕΔΜΑ’’)</w:t>
                      </w:r>
                    </w:p>
                  </w:txbxContent>
                </v:textbox>
                <w10:wrap anchorx="page"/>
              </v:rect>
            </w:pict>
          </mc:Fallback>
        </mc:AlternateContent>
      </w:r>
    </w:p>
    <w:p w14:paraId="266D824E" w14:textId="66F4DF13" w:rsidR="009E285A" w:rsidRPr="004C7B8A" w:rsidRDefault="009E285A" w:rsidP="0022549B">
      <w:pPr>
        <w:spacing w:after="0" w:line="240" w:lineRule="auto"/>
        <w:jc w:val="both"/>
        <w:rPr>
          <w:rFonts w:ascii="Arial" w:eastAsia="Times New Roman" w:hAnsi="Arial" w:cs="Arial"/>
          <w:b/>
          <w:color w:val="004B87"/>
        </w:rPr>
      </w:pPr>
      <w:bookmarkStart w:id="10" w:name="_Hlk126245861"/>
      <w:r w:rsidRPr="004C7B8A">
        <w:rPr>
          <w:rFonts w:ascii="Arial" w:eastAsia="Times New Roman" w:hAnsi="Arial" w:cs="Arial"/>
          <w:b/>
          <w:color w:val="004B87"/>
        </w:rPr>
        <w:t xml:space="preserve">Καθαρός Δανεισμός </w:t>
      </w:r>
    </w:p>
    <w:p w14:paraId="09886029" w14:textId="263997EA" w:rsidR="007D3E42" w:rsidRPr="00E22376" w:rsidRDefault="009E285A" w:rsidP="00E22376">
      <w:pPr>
        <w:spacing w:line="280" w:lineRule="exact"/>
        <w:jc w:val="both"/>
        <w:rPr>
          <w:rFonts w:ascii="Arial" w:eastAsia="Times New Roman" w:hAnsi="Arial" w:cs="Arial"/>
        </w:rPr>
      </w:pPr>
      <w:r w:rsidRPr="0022549B">
        <w:rPr>
          <w:rFonts w:ascii="Arial" w:eastAsia="Times New Roman" w:hAnsi="Arial" w:cs="Arial"/>
          <w:lang w:val="en-US"/>
        </w:rPr>
        <w:t>O</w:t>
      </w:r>
      <w:r w:rsidRPr="001D7A36">
        <w:rPr>
          <w:rFonts w:ascii="Arial" w:eastAsia="Times New Roman" w:hAnsi="Arial" w:cs="Arial"/>
        </w:rPr>
        <w:t xml:space="preserve"> Καθαρός Δανεισμός χρησιμοποιείται για να αξιολογηθεί η κεφαλαιακή διάρθρωση του Ομίλου και η δυνατότητα μόχλευσης. Ο καθαρός δανεισμός υπολογίζεται προσθέτοντας στα μακροπρόθεσμα δάνεια, το βραχυπρόθεσμο</w:t>
      </w:r>
      <w:r w:rsidR="001473A8" w:rsidRPr="001473A8">
        <w:rPr>
          <w:rFonts w:ascii="Arial" w:eastAsia="Times New Roman" w:hAnsi="Arial" w:cs="Arial"/>
        </w:rPr>
        <w:t xml:space="preserve"> </w:t>
      </w:r>
      <w:r w:rsidRPr="001D7A36">
        <w:rPr>
          <w:rFonts w:ascii="Arial" w:eastAsia="Times New Roman" w:hAnsi="Arial" w:cs="Arial"/>
        </w:rPr>
        <w:t>μέρος μακροπρόθεσμων δανείων,</w:t>
      </w:r>
      <w:r w:rsidR="001473A8" w:rsidRPr="001473A8">
        <w:rPr>
          <w:rFonts w:ascii="Arial" w:eastAsia="Times New Roman" w:hAnsi="Arial" w:cs="Arial"/>
        </w:rPr>
        <w:t xml:space="preserve"> </w:t>
      </w:r>
      <w:r w:rsidRPr="001D7A36">
        <w:rPr>
          <w:rFonts w:ascii="Arial" w:eastAsia="Times New Roman" w:hAnsi="Arial" w:cs="Arial"/>
        </w:rPr>
        <w:t>τα βραχυπρόθεσμα δάνεια, τις λοιπές χρηματοοικονομικές υποχρεώσεις και αφαιρώντας από το σύνολο τα ταμειακά διαθέσιμα και ισοδύναμα. Μετά την εφαρμογή του ΔΠΧΑ 16 οι χρηματοοικονομικές υποχρεώσεις που σχετίζονται με μισθώσεις περιλαμβάνονται στον υπολογισμό του Καθαρού Δανεισμού.</w:t>
      </w:r>
      <w:bookmarkEnd w:id="10"/>
    </w:p>
    <w:p w14:paraId="0A2A4CD7" w14:textId="0A85B1FF" w:rsidR="00E22376" w:rsidRDefault="00E22376">
      <w:pPr>
        <w:rPr>
          <w:rFonts w:ascii="Arial" w:eastAsia="Times New Roman" w:hAnsi="Arial" w:cs="Arial"/>
          <w:b/>
          <w:color w:val="004B87"/>
        </w:rPr>
      </w:pPr>
      <w:r>
        <w:rPr>
          <w:rFonts w:ascii="Arial" w:hAnsi="Arial" w:cs="Arial"/>
          <w:b/>
          <w:color w:val="004B87"/>
        </w:rPr>
        <w:br w:type="page"/>
      </w:r>
    </w:p>
    <w:p w14:paraId="460A29C6" w14:textId="77777777" w:rsidR="007D3E42" w:rsidRDefault="007D3E42" w:rsidP="00413DFC">
      <w:pPr>
        <w:pStyle w:val="ListParagraph"/>
        <w:tabs>
          <w:tab w:val="left" w:pos="0"/>
        </w:tabs>
        <w:ind w:left="0"/>
        <w:jc w:val="both"/>
        <w:rPr>
          <w:rFonts w:ascii="Arial" w:hAnsi="Arial" w:cs="Arial"/>
          <w:b/>
          <w:color w:val="004B87"/>
          <w:sz w:val="22"/>
          <w:szCs w:val="22"/>
          <w:lang w:val="el-GR"/>
        </w:rPr>
      </w:pPr>
    </w:p>
    <w:tbl>
      <w:tblPr>
        <w:tblStyle w:val="TableGrid"/>
        <w:tblW w:w="10558" w:type="dxa"/>
        <w:tblBorders>
          <w:top w:val="single" w:sz="2" w:space="0" w:color="808080" w:themeColor="background1" w:themeShade="80"/>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736"/>
        <w:gridCol w:w="1911"/>
        <w:gridCol w:w="1911"/>
      </w:tblGrid>
      <w:tr w:rsidR="00A3106A" w:rsidRPr="00452CE7" w14:paraId="177FEC44" w14:textId="77777777" w:rsidTr="00E93819">
        <w:trPr>
          <w:trHeight w:val="341"/>
        </w:trPr>
        <w:tc>
          <w:tcPr>
            <w:tcW w:w="6736" w:type="dxa"/>
            <w:tcBorders>
              <w:top w:val="single" w:sz="2" w:space="0" w:color="808080" w:themeColor="background1" w:themeShade="80"/>
              <w:bottom w:val="single" w:sz="2" w:space="0" w:color="808080" w:themeColor="background1" w:themeShade="80"/>
            </w:tcBorders>
            <w:vAlign w:val="center"/>
          </w:tcPr>
          <w:p w14:paraId="22658231" w14:textId="5BC78F23" w:rsidR="00A3106A" w:rsidRPr="007E2F7E" w:rsidRDefault="00A3106A" w:rsidP="00A3106A">
            <w:pPr>
              <w:pStyle w:val="ColorfulList-Accent11"/>
              <w:tabs>
                <w:tab w:val="left" w:pos="0"/>
                <w:tab w:val="left" w:pos="284"/>
              </w:tabs>
              <w:ind w:left="0" w:right="-90"/>
              <w:rPr>
                <w:rFonts w:ascii="Arial" w:hAnsi="Arial" w:cs="Arial"/>
                <w:b/>
                <w:color w:val="000000" w:themeColor="text1"/>
                <w:sz w:val="18"/>
                <w:szCs w:val="18"/>
              </w:rPr>
            </w:pPr>
            <w:r w:rsidRPr="00A7639D">
              <w:rPr>
                <w:rFonts w:ascii="Arial" w:hAnsi="Arial" w:cs="Arial"/>
                <w:b/>
                <w:sz w:val="18"/>
                <w:szCs w:val="18"/>
              </w:rPr>
              <w:t>Όμιλος - (Ευρώ εκατ.)</w:t>
            </w:r>
          </w:p>
        </w:tc>
        <w:tc>
          <w:tcPr>
            <w:tcW w:w="1911" w:type="dxa"/>
            <w:tcBorders>
              <w:top w:val="single" w:sz="2" w:space="0" w:color="808080" w:themeColor="background1" w:themeShade="80"/>
              <w:bottom w:val="single" w:sz="2" w:space="0" w:color="808080" w:themeColor="background1" w:themeShade="80"/>
            </w:tcBorders>
            <w:vAlign w:val="center"/>
          </w:tcPr>
          <w:p w14:paraId="40D15B3E" w14:textId="7A0D87D2"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lang w:val="el-GR"/>
              </w:rPr>
            </w:pPr>
            <w:r w:rsidRPr="00253DEA">
              <w:rPr>
                <w:rFonts w:ascii="Arial" w:hAnsi="Arial" w:cs="Arial"/>
                <w:b/>
                <w:color w:val="000000" w:themeColor="text1"/>
                <w:sz w:val="18"/>
                <w:szCs w:val="18"/>
                <w:lang w:val="el-GR"/>
              </w:rPr>
              <w:t>31/03/2025</w:t>
            </w:r>
          </w:p>
        </w:tc>
        <w:tc>
          <w:tcPr>
            <w:tcW w:w="1911" w:type="dxa"/>
            <w:tcBorders>
              <w:top w:val="single" w:sz="2" w:space="0" w:color="808080" w:themeColor="background1" w:themeShade="80"/>
              <w:bottom w:val="single" w:sz="2" w:space="0" w:color="808080" w:themeColor="background1" w:themeShade="80"/>
            </w:tcBorders>
            <w:vAlign w:val="center"/>
          </w:tcPr>
          <w:p w14:paraId="3AA643B3" w14:textId="1CB7DDAA"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lang w:val="el-GR"/>
              </w:rPr>
            </w:pPr>
            <w:r w:rsidRPr="00253DEA">
              <w:rPr>
                <w:rFonts w:ascii="Arial" w:hAnsi="Arial" w:cs="Arial"/>
                <w:b/>
                <w:color w:val="000000" w:themeColor="text1"/>
                <w:sz w:val="18"/>
                <w:szCs w:val="18"/>
              </w:rPr>
              <w:t>31/</w:t>
            </w:r>
            <w:r w:rsidRPr="00253DEA">
              <w:rPr>
                <w:rFonts w:ascii="Arial" w:hAnsi="Arial" w:cs="Arial"/>
                <w:b/>
                <w:color w:val="000000" w:themeColor="text1"/>
                <w:sz w:val="18"/>
                <w:szCs w:val="18"/>
                <w:lang w:val="el-GR"/>
              </w:rPr>
              <w:t>03</w:t>
            </w:r>
            <w:r w:rsidRPr="00253DEA">
              <w:rPr>
                <w:rFonts w:ascii="Arial" w:hAnsi="Arial" w:cs="Arial"/>
                <w:b/>
                <w:color w:val="000000" w:themeColor="text1"/>
                <w:sz w:val="18"/>
                <w:szCs w:val="18"/>
              </w:rPr>
              <w:t>/202</w:t>
            </w:r>
            <w:r w:rsidRPr="00253DEA">
              <w:rPr>
                <w:rFonts w:ascii="Arial" w:hAnsi="Arial" w:cs="Arial"/>
                <w:b/>
                <w:color w:val="000000" w:themeColor="text1"/>
                <w:sz w:val="18"/>
                <w:szCs w:val="18"/>
                <w:lang w:val="el-GR"/>
              </w:rPr>
              <w:t>4</w:t>
            </w:r>
          </w:p>
        </w:tc>
      </w:tr>
      <w:tr w:rsidR="00A3106A" w:rsidRPr="00452CE7" w14:paraId="643CC7B4" w14:textId="77777777" w:rsidTr="00E93819">
        <w:trPr>
          <w:trHeight w:val="284"/>
        </w:trPr>
        <w:tc>
          <w:tcPr>
            <w:tcW w:w="6736" w:type="dxa"/>
            <w:tcBorders>
              <w:top w:val="single" w:sz="2" w:space="0" w:color="808080" w:themeColor="background1" w:themeShade="80"/>
            </w:tcBorders>
            <w:shd w:val="clear" w:color="auto" w:fill="FFFFFF" w:themeFill="background1"/>
            <w:vAlign w:val="center"/>
          </w:tcPr>
          <w:p w14:paraId="605985F3" w14:textId="11CB2AA7" w:rsidR="00A3106A" w:rsidRPr="007E2F7E" w:rsidRDefault="00A3106A" w:rsidP="00A3106A">
            <w:pPr>
              <w:pStyle w:val="ColorfulList-Accent11"/>
              <w:tabs>
                <w:tab w:val="left" w:pos="0"/>
                <w:tab w:val="left" w:pos="284"/>
              </w:tabs>
              <w:ind w:left="0" w:right="-90"/>
              <w:rPr>
                <w:rFonts w:ascii="Arial" w:hAnsi="Arial" w:cs="Arial"/>
                <w:color w:val="000000" w:themeColor="text1"/>
                <w:sz w:val="18"/>
                <w:szCs w:val="18"/>
              </w:rPr>
            </w:pPr>
            <w:r w:rsidRPr="00A7639D">
              <w:rPr>
                <w:rFonts w:ascii="Arial" w:hAnsi="Arial" w:cs="Arial"/>
                <w:sz w:val="18"/>
                <w:szCs w:val="18"/>
              </w:rPr>
              <w:t>Μακροπρόθεσμα δάνεια</w:t>
            </w:r>
          </w:p>
        </w:tc>
        <w:tc>
          <w:tcPr>
            <w:tcW w:w="1911" w:type="dxa"/>
            <w:tcBorders>
              <w:top w:val="single" w:sz="2" w:space="0" w:color="808080" w:themeColor="background1" w:themeShade="80"/>
            </w:tcBorders>
            <w:shd w:val="clear" w:color="auto" w:fill="FFFFFF" w:themeFill="background1"/>
            <w:vAlign w:val="center"/>
          </w:tcPr>
          <w:p w14:paraId="5430309E" w14:textId="1F1D920D"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rPr>
            </w:pPr>
            <w:r w:rsidRPr="00253DEA">
              <w:rPr>
                <w:rFonts w:ascii="Arial" w:hAnsi="Arial" w:cs="Arial"/>
                <w:color w:val="000000"/>
                <w:sz w:val="18"/>
                <w:szCs w:val="18"/>
              </w:rPr>
              <w:t>848</w:t>
            </w:r>
            <w:r w:rsidRPr="00253DEA">
              <w:rPr>
                <w:rFonts w:ascii="Arial" w:hAnsi="Arial" w:cs="Arial"/>
                <w:color w:val="000000"/>
                <w:sz w:val="18"/>
                <w:szCs w:val="18"/>
                <w:lang w:val="el-GR"/>
              </w:rPr>
              <w:t>,</w:t>
            </w:r>
            <w:r w:rsidRPr="00253DEA">
              <w:rPr>
                <w:rFonts w:ascii="Arial" w:hAnsi="Arial" w:cs="Arial"/>
                <w:color w:val="000000"/>
                <w:sz w:val="18"/>
                <w:szCs w:val="18"/>
              </w:rPr>
              <w:t xml:space="preserve">8 </w:t>
            </w:r>
          </w:p>
        </w:tc>
        <w:tc>
          <w:tcPr>
            <w:tcW w:w="1911" w:type="dxa"/>
            <w:tcBorders>
              <w:top w:val="single" w:sz="2" w:space="0" w:color="808080" w:themeColor="background1" w:themeShade="80"/>
            </w:tcBorders>
            <w:shd w:val="clear" w:color="auto" w:fill="FFFFFF" w:themeFill="background1"/>
            <w:vAlign w:val="center"/>
          </w:tcPr>
          <w:p w14:paraId="57C60F10" w14:textId="3499E32F"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rPr>
            </w:pPr>
            <w:r w:rsidRPr="00253DEA">
              <w:rPr>
                <w:rFonts w:ascii="Arial" w:hAnsi="Arial" w:cs="Arial"/>
                <w:color w:val="000000" w:themeColor="text1"/>
                <w:sz w:val="18"/>
                <w:szCs w:val="18"/>
              </w:rPr>
              <w:t>847</w:t>
            </w:r>
            <w:r w:rsidRPr="00253DEA">
              <w:rPr>
                <w:rFonts w:ascii="Arial" w:hAnsi="Arial" w:cs="Arial"/>
                <w:color w:val="000000" w:themeColor="text1"/>
                <w:sz w:val="18"/>
                <w:szCs w:val="18"/>
                <w:lang w:val="el-GR"/>
              </w:rPr>
              <w:t>,</w:t>
            </w:r>
            <w:r w:rsidRPr="00253DEA">
              <w:rPr>
                <w:rFonts w:ascii="Arial" w:hAnsi="Arial" w:cs="Arial"/>
                <w:color w:val="000000" w:themeColor="text1"/>
                <w:sz w:val="18"/>
                <w:szCs w:val="18"/>
              </w:rPr>
              <w:t>9</w:t>
            </w:r>
          </w:p>
        </w:tc>
      </w:tr>
      <w:tr w:rsidR="00A3106A" w:rsidRPr="00452CE7" w14:paraId="78AFC0CC" w14:textId="77777777" w:rsidTr="00E93819">
        <w:trPr>
          <w:trHeight w:val="284"/>
        </w:trPr>
        <w:tc>
          <w:tcPr>
            <w:tcW w:w="6736" w:type="dxa"/>
            <w:shd w:val="clear" w:color="auto" w:fill="FFFFFF" w:themeFill="background1"/>
            <w:vAlign w:val="center"/>
          </w:tcPr>
          <w:p w14:paraId="2AFD3402" w14:textId="3A300297" w:rsidR="00A3106A" w:rsidRPr="007E2F7E" w:rsidRDefault="00A3106A" w:rsidP="00A3106A">
            <w:pPr>
              <w:pStyle w:val="ColorfulList-Accent11"/>
              <w:tabs>
                <w:tab w:val="left" w:pos="0"/>
                <w:tab w:val="left" w:pos="284"/>
              </w:tabs>
              <w:ind w:left="0" w:right="-90"/>
              <w:rPr>
                <w:rFonts w:ascii="Arial" w:hAnsi="Arial" w:cs="Arial"/>
                <w:color w:val="000000" w:themeColor="text1"/>
                <w:sz w:val="18"/>
                <w:szCs w:val="18"/>
              </w:rPr>
            </w:pPr>
            <w:r w:rsidRPr="00A7639D">
              <w:rPr>
                <w:rFonts w:ascii="Arial" w:hAnsi="Arial" w:cs="Arial"/>
                <w:sz w:val="18"/>
                <w:szCs w:val="18"/>
              </w:rPr>
              <w:t>Βραχυπρόθεσμο μέρος μακροπρόθεσμων δανείων</w:t>
            </w:r>
          </w:p>
        </w:tc>
        <w:tc>
          <w:tcPr>
            <w:tcW w:w="1911" w:type="dxa"/>
            <w:shd w:val="clear" w:color="auto" w:fill="FFFFFF" w:themeFill="background1"/>
            <w:vAlign w:val="center"/>
          </w:tcPr>
          <w:p w14:paraId="72455845" w14:textId="2B55B590"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rPr>
            </w:pPr>
            <w:r w:rsidRPr="00253DEA">
              <w:rPr>
                <w:rFonts w:ascii="Arial" w:hAnsi="Arial" w:cs="Arial"/>
                <w:color w:val="000000"/>
                <w:sz w:val="18"/>
                <w:szCs w:val="18"/>
              </w:rPr>
              <w:t xml:space="preserve">- </w:t>
            </w:r>
          </w:p>
        </w:tc>
        <w:tc>
          <w:tcPr>
            <w:tcW w:w="1911" w:type="dxa"/>
            <w:shd w:val="clear" w:color="auto" w:fill="FFFFFF" w:themeFill="background1"/>
            <w:vAlign w:val="center"/>
          </w:tcPr>
          <w:p w14:paraId="695839D6" w14:textId="122310E2"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rPr>
            </w:pPr>
            <w:r w:rsidRPr="00253DEA">
              <w:rPr>
                <w:rFonts w:ascii="Arial" w:hAnsi="Arial" w:cs="Arial"/>
                <w:color w:val="000000" w:themeColor="text1"/>
                <w:sz w:val="18"/>
                <w:szCs w:val="18"/>
              </w:rPr>
              <w:t>-</w:t>
            </w:r>
          </w:p>
        </w:tc>
      </w:tr>
      <w:tr w:rsidR="00A3106A" w:rsidRPr="00452CE7" w14:paraId="489C1C03" w14:textId="77777777" w:rsidTr="00E93819">
        <w:trPr>
          <w:trHeight w:val="284"/>
        </w:trPr>
        <w:tc>
          <w:tcPr>
            <w:tcW w:w="6736" w:type="dxa"/>
            <w:shd w:val="clear" w:color="auto" w:fill="FFFFFF" w:themeFill="background1"/>
            <w:vAlign w:val="center"/>
          </w:tcPr>
          <w:p w14:paraId="14D3572E" w14:textId="5EE01DFD" w:rsidR="00A3106A" w:rsidRPr="007E2F7E" w:rsidRDefault="00A3106A" w:rsidP="00A3106A">
            <w:pPr>
              <w:pStyle w:val="ColorfulList-Accent11"/>
              <w:tabs>
                <w:tab w:val="left" w:pos="0"/>
                <w:tab w:val="left" w:pos="284"/>
              </w:tabs>
              <w:ind w:left="0" w:right="-90"/>
              <w:rPr>
                <w:rFonts w:ascii="Arial" w:hAnsi="Arial" w:cs="Arial"/>
                <w:color w:val="000000" w:themeColor="text1"/>
                <w:sz w:val="18"/>
                <w:szCs w:val="18"/>
              </w:rPr>
            </w:pPr>
            <w:r w:rsidRPr="00A7639D">
              <w:rPr>
                <w:rFonts w:ascii="Arial" w:hAnsi="Arial" w:cs="Arial"/>
                <w:sz w:val="18"/>
                <w:szCs w:val="18"/>
              </w:rPr>
              <w:t>Βραχυπρόθεσμα δάνεια</w:t>
            </w:r>
          </w:p>
        </w:tc>
        <w:tc>
          <w:tcPr>
            <w:tcW w:w="1911" w:type="dxa"/>
            <w:shd w:val="clear" w:color="auto" w:fill="FFFFFF" w:themeFill="background1"/>
            <w:vAlign w:val="center"/>
          </w:tcPr>
          <w:p w14:paraId="33B87FD9" w14:textId="773E41AA"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rPr>
            </w:pPr>
            <w:r w:rsidRPr="00253DEA">
              <w:rPr>
                <w:rFonts w:ascii="Arial" w:hAnsi="Arial" w:cs="Arial"/>
                <w:color w:val="000000"/>
                <w:sz w:val="18"/>
                <w:szCs w:val="18"/>
              </w:rPr>
              <w:t xml:space="preserve">- </w:t>
            </w:r>
          </w:p>
        </w:tc>
        <w:tc>
          <w:tcPr>
            <w:tcW w:w="1911" w:type="dxa"/>
            <w:shd w:val="clear" w:color="auto" w:fill="FFFFFF" w:themeFill="background1"/>
            <w:vAlign w:val="center"/>
          </w:tcPr>
          <w:p w14:paraId="480D7DB3" w14:textId="2A6A0D72"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rPr>
            </w:pPr>
            <w:r w:rsidRPr="00253DEA">
              <w:rPr>
                <w:rFonts w:ascii="Arial" w:hAnsi="Arial" w:cs="Arial"/>
                <w:color w:val="000000" w:themeColor="text1"/>
                <w:sz w:val="18"/>
                <w:szCs w:val="18"/>
              </w:rPr>
              <w:t>-</w:t>
            </w:r>
          </w:p>
        </w:tc>
      </w:tr>
      <w:tr w:rsidR="00A3106A" w:rsidRPr="00452CE7" w14:paraId="4ED37732" w14:textId="77777777" w:rsidTr="00E93819">
        <w:trPr>
          <w:trHeight w:val="284"/>
        </w:trPr>
        <w:tc>
          <w:tcPr>
            <w:tcW w:w="6736" w:type="dxa"/>
            <w:shd w:val="clear" w:color="auto" w:fill="FFFFFF" w:themeFill="background1"/>
            <w:vAlign w:val="bottom"/>
          </w:tcPr>
          <w:p w14:paraId="4D7E02E9" w14:textId="56EB6985" w:rsidR="00A3106A" w:rsidRPr="00E93819" w:rsidRDefault="00A3106A" w:rsidP="00A3106A">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Υποχρεώσεις από μισθώσεις (μακροπρόθεσμο μέρος)</w:t>
            </w:r>
          </w:p>
        </w:tc>
        <w:tc>
          <w:tcPr>
            <w:tcW w:w="1911" w:type="dxa"/>
            <w:shd w:val="clear" w:color="auto" w:fill="FFFFFF" w:themeFill="background1"/>
            <w:vAlign w:val="center"/>
          </w:tcPr>
          <w:p w14:paraId="0DB68937" w14:textId="5E1614A7"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rPr>
            </w:pPr>
            <w:r w:rsidRPr="00253DEA">
              <w:rPr>
                <w:rFonts w:ascii="Arial" w:hAnsi="Arial" w:cs="Arial"/>
                <w:color w:val="000000"/>
                <w:sz w:val="18"/>
                <w:szCs w:val="18"/>
              </w:rPr>
              <w:t>185</w:t>
            </w:r>
            <w:r w:rsidRPr="00253DEA">
              <w:rPr>
                <w:rFonts w:ascii="Arial" w:hAnsi="Arial" w:cs="Arial"/>
                <w:color w:val="000000"/>
                <w:sz w:val="18"/>
                <w:szCs w:val="18"/>
                <w:lang w:val="el-GR"/>
              </w:rPr>
              <w:t>,</w:t>
            </w:r>
            <w:r w:rsidRPr="00253DEA">
              <w:rPr>
                <w:rFonts w:ascii="Arial" w:hAnsi="Arial" w:cs="Arial"/>
                <w:color w:val="000000"/>
                <w:sz w:val="18"/>
                <w:szCs w:val="18"/>
              </w:rPr>
              <w:t xml:space="preserve">6 </w:t>
            </w:r>
          </w:p>
        </w:tc>
        <w:tc>
          <w:tcPr>
            <w:tcW w:w="1911" w:type="dxa"/>
            <w:shd w:val="clear" w:color="auto" w:fill="FFFFFF" w:themeFill="background1"/>
            <w:vAlign w:val="center"/>
          </w:tcPr>
          <w:p w14:paraId="2EBAC990" w14:textId="6959D2A7"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rPr>
            </w:pPr>
            <w:r w:rsidRPr="00253DEA">
              <w:rPr>
                <w:rFonts w:ascii="Arial" w:hAnsi="Arial" w:cs="Arial"/>
                <w:color w:val="000000" w:themeColor="text1"/>
                <w:sz w:val="18"/>
                <w:szCs w:val="18"/>
              </w:rPr>
              <w:t>173.5</w:t>
            </w:r>
          </w:p>
        </w:tc>
      </w:tr>
      <w:tr w:rsidR="00A3106A" w:rsidRPr="00452CE7" w14:paraId="14977077" w14:textId="77777777" w:rsidTr="00E93819">
        <w:trPr>
          <w:trHeight w:val="284"/>
        </w:trPr>
        <w:tc>
          <w:tcPr>
            <w:tcW w:w="6736" w:type="dxa"/>
            <w:shd w:val="clear" w:color="auto" w:fill="FFFFFF" w:themeFill="background1"/>
            <w:vAlign w:val="bottom"/>
          </w:tcPr>
          <w:p w14:paraId="4567B518" w14:textId="203C01C3" w:rsidR="00A3106A" w:rsidRPr="00E93819" w:rsidRDefault="00A3106A" w:rsidP="00A3106A">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Υποχρεώσεις από μισθώσεις (βραχυπρόθεσμο μέρος)</w:t>
            </w:r>
          </w:p>
        </w:tc>
        <w:tc>
          <w:tcPr>
            <w:tcW w:w="1911" w:type="dxa"/>
            <w:shd w:val="clear" w:color="auto" w:fill="FFFFFF" w:themeFill="background1"/>
            <w:vAlign w:val="center"/>
          </w:tcPr>
          <w:p w14:paraId="45D11797" w14:textId="12952A6B"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rPr>
            </w:pPr>
            <w:r w:rsidRPr="00253DEA">
              <w:rPr>
                <w:rFonts w:ascii="Arial" w:hAnsi="Arial" w:cs="Arial"/>
                <w:color w:val="000000"/>
                <w:sz w:val="18"/>
                <w:szCs w:val="18"/>
              </w:rPr>
              <w:t>67</w:t>
            </w:r>
            <w:r w:rsidRPr="00253DEA">
              <w:rPr>
                <w:rFonts w:ascii="Arial" w:hAnsi="Arial" w:cs="Arial"/>
                <w:color w:val="000000"/>
                <w:sz w:val="18"/>
                <w:szCs w:val="18"/>
                <w:lang w:val="el-GR"/>
              </w:rPr>
              <w:t>,</w:t>
            </w:r>
            <w:r w:rsidRPr="00253DEA">
              <w:rPr>
                <w:rFonts w:ascii="Arial" w:hAnsi="Arial" w:cs="Arial"/>
                <w:color w:val="000000"/>
                <w:sz w:val="18"/>
                <w:szCs w:val="18"/>
              </w:rPr>
              <w:t xml:space="preserve">9 </w:t>
            </w:r>
          </w:p>
        </w:tc>
        <w:tc>
          <w:tcPr>
            <w:tcW w:w="1911" w:type="dxa"/>
            <w:shd w:val="clear" w:color="auto" w:fill="FFFFFF" w:themeFill="background1"/>
            <w:vAlign w:val="center"/>
          </w:tcPr>
          <w:p w14:paraId="0182DE51" w14:textId="58362A22"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rPr>
            </w:pPr>
            <w:r w:rsidRPr="00253DEA">
              <w:rPr>
                <w:rFonts w:ascii="Arial" w:hAnsi="Arial" w:cs="Arial"/>
                <w:color w:val="000000" w:themeColor="text1"/>
                <w:sz w:val="18"/>
                <w:szCs w:val="18"/>
              </w:rPr>
              <w:t>62.2</w:t>
            </w:r>
          </w:p>
        </w:tc>
      </w:tr>
      <w:tr w:rsidR="00A3106A" w:rsidRPr="00452CE7" w14:paraId="6E8F0F40" w14:textId="77777777" w:rsidTr="00E93819">
        <w:trPr>
          <w:trHeight w:val="284"/>
        </w:trPr>
        <w:tc>
          <w:tcPr>
            <w:tcW w:w="6736" w:type="dxa"/>
            <w:shd w:val="clear" w:color="auto" w:fill="FFFFFF" w:themeFill="background1"/>
            <w:vAlign w:val="center"/>
          </w:tcPr>
          <w:p w14:paraId="59E4F626" w14:textId="391C65A4" w:rsidR="00A3106A" w:rsidRPr="00E93819" w:rsidRDefault="00A3106A" w:rsidP="00A3106A">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Χρηματοοικονομικές υποχρεώσεις σχετιζόμενες με ηλεκτρονικά πορτοφόλια</w:t>
            </w:r>
          </w:p>
        </w:tc>
        <w:tc>
          <w:tcPr>
            <w:tcW w:w="1911" w:type="dxa"/>
            <w:shd w:val="clear" w:color="auto" w:fill="FFFFFF" w:themeFill="background1"/>
            <w:vAlign w:val="center"/>
          </w:tcPr>
          <w:p w14:paraId="09AC8AE6" w14:textId="7CA2849D"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rPr>
            </w:pPr>
            <w:r w:rsidRPr="00253DEA">
              <w:rPr>
                <w:rFonts w:ascii="Arial" w:hAnsi="Arial" w:cs="Arial"/>
                <w:color w:val="000000"/>
                <w:sz w:val="18"/>
                <w:szCs w:val="18"/>
              </w:rPr>
              <w:t>9</w:t>
            </w:r>
            <w:r w:rsidRPr="00253DEA">
              <w:rPr>
                <w:rFonts w:ascii="Arial" w:hAnsi="Arial" w:cs="Arial"/>
                <w:color w:val="000000"/>
                <w:sz w:val="18"/>
                <w:szCs w:val="18"/>
                <w:lang w:val="el-GR"/>
              </w:rPr>
              <w:t>,</w:t>
            </w:r>
            <w:r w:rsidRPr="00253DEA">
              <w:rPr>
                <w:rFonts w:ascii="Arial" w:hAnsi="Arial" w:cs="Arial"/>
                <w:color w:val="000000"/>
                <w:sz w:val="18"/>
                <w:szCs w:val="18"/>
              </w:rPr>
              <w:t xml:space="preserve">0 </w:t>
            </w:r>
          </w:p>
        </w:tc>
        <w:tc>
          <w:tcPr>
            <w:tcW w:w="1911" w:type="dxa"/>
            <w:shd w:val="clear" w:color="auto" w:fill="FFFFFF" w:themeFill="background1"/>
            <w:vAlign w:val="center"/>
          </w:tcPr>
          <w:p w14:paraId="3B595E9A" w14:textId="461D64EA"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rPr>
            </w:pPr>
            <w:r w:rsidRPr="00253DEA">
              <w:rPr>
                <w:rFonts w:ascii="Arial" w:hAnsi="Arial" w:cs="Arial"/>
                <w:color w:val="000000" w:themeColor="text1"/>
                <w:sz w:val="18"/>
                <w:szCs w:val="18"/>
              </w:rPr>
              <w:t>5</w:t>
            </w:r>
            <w:r w:rsidRPr="00253DEA">
              <w:rPr>
                <w:rFonts w:ascii="Arial" w:hAnsi="Arial" w:cs="Arial"/>
                <w:color w:val="000000" w:themeColor="text1"/>
                <w:sz w:val="18"/>
                <w:szCs w:val="18"/>
                <w:lang w:val="el-GR"/>
              </w:rPr>
              <w:t>,</w:t>
            </w:r>
            <w:r w:rsidRPr="00253DEA">
              <w:rPr>
                <w:rFonts w:ascii="Arial" w:hAnsi="Arial" w:cs="Arial"/>
                <w:color w:val="000000" w:themeColor="text1"/>
                <w:sz w:val="18"/>
                <w:szCs w:val="18"/>
              </w:rPr>
              <w:t>2</w:t>
            </w:r>
          </w:p>
        </w:tc>
      </w:tr>
      <w:tr w:rsidR="00A3106A" w:rsidRPr="00452CE7" w14:paraId="5A5CA289" w14:textId="77777777" w:rsidTr="00E93819">
        <w:trPr>
          <w:trHeight w:val="284"/>
        </w:trPr>
        <w:tc>
          <w:tcPr>
            <w:tcW w:w="6736" w:type="dxa"/>
            <w:shd w:val="clear" w:color="auto" w:fill="FFFFFF" w:themeFill="background1"/>
            <w:vAlign w:val="center"/>
          </w:tcPr>
          <w:p w14:paraId="16D0260E" w14:textId="11740937" w:rsidR="00A3106A" w:rsidRPr="00E93819" w:rsidRDefault="00A3106A" w:rsidP="00A3106A">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Ταμειακά διαθέσιμα και ταμειακά ισοδύναμα</w:t>
            </w:r>
          </w:p>
        </w:tc>
        <w:tc>
          <w:tcPr>
            <w:tcW w:w="1911" w:type="dxa"/>
            <w:shd w:val="clear" w:color="auto" w:fill="FFFFFF" w:themeFill="background1"/>
            <w:vAlign w:val="center"/>
          </w:tcPr>
          <w:p w14:paraId="661AE43D" w14:textId="0176A721"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rPr>
            </w:pPr>
            <w:r w:rsidRPr="00253DEA">
              <w:rPr>
                <w:rFonts w:ascii="Arial" w:hAnsi="Arial" w:cs="Arial"/>
                <w:color w:val="000000"/>
                <w:sz w:val="18"/>
                <w:szCs w:val="18"/>
              </w:rPr>
              <w:t>(549</w:t>
            </w:r>
            <w:r w:rsidRPr="00253DEA">
              <w:rPr>
                <w:rFonts w:ascii="Arial" w:hAnsi="Arial" w:cs="Arial"/>
                <w:color w:val="000000"/>
                <w:sz w:val="18"/>
                <w:szCs w:val="18"/>
                <w:lang w:val="el-GR"/>
              </w:rPr>
              <w:t>,</w:t>
            </w:r>
            <w:r w:rsidRPr="00253DEA">
              <w:rPr>
                <w:rFonts w:ascii="Arial" w:hAnsi="Arial" w:cs="Arial"/>
                <w:color w:val="000000"/>
                <w:sz w:val="18"/>
                <w:szCs w:val="18"/>
              </w:rPr>
              <w:t>6)</w:t>
            </w:r>
          </w:p>
        </w:tc>
        <w:tc>
          <w:tcPr>
            <w:tcW w:w="1911" w:type="dxa"/>
            <w:shd w:val="clear" w:color="auto" w:fill="FFFFFF" w:themeFill="background1"/>
            <w:vAlign w:val="center"/>
          </w:tcPr>
          <w:p w14:paraId="30B2E735" w14:textId="2DC4256E"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rPr>
            </w:pPr>
            <w:r w:rsidRPr="00253DEA">
              <w:rPr>
                <w:rFonts w:ascii="Arial" w:hAnsi="Arial" w:cs="Arial"/>
                <w:color w:val="000000" w:themeColor="text1"/>
                <w:sz w:val="18"/>
                <w:szCs w:val="18"/>
              </w:rPr>
              <w:t>(567</w:t>
            </w:r>
            <w:r w:rsidRPr="00253DEA">
              <w:rPr>
                <w:rFonts w:ascii="Arial" w:hAnsi="Arial" w:cs="Arial"/>
                <w:color w:val="000000" w:themeColor="text1"/>
                <w:sz w:val="18"/>
                <w:szCs w:val="18"/>
                <w:lang w:val="el-GR"/>
              </w:rPr>
              <w:t>,</w:t>
            </w:r>
            <w:r w:rsidRPr="00253DEA">
              <w:rPr>
                <w:rFonts w:ascii="Arial" w:hAnsi="Arial" w:cs="Arial"/>
                <w:color w:val="000000" w:themeColor="text1"/>
                <w:sz w:val="18"/>
                <w:szCs w:val="18"/>
              </w:rPr>
              <w:t>8)</w:t>
            </w:r>
          </w:p>
        </w:tc>
      </w:tr>
      <w:tr w:rsidR="00A3106A" w:rsidRPr="00452CE7" w14:paraId="004D0CFD" w14:textId="77777777" w:rsidTr="00E93819">
        <w:trPr>
          <w:trHeight w:val="284"/>
        </w:trPr>
        <w:tc>
          <w:tcPr>
            <w:tcW w:w="6736" w:type="dxa"/>
            <w:shd w:val="clear" w:color="auto" w:fill="F2F2F2" w:themeFill="background1" w:themeFillShade="F2"/>
            <w:vAlign w:val="center"/>
          </w:tcPr>
          <w:p w14:paraId="0348B119" w14:textId="2B924525" w:rsidR="00A3106A" w:rsidRPr="007E2F7E" w:rsidRDefault="00A3106A" w:rsidP="00A3106A">
            <w:pPr>
              <w:pStyle w:val="ColorfulList-Accent11"/>
              <w:tabs>
                <w:tab w:val="left" w:pos="0"/>
                <w:tab w:val="left" w:pos="284"/>
              </w:tabs>
              <w:ind w:left="0" w:right="-90"/>
              <w:rPr>
                <w:rFonts w:ascii="Arial" w:hAnsi="Arial" w:cs="Arial"/>
                <w:b/>
                <w:color w:val="000000" w:themeColor="text1"/>
                <w:sz w:val="18"/>
                <w:szCs w:val="18"/>
              </w:rPr>
            </w:pPr>
            <w:r w:rsidRPr="00A7639D">
              <w:rPr>
                <w:rFonts w:ascii="Arial" w:hAnsi="Arial" w:cs="Arial"/>
                <w:b/>
                <w:sz w:val="18"/>
                <w:szCs w:val="18"/>
              </w:rPr>
              <w:t>Καθαρός Δανεισμός</w:t>
            </w:r>
          </w:p>
        </w:tc>
        <w:tc>
          <w:tcPr>
            <w:tcW w:w="1911" w:type="dxa"/>
            <w:shd w:val="clear" w:color="auto" w:fill="F2F2F2" w:themeFill="background1" w:themeFillShade="F2"/>
            <w:vAlign w:val="center"/>
          </w:tcPr>
          <w:p w14:paraId="212D4842" w14:textId="259434C2"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rPr>
            </w:pPr>
            <w:r w:rsidRPr="00253DEA">
              <w:rPr>
                <w:rFonts w:ascii="Arial" w:hAnsi="Arial" w:cs="Arial"/>
                <w:b/>
                <w:bCs/>
                <w:color w:val="000000"/>
                <w:sz w:val="18"/>
                <w:szCs w:val="18"/>
              </w:rPr>
              <w:t>561</w:t>
            </w:r>
            <w:r w:rsidRPr="00253DEA">
              <w:rPr>
                <w:rFonts w:ascii="Arial" w:hAnsi="Arial" w:cs="Arial"/>
                <w:b/>
                <w:bCs/>
                <w:color w:val="000000"/>
                <w:sz w:val="18"/>
                <w:szCs w:val="18"/>
                <w:lang w:val="el-GR"/>
              </w:rPr>
              <w:t>,</w:t>
            </w:r>
            <w:r w:rsidRPr="00253DEA">
              <w:rPr>
                <w:rFonts w:ascii="Arial" w:hAnsi="Arial" w:cs="Arial"/>
                <w:b/>
                <w:bCs/>
                <w:color w:val="000000"/>
                <w:sz w:val="18"/>
                <w:szCs w:val="18"/>
              </w:rPr>
              <w:t xml:space="preserve">7 </w:t>
            </w:r>
          </w:p>
        </w:tc>
        <w:tc>
          <w:tcPr>
            <w:tcW w:w="1911" w:type="dxa"/>
            <w:shd w:val="clear" w:color="auto" w:fill="F2F2F2" w:themeFill="background1" w:themeFillShade="F2"/>
            <w:vAlign w:val="center"/>
          </w:tcPr>
          <w:p w14:paraId="6139C525" w14:textId="5B703C1C" w:rsidR="00A3106A" w:rsidRPr="00253DEA" w:rsidRDefault="00A3106A" w:rsidP="00A3106A">
            <w:pPr>
              <w:pStyle w:val="ColorfulList-Accent11"/>
              <w:tabs>
                <w:tab w:val="left" w:pos="0"/>
                <w:tab w:val="left" w:pos="284"/>
              </w:tabs>
              <w:ind w:left="0" w:right="-90"/>
              <w:jc w:val="center"/>
              <w:rPr>
                <w:rFonts w:ascii="Arial" w:hAnsi="Arial" w:cs="Arial"/>
                <w:i/>
                <w:color w:val="000000" w:themeColor="text1"/>
                <w:sz w:val="18"/>
                <w:szCs w:val="18"/>
              </w:rPr>
            </w:pPr>
            <w:r w:rsidRPr="00253DEA">
              <w:rPr>
                <w:rFonts w:ascii="Arial" w:hAnsi="Arial" w:cs="Arial"/>
                <w:b/>
                <w:bCs/>
                <w:color w:val="000000" w:themeColor="text1"/>
                <w:sz w:val="18"/>
                <w:szCs w:val="18"/>
              </w:rPr>
              <w:t>521</w:t>
            </w:r>
            <w:r w:rsidRPr="00253DEA">
              <w:rPr>
                <w:rFonts w:ascii="Arial" w:hAnsi="Arial" w:cs="Arial"/>
                <w:b/>
                <w:bCs/>
                <w:color w:val="000000" w:themeColor="text1"/>
                <w:sz w:val="18"/>
                <w:szCs w:val="18"/>
                <w:lang w:val="el-GR"/>
              </w:rPr>
              <w:t>,</w:t>
            </w:r>
            <w:r w:rsidRPr="00253DEA">
              <w:rPr>
                <w:rFonts w:ascii="Arial" w:hAnsi="Arial" w:cs="Arial"/>
                <w:b/>
                <w:bCs/>
                <w:color w:val="000000" w:themeColor="text1"/>
                <w:sz w:val="18"/>
                <w:szCs w:val="18"/>
              </w:rPr>
              <w:t>0</w:t>
            </w:r>
          </w:p>
        </w:tc>
      </w:tr>
    </w:tbl>
    <w:p w14:paraId="0E467534" w14:textId="77777777" w:rsidR="007D3E42" w:rsidRDefault="007D3E42" w:rsidP="00413DFC">
      <w:pPr>
        <w:pStyle w:val="ListParagraph"/>
        <w:tabs>
          <w:tab w:val="left" w:pos="0"/>
        </w:tabs>
        <w:ind w:left="0"/>
        <w:jc w:val="both"/>
        <w:rPr>
          <w:rFonts w:ascii="Arial" w:hAnsi="Arial" w:cs="Arial"/>
          <w:b/>
          <w:color w:val="004B87"/>
          <w:sz w:val="22"/>
          <w:szCs w:val="22"/>
          <w:lang w:val="el-GR"/>
        </w:rPr>
      </w:pPr>
    </w:p>
    <w:p w14:paraId="312129A5" w14:textId="77777777" w:rsidR="00E026B6" w:rsidRPr="00E026B6" w:rsidRDefault="00004A74" w:rsidP="00E026B6">
      <w:pPr>
        <w:pStyle w:val="ListParagraph"/>
        <w:tabs>
          <w:tab w:val="left" w:pos="0"/>
        </w:tabs>
        <w:ind w:left="0"/>
        <w:jc w:val="both"/>
        <w:rPr>
          <w:rFonts w:ascii="Arial" w:hAnsi="Arial" w:cs="Arial"/>
          <w:b/>
          <w:color w:val="004B87"/>
          <w:sz w:val="22"/>
          <w:szCs w:val="22"/>
        </w:rPr>
      </w:pPr>
      <w:r w:rsidRPr="00E026B6">
        <w:rPr>
          <w:rFonts w:ascii="Arial" w:hAnsi="Arial" w:cs="Arial"/>
          <w:b/>
          <w:color w:val="004B87"/>
          <w:sz w:val="22"/>
          <w:szCs w:val="22"/>
        </w:rPr>
        <w:t>EBIT</w:t>
      </w:r>
    </w:p>
    <w:p w14:paraId="31860334" w14:textId="35F2728C" w:rsidR="007D3E42" w:rsidRPr="00787EE2" w:rsidRDefault="00305A1A" w:rsidP="00E026B6">
      <w:pPr>
        <w:jc w:val="both"/>
        <w:rPr>
          <w:rFonts w:ascii="Arial" w:hAnsi="Arial" w:cs="Arial"/>
        </w:rPr>
      </w:pPr>
      <w:r w:rsidRPr="00E026B6">
        <w:rPr>
          <w:rFonts w:ascii="Arial" w:eastAsia="Times New Roman" w:hAnsi="Arial" w:cs="Arial"/>
        </w:rPr>
        <w:t>Τα Κέρδη προ τόκων και φόρων (</w:t>
      </w:r>
      <w:r w:rsidRPr="00E026B6">
        <w:rPr>
          <w:rFonts w:ascii="Arial" w:eastAsia="Times New Roman" w:hAnsi="Arial" w:cs="Arial"/>
          <w:lang w:val="en-US"/>
        </w:rPr>
        <w:t>EBIT</w:t>
      </w:r>
      <w:r w:rsidRPr="00E026B6">
        <w:rPr>
          <w:rFonts w:ascii="Arial" w:eastAsia="Times New Roman" w:hAnsi="Arial" w:cs="Arial"/>
        </w:rPr>
        <w:t>) προκύπτουν απευθείας από τις χρηματοοικονομικές καταστάσεις του Ομίλου, γραμμή «</w:t>
      </w:r>
      <w:r w:rsidR="00787EE2" w:rsidRPr="00E026B6">
        <w:rPr>
          <w:rFonts w:ascii="Arial" w:eastAsia="Times New Roman" w:hAnsi="Arial" w:cs="Arial"/>
        </w:rPr>
        <w:t>Λειτουργικά κέρδη προ χρηματοοικονομικών και επενδυτικών δραστηριοτήτων</w:t>
      </w:r>
      <w:r w:rsidRPr="00E026B6">
        <w:rPr>
          <w:rFonts w:ascii="Arial" w:eastAsia="Times New Roman" w:hAnsi="Arial" w:cs="Arial"/>
        </w:rPr>
        <w:t>» της κατάστασης Αποτελεσμάτων.</w:t>
      </w:r>
      <w:r w:rsidR="00787EE2" w:rsidRPr="00E026B6">
        <w:rPr>
          <w:rFonts w:ascii="Arial" w:eastAsia="Times New Roman" w:hAnsi="Arial" w:cs="Arial"/>
        </w:rPr>
        <w:t xml:space="preserve"> </w:t>
      </w:r>
      <w:r w:rsidR="00787EE2" w:rsidRPr="001D7A36">
        <w:rPr>
          <w:rFonts w:ascii="Arial" w:eastAsia="Times New Roman" w:hAnsi="Arial" w:cs="Arial"/>
        </w:rPr>
        <w:t xml:space="preserve">Ο δείκτης </w:t>
      </w:r>
      <w:r w:rsidR="00787EE2" w:rsidRPr="00E026B6">
        <w:rPr>
          <w:rFonts w:ascii="Arial" w:eastAsia="Times New Roman" w:hAnsi="Arial" w:cs="Arial"/>
          <w:lang w:val="en-US"/>
        </w:rPr>
        <w:t>EBIT</w:t>
      </w:r>
      <w:r w:rsidR="00787EE2" w:rsidRPr="001D7A36">
        <w:rPr>
          <w:rFonts w:ascii="Arial" w:eastAsia="Times New Roman" w:hAnsi="Arial" w:cs="Arial"/>
        </w:rPr>
        <w:t xml:space="preserve"> παρέχει χρήσιμη πληροφόρηση για την ανάλυση της λειτουργικής απόδοσης του Ομίλου</w:t>
      </w:r>
      <w:r w:rsidR="00787EE2" w:rsidRPr="00787EE2">
        <w:rPr>
          <w:rFonts w:ascii="Arial" w:hAnsi="Arial" w:cs="Arial"/>
        </w:rPr>
        <w:t>.</w:t>
      </w:r>
    </w:p>
    <w:p w14:paraId="0FBDBA23" w14:textId="77777777" w:rsidR="007D3E42" w:rsidRDefault="007D3E42" w:rsidP="00413DFC">
      <w:pPr>
        <w:pStyle w:val="ListParagraph"/>
        <w:tabs>
          <w:tab w:val="left" w:pos="0"/>
        </w:tabs>
        <w:ind w:left="0"/>
        <w:jc w:val="both"/>
        <w:rPr>
          <w:rFonts w:ascii="Arial" w:hAnsi="Arial" w:cs="Arial"/>
          <w:b/>
          <w:color w:val="004B87"/>
          <w:sz w:val="22"/>
          <w:szCs w:val="22"/>
          <w:lang w:val="el-GR"/>
        </w:rPr>
      </w:pPr>
    </w:p>
    <w:p w14:paraId="1EA3BD71" w14:textId="7D35B069" w:rsidR="009E285A" w:rsidRPr="003C24E3" w:rsidRDefault="009E285A" w:rsidP="00413DFC">
      <w:pPr>
        <w:pStyle w:val="ListParagraph"/>
        <w:tabs>
          <w:tab w:val="left" w:pos="0"/>
        </w:tabs>
        <w:ind w:left="0"/>
        <w:jc w:val="both"/>
        <w:rPr>
          <w:rFonts w:ascii="Arial" w:hAnsi="Arial" w:cs="Arial"/>
          <w:b/>
          <w:color w:val="004B87"/>
          <w:sz w:val="22"/>
          <w:szCs w:val="22"/>
          <w:lang w:val="el-GR"/>
        </w:rPr>
      </w:pP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 Προσαρμοσμένο </w:t>
      </w: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 Προσαρμοσμένο </w:t>
      </w: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μετά από μισθώσεις (</w:t>
      </w:r>
      <w:r w:rsidRPr="003C24E3">
        <w:rPr>
          <w:rFonts w:ascii="Arial" w:hAnsi="Arial" w:cs="Arial"/>
          <w:b/>
          <w:color w:val="004B87"/>
          <w:sz w:val="22"/>
          <w:szCs w:val="22"/>
        </w:rPr>
        <w:t>AL</w:t>
      </w:r>
      <w:r w:rsidRPr="004C7B8A">
        <w:rPr>
          <w:rFonts w:ascii="Arial" w:hAnsi="Arial" w:cs="Arial"/>
          <w:b/>
          <w:color w:val="004B87"/>
          <w:sz w:val="22"/>
          <w:szCs w:val="22"/>
          <w:lang w:val="el-GR"/>
        </w:rPr>
        <w:t>)</w:t>
      </w:r>
    </w:p>
    <w:p w14:paraId="0AA766BB" w14:textId="77777777" w:rsidR="009E285A" w:rsidRPr="001D7A36" w:rsidRDefault="009E285A" w:rsidP="00E026B6">
      <w:pPr>
        <w:pStyle w:val="ListParagraph"/>
        <w:numPr>
          <w:ilvl w:val="0"/>
          <w:numId w:val="26"/>
        </w:numPr>
        <w:spacing w:after="160" w:line="280" w:lineRule="exact"/>
        <w:ind w:left="340" w:hanging="340"/>
        <w:jc w:val="both"/>
        <w:rPr>
          <w:rFonts w:ascii="Arial" w:hAnsi="Arial" w:cs="Arial"/>
          <w:sz w:val="22"/>
          <w:szCs w:val="22"/>
          <w:lang w:val="el-GR"/>
        </w:rPr>
      </w:pPr>
      <w:r w:rsidRPr="001D7A36">
        <w:rPr>
          <w:rFonts w:ascii="Arial" w:hAnsi="Arial" w:cs="Arial"/>
          <w:sz w:val="22"/>
          <w:szCs w:val="22"/>
          <w:lang w:val="el-GR"/>
        </w:rPr>
        <w:t xml:space="preserve">Ο δείκτης </w:t>
      </w:r>
      <w:r w:rsidRPr="00E026B6">
        <w:rPr>
          <w:rFonts w:ascii="Arial" w:hAnsi="Arial" w:cs="Arial"/>
          <w:b/>
          <w:bCs/>
          <w:sz w:val="22"/>
          <w:szCs w:val="22"/>
        </w:rPr>
        <w:t>EBITDA</w:t>
      </w:r>
      <w:r w:rsidRPr="001D7A36">
        <w:rPr>
          <w:rFonts w:ascii="Arial" w:hAnsi="Arial" w:cs="Arial"/>
          <w:sz w:val="22"/>
          <w:szCs w:val="22"/>
          <w:lang w:val="el-GR"/>
        </w:rPr>
        <w:t xml:space="preserve"> προέρχεται απευθείας από τις χρηματοοικονομικές καταστάσεις του Ομίλου, γραμμή «Λειτουργικά κέρδη προ χρηματοοικονομικών και επενδυτικών δραστηριοτήτων, αποσβέσεων και απομειώσεων» της Κατάστασης Αποτελεσμάτων. Ο δείκτης </w:t>
      </w:r>
      <w:r w:rsidRPr="00E026B6">
        <w:rPr>
          <w:rFonts w:ascii="Arial" w:hAnsi="Arial" w:cs="Arial"/>
          <w:sz w:val="22"/>
          <w:szCs w:val="22"/>
        </w:rPr>
        <w:t>EBITDA</w:t>
      </w:r>
      <w:r w:rsidRPr="001D7A36">
        <w:rPr>
          <w:rFonts w:ascii="Arial" w:hAnsi="Arial" w:cs="Arial"/>
          <w:sz w:val="22"/>
          <w:szCs w:val="22"/>
          <w:lang w:val="el-GR"/>
        </w:rPr>
        <w:t xml:space="preserve"> ορίζεται ως το σύνολο του κύκλου εργασιών συν τα λοιπά λειτουργικά έσοδα μείον το σύνολο των λειτουργικών εξόδων πριν από αποσβέσεις και απομειώσεις. Ο δείκτης </w:t>
      </w:r>
      <w:r w:rsidRPr="00E026B6">
        <w:rPr>
          <w:rFonts w:ascii="Arial" w:hAnsi="Arial" w:cs="Arial"/>
          <w:sz w:val="22"/>
          <w:szCs w:val="22"/>
        </w:rPr>
        <w:t>EBITDA</w:t>
      </w:r>
      <w:r w:rsidRPr="001D7A36">
        <w:rPr>
          <w:rFonts w:ascii="Arial" w:hAnsi="Arial" w:cs="Arial"/>
          <w:sz w:val="22"/>
          <w:szCs w:val="22"/>
          <w:lang w:val="el-GR"/>
        </w:rPr>
        <w:t xml:space="preserve"> εξυπηρετεί στην καλύτερη ανάλυση των λειτουργικών αποτελεσμάτων του Ομίλου.</w:t>
      </w:r>
    </w:p>
    <w:p w14:paraId="531CBCC5" w14:textId="64363938" w:rsidR="009E285A" w:rsidRPr="001D7A36" w:rsidRDefault="009E285A" w:rsidP="00E026B6">
      <w:pPr>
        <w:pStyle w:val="ListParagraph"/>
        <w:numPr>
          <w:ilvl w:val="0"/>
          <w:numId w:val="26"/>
        </w:numPr>
        <w:spacing w:after="160" w:line="280" w:lineRule="exact"/>
        <w:ind w:left="340" w:hanging="340"/>
        <w:jc w:val="both"/>
        <w:rPr>
          <w:rFonts w:ascii="Arial" w:hAnsi="Arial" w:cs="Arial"/>
          <w:sz w:val="22"/>
          <w:szCs w:val="22"/>
          <w:lang w:val="el-GR"/>
        </w:rPr>
      </w:pPr>
      <w:r w:rsidRPr="001D7A36">
        <w:rPr>
          <w:rFonts w:ascii="Arial" w:hAnsi="Arial" w:cs="Arial"/>
          <w:sz w:val="22"/>
          <w:szCs w:val="22"/>
          <w:lang w:val="el-GR"/>
        </w:rPr>
        <w:t xml:space="preserve">Το </w:t>
      </w:r>
      <w:r w:rsidRPr="001D7A36">
        <w:rPr>
          <w:rFonts w:ascii="Arial" w:hAnsi="Arial" w:cs="Arial"/>
          <w:b/>
          <w:bCs/>
          <w:sz w:val="22"/>
          <w:szCs w:val="22"/>
          <w:lang w:val="el-GR"/>
        </w:rPr>
        <w:t xml:space="preserve">προσαρμοσμένο </w:t>
      </w:r>
      <w:r w:rsidRPr="00E026B6">
        <w:rPr>
          <w:rFonts w:ascii="Arial" w:hAnsi="Arial" w:cs="Arial"/>
          <w:b/>
          <w:bCs/>
          <w:sz w:val="22"/>
          <w:szCs w:val="22"/>
        </w:rPr>
        <w:t>EBITDA</w:t>
      </w:r>
      <w:r w:rsidRPr="001D7A36">
        <w:rPr>
          <w:rFonts w:ascii="Arial" w:hAnsi="Arial" w:cs="Arial"/>
          <w:sz w:val="22"/>
          <w:szCs w:val="22"/>
          <w:lang w:val="el-GR"/>
        </w:rPr>
        <w:t xml:space="preserve"> υπολογίζεται εξαιρώντας την επίδραση από τα κόστη σχετιζόμενα με προγράμματα εθελ</w:t>
      </w:r>
      <w:bookmarkStart w:id="11" w:name="_Hlt127543518"/>
      <w:bookmarkStart w:id="12" w:name="_Hlt127543519"/>
      <w:r w:rsidRPr="001D7A36">
        <w:rPr>
          <w:rFonts w:ascii="Arial" w:hAnsi="Arial" w:cs="Arial"/>
          <w:sz w:val="22"/>
          <w:szCs w:val="22"/>
          <w:lang w:val="el-GR"/>
        </w:rPr>
        <w:t>ο</w:t>
      </w:r>
      <w:bookmarkEnd w:id="11"/>
      <w:bookmarkEnd w:id="12"/>
      <w:r w:rsidRPr="001D7A36">
        <w:rPr>
          <w:rFonts w:ascii="Arial" w:hAnsi="Arial" w:cs="Arial"/>
          <w:sz w:val="22"/>
          <w:szCs w:val="22"/>
          <w:lang w:val="el-GR"/>
        </w:rPr>
        <w:t>ύσιας αποχώρησης</w:t>
      </w:r>
      <w:r w:rsidR="00162BAC">
        <w:rPr>
          <w:rFonts w:ascii="Arial" w:hAnsi="Arial" w:cs="Arial"/>
          <w:sz w:val="22"/>
          <w:szCs w:val="22"/>
          <w:lang w:val="el-GR"/>
        </w:rPr>
        <w:t xml:space="preserve"> και </w:t>
      </w:r>
      <w:r w:rsidRPr="001D7A36">
        <w:rPr>
          <w:rFonts w:ascii="Arial" w:hAnsi="Arial" w:cs="Arial"/>
          <w:sz w:val="22"/>
          <w:szCs w:val="22"/>
          <w:lang w:val="el-GR"/>
        </w:rPr>
        <w:t>λοιπά έξοδα αναδιοργάνωσης</w:t>
      </w:r>
      <w:r w:rsidR="00B75283" w:rsidRPr="00B75283">
        <w:rPr>
          <w:rFonts w:ascii="Arial" w:hAnsi="Arial" w:cs="Arial"/>
          <w:sz w:val="22"/>
          <w:szCs w:val="22"/>
          <w:lang w:val="el-GR"/>
        </w:rPr>
        <w:t>.</w:t>
      </w:r>
    </w:p>
    <w:p w14:paraId="1082AB2F" w14:textId="77777777" w:rsidR="009E285A" w:rsidRPr="001D7A36" w:rsidRDefault="009E285A" w:rsidP="00E026B6">
      <w:pPr>
        <w:pStyle w:val="ListParagraph"/>
        <w:numPr>
          <w:ilvl w:val="0"/>
          <w:numId w:val="26"/>
        </w:numPr>
        <w:spacing w:after="160" w:line="280" w:lineRule="exact"/>
        <w:ind w:left="340" w:hanging="340"/>
        <w:jc w:val="both"/>
        <w:rPr>
          <w:rFonts w:ascii="Arial" w:hAnsi="Arial" w:cs="Arial"/>
          <w:sz w:val="22"/>
          <w:szCs w:val="22"/>
          <w:lang w:val="el-GR"/>
        </w:rPr>
      </w:pPr>
      <w:r w:rsidRPr="001D7A36">
        <w:rPr>
          <w:rFonts w:ascii="Arial" w:hAnsi="Arial" w:cs="Arial"/>
          <w:b/>
          <w:bCs/>
          <w:sz w:val="22"/>
          <w:szCs w:val="22"/>
          <w:lang w:val="el-GR"/>
        </w:rPr>
        <w:t xml:space="preserve">Προσαρμοσμένο </w:t>
      </w:r>
      <w:r w:rsidRPr="00E026B6">
        <w:rPr>
          <w:rFonts w:ascii="Arial" w:hAnsi="Arial" w:cs="Arial"/>
          <w:b/>
          <w:bCs/>
          <w:sz w:val="22"/>
          <w:szCs w:val="22"/>
        </w:rPr>
        <w:t>EBITDA</w:t>
      </w:r>
      <w:r w:rsidRPr="001D7A36">
        <w:rPr>
          <w:rFonts w:ascii="Arial" w:hAnsi="Arial" w:cs="Arial"/>
          <w:b/>
          <w:bCs/>
          <w:sz w:val="22"/>
          <w:szCs w:val="22"/>
          <w:lang w:val="el-GR"/>
        </w:rPr>
        <w:t xml:space="preserve"> μετά από μισθώσεις (</w:t>
      </w:r>
      <w:r w:rsidRPr="00E026B6">
        <w:rPr>
          <w:rFonts w:ascii="Arial" w:hAnsi="Arial" w:cs="Arial"/>
          <w:b/>
          <w:bCs/>
          <w:sz w:val="22"/>
          <w:szCs w:val="22"/>
        </w:rPr>
        <w:t>AL</w:t>
      </w:r>
      <w:r w:rsidRPr="001D7A36">
        <w:rPr>
          <w:rFonts w:ascii="Arial" w:hAnsi="Arial" w:cs="Arial"/>
          <w:b/>
          <w:bCs/>
          <w:sz w:val="22"/>
          <w:szCs w:val="22"/>
          <w:lang w:val="el-GR"/>
        </w:rPr>
        <w:t>):</w:t>
      </w:r>
      <w:r w:rsidRPr="001D7A36">
        <w:rPr>
          <w:rFonts w:ascii="Arial" w:hAnsi="Arial" w:cs="Arial"/>
          <w:sz w:val="22"/>
          <w:szCs w:val="22"/>
          <w:lang w:val="el-GR"/>
        </w:rPr>
        <w:t xml:space="preserve"> </w:t>
      </w:r>
      <w:r w:rsidRPr="00E026B6">
        <w:rPr>
          <w:rFonts w:ascii="Arial" w:hAnsi="Arial" w:cs="Arial"/>
          <w:sz w:val="22"/>
          <w:szCs w:val="22"/>
        </w:rPr>
        <w:t>M</w:t>
      </w:r>
      <w:r w:rsidRPr="001D7A36">
        <w:rPr>
          <w:rFonts w:ascii="Arial" w:hAnsi="Arial" w:cs="Arial"/>
          <w:sz w:val="22"/>
          <w:szCs w:val="22"/>
          <w:lang w:val="el-GR"/>
        </w:rPr>
        <w:t xml:space="preserve">ετά την εφαρμογή του ΔΠΧΑ 16 σχετικά με τις μισθώσεις, είναι κοινή πρακτική του κλάδου η χρήση του </w:t>
      </w:r>
      <w:r w:rsidRPr="00E026B6">
        <w:rPr>
          <w:rFonts w:ascii="Arial" w:hAnsi="Arial" w:cs="Arial"/>
          <w:sz w:val="22"/>
          <w:szCs w:val="22"/>
        </w:rPr>
        <w:t>EBITDA</w:t>
      </w:r>
      <w:r w:rsidRPr="001D7A36">
        <w:rPr>
          <w:rFonts w:ascii="Arial" w:hAnsi="Arial" w:cs="Arial"/>
          <w:sz w:val="22"/>
          <w:szCs w:val="22"/>
          <w:lang w:val="el-GR"/>
        </w:rPr>
        <w:t xml:space="preserve"> μετά από μισθώσεις (</w:t>
      </w:r>
      <w:r w:rsidRPr="00E026B6">
        <w:rPr>
          <w:rFonts w:ascii="Arial" w:hAnsi="Arial" w:cs="Arial"/>
          <w:sz w:val="22"/>
          <w:szCs w:val="22"/>
        </w:rPr>
        <w:t>AL</w:t>
      </w:r>
      <w:r w:rsidRPr="001D7A36">
        <w:rPr>
          <w:rFonts w:ascii="Arial" w:hAnsi="Arial" w:cs="Arial"/>
          <w:sz w:val="22"/>
          <w:szCs w:val="22"/>
          <w:lang w:val="el-GR"/>
        </w:rPr>
        <w:t xml:space="preserve">) ή του Προσαρμοσμένου </w:t>
      </w:r>
      <w:r w:rsidRPr="00E026B6">
        <w:rPr>
          <w:rFonts w:ascii="Arial" w:hAnsi="Arial" w:cs="Arial"/>
          <w:sz w:val="22"/>
          <w:szCs w:val="22"/>
        </w:rPr>
        <w:t>EBITDA</w:t>
      </w:r>
      <w:r w:rsidRPr="001D7A36">
        <w:rPr>
          <w:rFonts w:ascii="Arial" w:hAnsi="Arial" w:cs="Arial"/>
          <w:sz w:val="22"/>
          <w:szCs w:val="22"/>
          <w:lang w:val="el-GR"/>
        </w:rPr>
        <w:t xml:space="preserve"> μετά από μισθώσεις (</w:t>
      </w:r>
      <w:r w:rsidRPr="00E026B6">
        <w:rPr>
          <w:rFonts w:ascii="Arial" w:hAnsi="Arial" w:cs="Arial"/>
          <w:sz w:val="22"/>
          <w:szCs w:val="22"/>
        </w:rPr>
        <w:t>AL</w:t>
      </w:r>
      <w:r w:rsidRPr="001D7A36">
        <w:rPr>
          <w:rFonts w:ascii="Arial" w:hAnsi="Arial" w:cs="Arial"/>
          <w:sz w:val="22"/>
          <w:szCs w:val="22"/>
          <w:lang w:val="el-GR"/>
        </w:rPr>
        <w:t xml:space="preserve">) προκειμένου να διευκολυνθεί η σύγκριση μεταξύ των εταιρειών της αγοράς τηλεπικοινωνιών καθώς και η σύγκριση με τα ιστορικά στοιχεία. Το Προσαρμοσμένο </w:t>
      </w:r>
      <w:r w:rsidRPr="00E026B6">
        <w:rPr>
          <w:rFonts w:ascii="Arial" w:hAnsi="Arial" w:cs="Arial"/>
          <w:sz w:val="22"/>
          <w:szCs w:val="22"/>
        </w:rPr>
        <w:t>EBITDA</w:t>
      </w:r>
      <w:r w:rsidRPr="001D7A36">
        <w:rPr>
          <w:rFonts w:ascii="Arial" w:hAnsi="Arial" w:cs="Arial"/>
          <w:sz w:val="22"/>
          <w:szCs w:val="22"/>
          <w:lang w:val="el-GR"/>
        </w:rPr>
        <w:t xml:space="preserve"> μετά από μισθώσεις (</w:t>
      </w:r>
      <w:r w:rsidRPr="00E026B6">
        <w:rPr>
          <w:rFonts w:ascii="Arial" w:hAnsi="Arial" w:cs="Arial"/>
          <w:sz w:val="22"/>
          <w:szCs w:val="22"/>
        </w:rPr>
        <w:t>AL</w:t>
      </w:r>
      <w:r w:rsidRPr="001D7A36">
        <w:rPr>
          <w:rFonts w:ascii="Arial" w:hAnsi="Arial" w:cs="Arial"/>
          <w:sz w:val="22"/>
          <w:szCs w:val="22"/>
          <w:lang w:val="el-GR"/>
        </w:rPr>
        <w:t xml:space="preserve">) ορίζεται ως το Προσαρμοσμένο </w:t>
      </w:r>
      <w:r w:rsidRPr="00E026B6">
        <w:rPr>
          <w:rFonts w:ascii="Arial" w:hAnsi="Arial" w:cs="Arial"/>
          <w:sz w:val="22"/>
          <w:szCs w:val="22"/>
        </w:rPr>
        <w:t>EBITDA</w:t>
      </w:r>
      <w:r w:rsidRPr="001D7A36">
        <w:rPr>
          <w:rFonts w:ascii="Arial" w:hAnsi="Arial" w:cs="Arial"/>
          <w:sz w:val="22"/>
          <w:szCs w:val="22"/>
          <w:lang w:val="el-GR"/>
        </w:rPr>
        <w:t xml:space="preserve"> αφαιρώντας τις αποσβέσεις και τους τόκους που σχετίζονται με μισθώσεις. </w:t>
      </w:r>
    </w:p>
    <w:p w14:paraId="7FEDE6D6" w14:textId="028A7761" w:rsidR="004573DA" w:rsidRPr="00E026B6" w:rsidRDefault="009E285A" w:rsidP="00E026B6">
      <w:pPr>
        <w:spacing w:after="0" w:line="240" w:lineRule="auto"/>
        <w:jc w:val="both"/>
        <w:rPr>
          <w:rFonts w:ascii="Arial" w:eastAsia="Times New Roman" w:hAnsi="Arial" w:cs="Arial"/>
        </w:rPr>
      </w:pPr>
      <w:r w:rsidRPr="00E026B6">
        <w:rPr>
          <w:rFonts w:ascii="Arial" w:eastAsia="Times New Roman" w:hAnsi="Arial" w:cs="Arial"/>
        </w:rPr>
        <w:t xml:space="preserve">Τα περιθώρια </w:t>
      </w:r>
      <w:r w:rsidRPr="00E026B6">
        <w:rPr>
          <w:rFonts w:ascii="Arial" w:eastAsia="Times New Roman" w:hAnsi="Arial" w:cs="Arial"/>
          <w:lang w:val="en-US"/>
        </w:rPr>
        <w:t>EBITDA</w:t>
      </w:r>
      <w:r w:rsidRPr="00E026B6">
        <w:rPr>
          <w:rFonts w:ascii="Arial" w:eastAsia="Times New Roman" w:hAnsi="Arial" w:cs="Arial"/>
        </w:rPr>
        <w:t xml:space="preserve">, Προσαρμοσμένο </w:t>
      </w:r>
      <w:r w:rsidRPr="00E026B6">
        <w:rPr>
          <w:rFonts w:ascii="Arial" w:eastAsia="Times New Roman" w:hAnsi="Arial" w:cs="Arial"/>
          <w:lang w:val="en-US"/>
        </w:rPr>
        <w:t>EBITDA</w:t>
      </w:r>
      <w:r w:rsidRPr="00E026B6">
        <w:rPr>
          <w:rFonts w:ascii="Arial" w:eastAsia="Times New Roman" w:hAnsi="Arial" w:cs="Arial"/>
        </w:rPr>
        <w:t xml:space="preserve"> και Προσαρμοσμένο </w:t>
      </w:r>
      <w:r w:rsidRPr="00E026B6">
        <w:rPr>
          <w:rFonts w:ascii="Arial" w:eastAsia="Times New Roman" w:hAnsi="Arial" w:cs="Arial"/>
          <w:lang w:val="en-US"/>
        </w:rPr>
        <w:t>EBITDA</w:t>
      </w:r>
      <w:r w:rsidRPr="00E026B6">
        <w:rPr>
          <w:rFonts w:ascii="Arial" w:eastAsia="Times New Roman" w:hAnsi="Arial" w:cs="Arial"/>
        </w:rPr>
        <w:t xml:space="preserve"> μετά από μισθώσεις (</w:t>
      </w:r>
      <w:r w:rsidRPr="00E026B6">
        <w:rPr>
          <w:rFonts w:ascii="Arial" w:eastAsia="Times New Roman" w:hAnsi="Arial" w:cs="Arial"/>
          <w:lang w:val="en-US"/>
        </w:rPr>
        <w:t>AL</w:t>
      </w:r>
      <w:r w:rsidRPr="00E026B6">
        <w:rPr>
          <w:rFonts w:ascii="Arial" w:eastAsia="Times New Roman" w:hAnsi="Arial" w:cs="Arial"/>
        </w:rPr>
        <w:t xml:space="preserve">) (%) υπολογίζονται διαιρώντας τα αντίστοιχα </w:t>
      </w:r>
      <w:r w:rsidRPr="00E026B6">
        <w:rPr>
          <w:rFonts w:ascii="Arial" w:eastAsia="Times New Roman" w:hAnsi="Arial" w:cs="Arial"/>
          <w:lang w:val="en-US"/>
        </w:rPr>
        <w:t>EBITDA</w:t>
      </w:r>
      <w:r w:rsidRPr="00E026B6">
        <w:rPr>
          <w:rFonts w:ascii="Arial" w:eastAsia="Times New Roman" w:hAnsi="Arial" w:cs="Arial"/>
        </w:rPr>
        <w:t xml:space="preserve"> με το σύνολο του κύκλου εργασιών. </w:t>
      </w:r>
    </w:p>
    <w:p w14:paraId="6FF23E8D" w14:textId="77777777" w:rsidR="001E6A2E" w:rsidRPr="00E026B6" w:rsidRDefault="001E6A2E" w:rsidP="00E026B6">
      <w:pPr>
        <w:spacing w:after="0" w:line="240" w:lineRule="auto"/>
        <w:jc w:val="both"/>
        <w:rPr>
          <w:rFonts w:ascii="Arial" w:eastAsia="Times New Roman" w:hAnsi="Arial" w:cs="Arial"/>
        </w:rPr>
      </w:pPr>
    </w:p>
    <w:tbl>
      <w:tblPr>
        <w:tblStyle w:val="TableGrid"/>
        <w:tblW w:w="10610"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98"/>
        <w:gridCol w:w="1073"/>
        <w:gridCol w:w="1114"/>
        <w:gridCol w:w="1114"/>
        <w:gridCol w:w="1114"/>
        <w:gridCol w:w="1183"/>
        <w:gridCol w:w="1114"/>
      </w:tblGrid>
      <w:tr w:rsidR="0045696D" w:rsidRPr="008D17AB" w14:paraId="19ADCD0A" w14:textId="77777777" w:rsidTr="0045696D">
        <w:trPr>
          <w:trHeight w:val="358"/>
        </w:trPr>
        <w:tc>
          <w:tcPr>
            <w:tcW w:w="3898" w:type="dxa"/>
            <w:tcBorders>
              <w:top w:val="single" w:sz="2" w:space="0" w:color="808080" w:themeColor="background1" w:themeShade="80"/>
              <w:bottom w:val="nil"/>
              <w:right w:val="single" w:sz="2" w:space="0" w:color="808080" w:themeColor="background1" w:themeShade="80"/>
            </w:tcBorders>
            <w:vAlign w:val="center"/>
          </w:tcPr>
          <w:p w14:paraId="4E124915" w14:textId="7480E80F" w:rsidR="0045696D" w:rsidRPr="00832C24" w:rsidRDefault="004573DA" w:rsidP="004573DA">
            <w:pPr>
              <w:pStyle w:val="ColorfulList-Accent11"/>
              <w:tabs>
                <w:tab w:val="left" w:pos="0"/>
                <w:tab w:val="left" w:pos="284"/>
              </w:tabs>
              <w:ind w:left="0" w:right="-90"/>
              <w:rPr>
                <w:rFonts w:ascii="Arial" w:hAnsi="Arial" w:cs="Arial"/>
                <w:b/>
                <w:color w:val="000000" w:themeColor="text1"/>
                <w:sz w:val="18"/>
                <w:szCs w:val="18"/>
              </w:rPr>
            </w:pPr>
            <w:r>
              <w:rPr>
                <w:rFonts w:ascii="Arial" w:eastAsia="Calibri" w:hAnsi="Arial" w:cs="Arial"/>
                <w:kern w:val="2"/>
                <w14:ligatures w14:val="standardContextual"/>
              </w:rPr>
              <w:br w:type="page"/>
            </w:r>
            <w:r w:rsidR="0045696D" w:rsidRPr="00810E77">
              <w:rPr>
                <w:rFonts w:ascii="Arial" w:hAnsi="Arial" w:cs="Arial"/>
                <w:b/>
                <w:sz w:val="18"/>
                <w:szCs w:val="18"/>
              </w:rPr>
              <w:t>Q</w:t>
            </w:r>
            <w:r w:rsidR="005A0DA7">
              <w:rPr>
                <w:rFonts w:ascii="Arial" w:hAnsi="Arial" w:cs="Arial"/>
                <w:b/>
                <w:sz w:val="18"/>
                <w:szCs w:val="18"/>
                <w:lang w:val="el-GR"/>
              </w:rPr>
              <w:t>1</w:t>
            </w:r>
            <w:r w:rsidR="0045696D" w:rsidRPr="00810E77">
              <w:rPr>
                <w:rFonts w:ascii="Arial" w:hAnsi="Arial" w:cs="Arial"/>
                <w:b/>
                <w:sz w:val="18"/>
                <w:szCs w:val="18"/>
              </w:rPr>
              <w:t>’2</w:t>
            </w:r>
            <w:r w:rsidR="005A0DA7">
              <w:rPr>
                <w:rFonts w:ascii="Arial" w:hAnsi="Arial" w:cs="Arial"/>
                <w:b/>
                <w:sz w:val="18"/>
                <w:szCs w:val="18"/>
                <w:lang w:val="el-GR"/>
              </w:rPr>
              <w:t>5</w:t>
            </w:r>
            <w:r w:rsidR="0045696D" w:rsidRPr="00810E77">
              <w:rPr>
                <w:rFonts w:ascii="Arial" w:hAnsi="Arial" w:cs="Arial"/>
                <w:b/>
                <w:sz w:val="18"/>
                <w:szCs w:val="18"/>
              </w:rPr>
              <w:t xml:space="preserve"> (</w:t>
            </w:r>
            <w:r w:rsidR="0045696D" w:rsidRPr="00A7639D">
              <w:rPr>
                <w:rFonts w:ascii="Arial" w:hAnsi="Arial" w:cs="Arial"/>
                <w:b/>
                <w:sz w:val="18"/>
                <w:szCs w:val="18"/>
              </w:rPr>
              <w:t>Ευρώ εκατ.)</w:t>
            </w:r>
          </w:p>
        </w:tc>
        <w:tc>
          <w:tcPr>
            <w:tcW w:w="2187" w:type="dxa"/>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29E63098" w14:textId="79BEF64D" w:rsidR="0045696D" w:rsidRPr="0045696D" w:rsidRDefault="0045696D" w:rsidP="004573DA">
            <w:pPr>
              <w:pStyle w:val="ColorfulList-Accent11"/>
              <w:tabs>
                <w:tab w:val="left" w:pos="0"/>
                <w:tab w:val="left" w:pos="284"/>
              </w:tabs>
              <w:ind w:left="0" w:right="-90"/>
              <w:jc w:val="center"/>
              <w:rPr>
                <w:rFonts w:ascii="Arial" w:hAnsi="Arial" w:cs="Arial"/>
                <w:i/>
                <w:color w:val="000000" w:themeColor="text1"/>
                <w:sz w:val="18"/>
                <w:szCs w:val="18"/>
                <w:lang w:val="el-GR"/>
              </w:rPr>
            </w:pPr>
            <w:r>
              <w:rPr>
                <w:rFonts w:ascii="Arial" w:hAnsi="Arial" w:cs="Arial"/>
                <w:b/>
                <w:color w:val="000000" w:themeColor="text1"/>
                <w:sz w:val="18"/>
                <w:szCs w:val="18"/>
                <w:lang w:val="el-GR"/>
              </w:rPr>
              <w:t>Όμιλος</w:t>
            </w:r>
          </w:p>
        </w:tc>
        <w:tc>
          <w:tcPr>
            <w:tcW w:w="2228" w:type="dxa"/>
            <w:gridSpan w:val="2"/>
            <w:tcBorders>
              <w:top w:val="single" w:sz="2" w:space="0" w:color="808080" w:themeColor="background1" w:themeShade="80"/>
              <w:left w:val="single" w:sz="2" w:space="0" w:color="808080" w:themeColor="background1" w:themeShade="80"/>
              <w:bottom w:val="nil"/>
              <w:right w:val="single" w:sz="4" w:space="0" w:color="A6A6A6" w:themeColor="background1" w:themeShade="A6"/>
            </w:tcBorders>
            <w:vAlign w:val="center"/>
          </w:tcPr>
          <w:p w14:paraId="7EE2F57B" w14:textId="41DBBF65" w:rsidR="0045696D" w:rsidRPr="0045696D" w:rsidRDefault="0045696D" w:rsidP="004573DA">
            <w:pPr>
              <w:pStyle w:val="ColorfulList-Accent11"/>
              <w:tabs>
                <w:tab w:val="left" w:pos="0"/>
                <w:tab w:val="left" w:pos="284"/>
              </w:tabs>
              <w:ind w:left="0" w:right="-90"/>
              <w:jc w:val="center"/>
              <w:rPr>
                <w:rFonts w:ascii="Arial" w:hAnsi="Arial" w:cs="Arial"/>
                <w:i/>
                <w:color w:val="000000" w:themeColor="text1"/>
                <w:sz w:val="18"/>
                <w:szCs w:val="18"/>
                <w:lang w:val="el-GR"/>
              </w:rPr>
            </w:pPr>
            <w:r>
              <w:rPr>
                <w:rFonts w:ascii="Arial" w:hAnsi="Arial" w:cs="Arial"/>
                <w:b/>
                <w:color w:val="000000" w:themeColor="text1"/>
                <w:sz w:val="18"/>
                <w:szCs w:val="18"/>
                <w:lang w:val="el-GR"/>
              </w:rPr>
              <w:t>Ελλάδα</w:t>
            </w:r>
          </w:p>
        </w:tc>
        <w:tc>
          <w:tcPr>
            <w:tcW w:w="2297" w:type="dxa"/>
            <w:gridSpan w:val="2"/>
            <w:tcBorders>
              <w:top w:val="single" w:sz="2" w:space="0" w:color="808080" w:themeColor="background1" w:themeShade="80"/>
              <w:left w:val="single" w:sz="4" w:space="0" w:color="A6A6A6" w:themeColor="background1" w:themeShade="A6"/>
              <w:bottom w:val="nil"/>
              <w:right w:val="nil"/>
            </w:tcBorders>
            <w:vAlign w:val="center"/>
          </w:tcPr>
          <w:p w14:paraId="63F06DB6" w14:textId="751DF13D" w:rsidR="0045696D" w:rsidRPr="0045696D" w:rsidRDefault="0045696D" w:rsidP="004573DA">
            <w:pPr>
              <w:pStyle w:val="ColorfulList-Accent11"/>
              <w:tabs>
                <w:tab w:val="left" w:pos="0"/>
                <w:tab w:val="left" w:pos="284"/>
              </w:tabs>
              <w:ind w:left="0" w:right="-90"/>
              <w:jc w:val="center"/>
              <w:rPr>
                <w:rFonts w:ascii="Arial" w:hAnsi="Arial" w:cs="Arial"/>
                <w:b/>
                <w:color w:val="000000" w:themeColor="text1"/>
                <w:sz w:val="18"/>
                <w:szCs w:val="18"/>
                <w:lang w:val="el-GR"/>
              </w:rPr>
            </w:pPr>
            <w:r>
              <w:rPr>
                <w:rFonts w:ascii="Arial" w:hAnsi="Arial" w:cs="Arial"/>
                <w:b/>
                <w:color w:val="000000" w:themeColor="text1"/>
                <w:sz w:val="18"/>
                <w:szCs w:val="18"/>
                <w:lang w:val="el-GR"/>
              </w:rPr>
              <w:t>Ρουμανία</w:t>
            </w:r>
          </w:p>
        </w:tc>
      </w:tr>
      <w:tr w:rsidR="005A0DA7" w:rsidRPr="008D17AB" w14:paraId="135DFA4B" w14:textId="77777777" w:rsidTr="0045696D">
        <w:trPr>
          <w:trHeight w:val="168"/>
        </w:trPr>
        <w:tc>
          <w:tcPr>
            <w:tcW w:w="3898" w:type="dxa"/>
            <w:tcBorders>
              <w:top w:val="nil"/>
              <w:bottom w:val="single" w:sz="2" w:space="0" w:color="808080" w:themeColor="background1" w:themeShade="80"/>
              <w:right w:val="single" w:sz="2" w:space="0" w:color="808080" w:themeColor="background1" w:themeShade="80"/>
            </w:tcBorders>
            <w:vAlign w:val="center"/>
          </w:tcPr>
          <w:p w14:paraId="26F88837" w14:textId="77777777" w:rsidR="005A0DA7" w:rsidRPr="00832C24" w:rsidRDefault="005A0DA7" w:rsidP="005A0DA7">
            <w:pPr>
              <w:pStyle w:val="ColorfulList-Accent11"/>
              <w:tabs>
                <w:tab w:val="left" w:pos="0"/>
                <w:tab w:val="left" w:pos="284"/>
              </w:tabs>
              <w:ind w:left="0" w:right="-90"/>
              <w:rPr>
                <w:rFonts w:ascii="Arial" w:hAnsi="Arial" w:cs="Arial"/>
                <w:b/>
                <w:color w:val="000000" w:themeColor="text1"/>
                <w:sz w:val="18"/>
                <w:szCs w:val="18"/>
              </w:rPr>
            </w:pPr>
          </w:p>
        </w:tc>
        <w:tc>
          <w:tcPr>
            <w:tcW w:w="1073" w:type="dxa"/>
            <w:tcBorders>
              <w:top w:val="nil"/>
              <w:left w:val="single" w:sz="2" w:space="0" w:color="808080" w:themeColor="background1" w:themeShade="80"/>
              <w:bottom w:val="single" w:sz="2" w:space="0" w:color="808080" w:themeColor="background1" w:themeShade="80"/>
              <w:right w:val="nil"/>
            </w:tcBorders>
            <w:vAlign w:val="center"/>
          </w:tcPr>
          <w:p w14:paraId="7A4980EE" w14:textId="7CE76F74" w:rsidR="005A0DA7" w:rsidRPr="005A0DA7" w:rsidRDefault="005A0DA7" w:rsidP="005A0DA7">
            <w:pPr>
              <w:pStyle w:val="ColorfulList-Accent11"/>
              <w:tabs>
                <w:tab w:val="left" w:pos="0"/>
                <w:tab w:val="left" w:pos="284"/>
              </w:tabs>
              <w:ind w:left="0" w:right="-90"/>
              <w:jc w:val="center"/>
              <w:rPr>
                <w:rFonts w:ascii="Arial" w:hAnsi="Arial" w:cs="Arial"/>
                <w:b/>
                <w:color w:val="000000" w:themeColor="text1"/>
                <w:sz w:val="18"/>
                <w:szCs w:val="18"/>
                <w:lang w:val="el-GR"/>
              </w:rPr>
            </w:pPr>
            <w:r w:rsidRPr="00832C24">
              <w:rPr>
                <w:rFonts w:ascii="Arial" w:hAnsi="Arial" w:cs="Arial"/>
                <w:b/>
                <w:color w:val="000000" w:themeColor="text1"/>
                <w:sz w:val="18"/>
                <w:szCs w:val="18"/>
              </w:rPr>
              <w:t>Q</w:t>
            </w:r>
            <w:r>
              <w:rPr>
                <w:rFonts w:ascii="Arial" w:hAnsi="Arial" w:cs="Arial"/>
                <w:b/>
                <w:color w:val="000000" w:themeColor="text1"/>
                <w:sz w:val="18"/>
                <w:szCs w:val="18"/>
                <w:lang w:val="el-GR"/>
              </w:rPr>
              <w:t>1</w:t>
            </w:r>
            <w:r w:rsidRPr="00832C24">
              <w:rPr>
                <w:rFonts w:ascii="Arial" w:hAnsi="Arial" w:cs="Arial"/>
                <w:b/>
                <w:color w:val="000000" w:themeColor="text1"/>
                <w:sz w:val="18"/>
                <w:szCs w:val="18"/>
              </w:rPr>
              <w:t>'2</w:t>
            </w:r>
            <w:r>
              <w:rPr>
                <w:rFonts w:ascii="Arial" w:hAnsi="Arial" w:cs="Arial"/>
                <w:b/>
                <w:color w:val="000000" w:themeColor="text1"/>
                <w:sz w:val="18"/>
                <w:szCs w:val="18"/>
                <w:lang w:val="el-GR"/>
              </w:rPr>
              <w:t>5</w:t>
            </w:r>
          </w:p>
        </w:tc>
        <w:tc>
          <w:tcPr>
            <w:tcW w:w="1114" w:type="dxa"/>
            <w:tcBorders>
              <w:top w:val="nil"/>
              <w:left w:val="nil"/>
              <w:bottom w:val="single" w:sz="2" w:space="0" w:color="808080" w:themeColor="background1" w:themeShade="80"/>
              <w:right w:val="single" w:sz="2" w:space="0" w:color="808080" w:themeColor="background1" w:themeShade="80"/>
            </w:tcBorders>
            <w:vAlign w:val="center"/>
          </w:tcPr>
          <w:p w14:paraId="70E436B9" w14:textId="7FFD5B4F" w:rsidR="005A0DA7" w:rsidRPr="005A0DA7" w:rsidRDefault="005A0DA7" w:rsidP="005A0DA7">
            <w:pPr>
              <w:pStyle w:val="ColorfulList-Accent11"/>
              <w:tabs>
                <w:tab w:val="left" w:pos="0"/>
                <w:tab w:val="left" w:pos="284"/>
              </w:tabs>
              <w:ind w:left="0" w:right="-90"/>
              <w:jc w:val="center"/>
              <w:rPr>
                <w:rFonts w:ascii="Arial" w:hAnsi="Arial" w:cs="Arial"/>
                <w:b/>
                <w:color w:val="000000" w:themeColor="text1"/>
                <w:sz w:val="18"/>
                <w:szCs w:val="18"/>
                <w:lang w:val="el-GR"/>
              </w:rPr>
            </w:pPr>
            <w:r w:rsidRPr="00832C24">
              <w:rPr>
                <w:rFonts w:ascii="Arial" w:hAnsi="Arial" w:cs="Arial"/>
                <w:b/>
                <w:color w:val="000000" w:themeColor="text1"/>
                <w:sz w:val="18"/>
                <w:szCs w:val="18"/>
              </w:rPr>
              <w:t>Q</w:t>
            </w:r>
            <w:r>
              <w:rPr>
                <w:rFonts w:ascii="Arial" w:hAnsi="Arial" w:cs="Arial"/>
                <w:b/>
                <w:color w:val="000000" w:themeColor="text1"/>
                <w:sz w:val="18"/>
                <w:szCs w:val="18"/>
                <w:lang w:val="el-GR"/>
              </w:rPr>
              <w:t>1</w:t>
            </w:r>
            <w:r w:rsidRPr="00832C24">
              <w:rPr>
                <w:rFonts w:ascii="Arial" w:hAnsi="Arial" w:cs="Arial"/>
                <w:b/>
                <w:color w:val="000000" w:themeColor="text1"/>
                <w:sz w:val="18"/>
                <w:szCs w:val="18"/>
              </w:rPr>
              <w:t>'2</w:t>
            </w:r>
            <w:r>
              <w:rPr>
                <w:rFonts w:ascii="Arial" w:hAnsi="Arial" w:cs="Arial"/>
                <w:b/>
                <w:color w:val="000000" w:themeColor="text1"/>
                <w:sz w:val="18"/>
                <w:szCs w:val="18"/>
                <w:lang w:val="el-GR"/>
              </w:rPr>
              <w:t>4</w:t>
            </w:r>
          </w:p>
        </w:tc>
        <w:tc>
          <w:tcPr>
            <w:tcW w:w="1114" w:type="dxa"/>
            <w:tcBorders>
              <w:top w:val="nil"/>
              <w:left w:val="single" w:sz="2" w:space="0" w:color="808080" w:themeColor="background1" w:themeShade="80"/>
              <w:bottom w:val="single" w:sz="2" w:space="0" w:color="808080" w:themeColor="background1" w:themeShade="80"/>
              <w:right w:val="nil"/>
            </w:tcBorders>
            <w:vAlign w:val="center"/>
          </w:tcPr>
          <w:p w14:paraId="7E14589B" w14:textId="18B52158" w:rsidR="005A0DA7" w:rsidRPr="00832C24" w:rsidRDefault="005A0DA7" w:rsidP="005A0DA7">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w:t>
            </w:r>
            <w:r>
              <w:rPr>
                <w:rFonts w:ascii="Arial" w:hAnsi="Arial" w:cs="Arial"/>
                <w:b/>
                <w:color w:val="000000" w:themeColor="text1"/>
                <w:sz w:val="18"/>
                <w:szCs w:val="18"/>
                <w:lang w:val="el-GR"/>
              </w:rPr>
              <w:t>1</w:t>
            </w:r>
            <w:r w:rsidRPr="00832C24">
              <w:rPr>
                <w:rFonts w:ascii="Arial" w:hAnsi="Arial" w:cs="Arial"/>
                <w:b/>
                <w:color w:val="000000" w:themeColor="text1"/>
                <w:sz w:val="18"/>
                <w:szCs w:val="18"/>
              </w:rPr>
              <w:t>'2</w:t>
            </w:r>
            <w:r>
              <w:rPr>
                <w:rFonts w:ascii="Arial" w:hAnsi="Arial" w:cs="Arial"/>
                <w:b/>
                <w:color w:val="000000" w:themeColor="text1"/>
                <w:sz w:val="18"/>
                <w:szCs w:val="18"/>
                <w:lang w:val="el-GR"/>
              </w:rPr>
              <w:t>5</w:t>
            </w:r>
          </w:p>
        </w:tc>
        <w:tc>
          <w:tcPr>
            <w:tcW w:w="1114" w:type="dxa"/>
            <w:tcBorders>
              <w:top w:val="nil"/>
              <w:left w:val="nil"/>
              <w:bottom w:val="single" w:sz="2" w:space="0" w:color="808080" w:themeColor="background1" w:themeShade="80"/>
              <w:right w:val="single" w:sz="4" w:space="0" w:color="A6A6A6" w:themeColor="background1" w:themeShade="A6"/>
            </w:tcBorders>
            <w:vAlign w:val="center"/>
          </w:tcPr>
          <w:p w14:paraId="6D9826D2" w14:textId="08BFF31E" w:rsidR="005A0DA7" w:rsidRPr="00832C24" w:rsidRDefault="005A0DA7" w:rsidP="005A0DA7">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w:t>
            </w:r>
            <w:r>
              <w:rPr>
                <w:rFonts w:ascii="Arial" w:hAnsi="Arial" w:cs="Arial"/>
                <w:b/>
                <w:color w:val="000000" w:themeColor="text1"/>
                <w:sz w:val="18"/>
                <w:szCs w:val="18"/>
                <w:lang w:val="el-GR"/>
              </w:rPr>
              <w:t>1</w:t>
            </w:r>
            <w:r w:rsidRPr="00832C24">
              <w:rPr>
                <w:rFonts w:ascii="Arial" w:hAnsi="Arial" w:cs="Arial"/>
                <w:b/>
                <w:color w:val="000000" w:themeColor="text1"/>
                <w:sz w:val="18"/>
                <w:szCs w:val="18"/>
              </w:rPr>
              <w:t>'2</w:t>
            </w:r>
            <w:r>
              <w:rPr>
                <w:rFonts w:ascii="Arial" w:hAnsi="Arial" w:cs="Arial"/>
                <w:b/>
                <w:color w:val="000000" w:themeColor="text1"/>
                <w:sz w:val="18"/>
                <w:szCs w:val="18"/>
                <w:lang w:val="el-GR"/>
              </w:rPr>
              <w:t>4</w:t>
            </w:r>
          </w:p>
        </w:tc>
        <w:tc>
          <w:tcPr>
            <w:tcW w:w="1183" w:type="dxa"/>
            <w:tcBorders>
              <w:top w:val="nil"/>
              <w:left w:val="single" w:sz="4" w:space="0" w:color="A6A6A6" w:themeColor="background1" w:themeShade="A6"/>
              <w:bottom w:val="single" w:sz="2" w:space="0" w:color="808080" w:themeColor="background1" w:themeShade="80"/>
              <w:right w:val="nil"/>
            </w:tcBorders>
            <w:vAlign w:val="center"/>
          </w:tcPr>
          <w:p w14:paraId="01163184" w14:textId="648CC6DD" w:rsidR="005A0DA7" w:rsidRPr="00832C24" w:rsidRDefault="005A0DA7" w:rsidP="005A0DA7">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w:t>
            </w:r>
            <w:r>
              <w:rPr>
                <w:rFonts w:ascii="Arial" w:hAnsi="Arial" w:cs="Arial"/>
                <w:b/>
                <w:color w:val="000000" w:themeColor="text1"/>
                <w:sz w:val="18"/>
                <w:szCs w:val="18"/>
                <w:lang w:val="el-GR"/>
              </w:rPr>
              <w:t>1</w:t>
            </w:r>
            <w:r w:rsidRPr="00832C24">
              <w:rPr>
                <w:rFonts w:ascii="Arial" w:hAnsi="Arial" w:cs="Arial"/>
                <w:b/>
                <w:color w:val="000000" w:themeColor="text1"/>
                <w:sz w:val="18"/>
                <w:szCs w:val="18"/>
              </w:rPr>
              <w:t>'2</w:t>
            </w:r>
            <w:r>
              <w:rPr>
                <w:rFonts w:ascii="Arial" w:hAnsi="Arial" w:cs="Arial"/>
                <w:b/>
                <w:color w:val="000000" w:themeColor="text1"/>
                <w:sz w:val="18"/>
                <w:szCs w:val="18"/>
                <w:lang w:val="el-GR"/>
              </w:rPr>
              <w:t>5</w:t>
            </w:r>
          </w:p>
        </w:tc>
        <w:tc>
          <w:tcPr>
            <w:tcW w:w="1114" w:type="dxa"/>
            <w:tcBorders>
              <w:top w:val="nil"/>
              <w:left w:val="nil"/>
              <w:bottom w:val="single" w:sz="2" w:space="0" w:color="808080" w:themeColor="background1" w:themeShade="80"/>
              <w:right w:val="nil"/>
            </w:tcBorders>
            <w:vAlign w:val="center"/>
          </w:tcPr>
          <w:p w14:paraId="4B7645BB" w14:textId="6DD92248" w:rsidR="005A0DA7" w:rsidRPr="00832C24" w:rsidRDefault="005A0DA7" w:rsidP="005A0DA7">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w:t>
            </w:r>
            <w:r>
              <w:rPr>
                <w:rFonts w:ascii="Arial" w:hAnsi="Arial" w:cs="Arial"/>
                <w:b/>
                <w:color w:val="000000" w:themeColor="text1"/>
                <w:sz w:val="18"/>
                <w:szCs w:val="18"/>
                <w:lang w:val="el-GR"/>
              </w:rPr>
              <w:t>1</w:t>
            </w:r>
            <w:r w:rsidRPr="00832C24">
              <w:rPr>
                <w:rFonts w:ascii="Arial" w:hAnsi="Arial" w:cs="Arial"/>
                <w:b/>
                <w:color w:val="000000" w:themeColor="text1"/>
                <w:sz w:val="18"/>
                <w:szCs w:val="18"/>
              </w:rPr>
              <w:t>'2</w:t>
            </w:r>
            <w:r>
              <w:rPr>
                <w:rFonts w:ascii="Arial" w:hAnsi="Arial" w:cs="Arial"/>
                <w:b/>
                <w:color w:val="000000" w:themeColor="text1"/>
                <w:sz w:val="18"/>
                <w:szCs w:val="18"/>
                <w:lang w:val="el-GR"/>
              </w:rPr>
              <w:t>4</w:t>
            </w:r>
          </w:p>
        </w:tc>
      </w:tr>
      <w:tr w:rsidR="009716F8" w:rsidRPr="008D17AB" w14:paraId="00909A83" w14:textId="77777777" w:rsidTr="0045696D">
        <w:trPr>
          <w:trHeight w:val="249"/>
        </w:trPr>
        <w:tc>
          <w:tcPr>
            <w:tcW w:w="3898" w:type="dxa"/>
            <w:tcBorders>
              <w:top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4B3DA6F1" w14:textId="570D807F" w:rsidR="009716F8" w:rsidRPr="00832C24" w:rsidRDefault="009716F8" w:rsidP="009716F8">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bCs/>
                <w:sz w:val="18"/>
                <w:szCs w:val="18"/>
                <w:lang w:val="el-GR"/>
              </w:rPr>
              <w:t>Σύνολο κύκλου εργασιών</w:t>
            </w:r>
          </w:p>
        </w:tc>
        <w:tc>
          <w:tcPr>
            <w:tcW w:w="1073"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1DB91AAA" w14:textId="64E0745A" w:rsidR="009716F8" w:rsidRPr="003504C8" w:rsidRDefault="009716F8" w:rsidP="009716F8">
            <w:pPr>
              <w:pStyle w:val="ColorfulList-Accent11"/>
              <w:tabs>
                <w:tab w:val="left" w:pos="0"/>
                <w:tab w:val="left" w:pos="284"/>
              </w:tabs>
              <w:ind w:left="0" w:right="-90"/>
              <w:jc w:val="center"/>
              <w:rPr>
                <w:rFonts w:ascii="Arial" w:hAnsi="Arial" w:cs="Arial"/>
                <w:b/>
                <w:bCs/>
                <w:i/>
                <w:color w:val="000000" w:themeColor="text1"/>
                <w:sz w:val="18"/>
                <w:szCs w:val="18"/>
              </w:rPr>
            </w:pPr>
            <w:r w:rsidRPr="001C4B1A">
              <w:rPr>
                <w:rFonts w:ascii="Arial" w:hAnsi="Arial" w:cs="Arial"/>
                <w:sz w:val="18"/>
                <w:szCs w:val="18"/>
              </w:rPr>
              <w:t>878</w:t>
            </w:r>
            <w:r w:rsidR="0081712B">
              <w:rPr>
                <w:rFonts w:ascii="Arial" w:hAnsi="Arial" w:cs="Arial"/>
                <w:sz w:val="18"/>
                <w:szCs w:val="18"/>
              </w:rPr>
              <w:t>,</w:t>
            </w:r>
            <w:r w:rsidRPr="001C4B1A">
              <w:rPr>
                <w:rFonts w:ascii="Arial" w:hAnsi="Arial" w:cs="Arial"/>
                <w:sz w:val="18"/>
                <w:szCs w:val="18"/>
              </w:rPr>
              <w:t>8</w:t>
            </w:r>
          </w:p>
        </w:tc>
        <w:tc>
          <w:tcPr>
            <w:tcW w:w="1114" w:type="dxa"/>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6140B27D" w14:textId="578B6F6F" w:rsidR="009716F8" w:rsidRPr="003504C8" w:rsidRDefault="009716F8" w:rsidP="009716F8">
            <w:pPr>
              <w:pStyle w:val="ColorfulList-Accent11"/>
              <w:tabs>
                <w:tab w:val="left" w:pos="0"/>
                <w:tab w:val="left" w:pos="284"/>
              </w:tabs>
              <w:ind w:left="0" w:right="-90"/>
              <w:jc w:val="center"/>
              <w:rPr>
                <w:rFonts w:ascii="Arial" w:hAnsi="Arial" w:cs="Arial"/>
                <w:b/>
                <w:bCs/>
                <w:i/>
                <w:color w:val="000000" w:themeColor="text1"/>
                <w:sz w:val="18"/>
                <w:szCs w:val="18"/>
              </w:rPr>
            </w:pPr>
            <w:r w:rsidRPr="001C4B1A">
              <w:rPr>
                <w:rFonts w:ascii="Arial" w:hAnsi="Arial" w:cs="Arial"/>
                <w:sz w:val="18"/>
                <w:szCs w:val="18"/>
              </w:rPr>
              <w:t>877</w:t>
            </w:r>
            <w:r w:rsidR="0081712B">
              <w:rPr>
                <w:rFonts w:ascii="Arial" w:hAnsi="Arial" w:cs="Arial"/>
                <w:sz w:val="18"/>
                <w:szCs w:val="18"/>
              </w:rPr>
              <w:t>,</w:t>
            </w:r>
            <w:r w:rsidRPr="001C4B1A">
              <w:rPr>
                <w:rFonts w:ascii="Arial" w:hAnsi="Arial" w:cs="Arial"/>
                <w:sz w:val="18"/>
                <w:szCs w:val="18"/>
              </w:rPr>
              <w:t>6</w:t>
            </w:r>
          </w:p>
        </w:tc>
        <w:tc>
          <w:tcPr>
            <w:tcW w:w="1114"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0A0C513C" w14:textId="5473065C" w:rsidR="009716F8" w:rsidRPr="003504C8" w:rsidRDefault="009716F8" w:rsidP="009716F8">
            <w:pPr>
              <w:pStyle w:val="ColorfulList-Accent11"/>
              <w:tabs>
                <w:tab w:val="left" w:pos="0"/>
                <w:tab w:val="left" w:pos="284"/>
              </w:tabs>
              <w:ind w:left="0" w:right="-90"/>
              <w:jc w:val="center"/>
              <w:rPr>
                <w:rFonts w:ascii="Arial" w:hAnsi="Arial" w:cs="Arial"/>
                <w:b/>
                <w:bCs/>
                <w:i/>
                <w:color w:val="000000" w:themeColor="text1"/>
                <w:sz w:val="18"/>
                <w:szCs w:val="18"/>
              </w:rPr>
            </w:pPr>
            <w:r w:rsidRPr="001C4B1A">
              <w:rPr>
                <w:rFonts w:ascii="Arial" w:hAnsi="Arial" w:cs="Arial"/>
                <w:sz w:val="18"/>
                <w:szCs w:val="18"/>
              </w:rPr>
              <w:t>818</w:t>
            </w:r>
            <w:r w:rsidR="0081712B">
              <w:rPr>
                <w:rFonts w:ascii="Arial" w:hAnsi="Arial" w:cs="Arial"/>
                <w:sz w:val="18"/>
                <w:szCs w:val="18"/>
              </w:rPr>
              <w:t>,</w:t>
            </w:r>
            <w:r w:rsidRPr="001C4B1A">
              <w:rPr>
                <w:rFonts w:ascii="Arial" w:hAnsi="Arial" w:cs="Arial"/>
                <w:sz w:val="18"/>
                <w:szCs w:val="18"/>
              </w:rPr>
              <w:t>9</w:t>
            </w:r>
          </w:p>
        </w:tc>
        <w:tc>
          <w:tcPr>
            <w:tcW w:w="1114" w:type="dxa"/>
            <w:tcBorders>
              <w:top w:val="single" w:sz="2" w:space="0" w:color="808080" w:themeColor="background1" w:themeShade="80"/>
              <w:left w:val="nil"/>
              <w:bottom w:val="nil"/>
              <w:right w:val="single" w:sz="4" w:space="0" w:color="A6A6A6" w:themeColor="background1" w:themeShade="A6"/>
            </w:tcBorders>
            <w:shd w:val="clear" w:color="auto" w:fill="F2F2F2" w:themeFill="background1" w:themeFillShade="F2"/>
            <w:vAlign w:val="center"/>
          </w:tcPr>
          <w:p w14:paraId="15952CE3" w14:textId="1BED466D" w:rsidR="009716F8" w:rsidRPr="003504C8" w:rsidRDefault="009716F8" w:rsidP="009716F8">
            <w:pPr>
              <w:pStyle w:val="ColorfulList-Accent11"/>
              <w:tabs>
                <w:tab w:val="left" w:pos="0"/>
                <w:tab w:val="left" w:pos="284"/>
              </w:tabs>
              <w:ind w:left="0" w:right="-90"/>
              <w:jc w:val="center"/>
              <w:rPr>
                <w:rFonts w:ascii="Arial" w:hAnsi="Arial" w:cs="Arial"/>
                <w:b/>
                <w:bCs/>
                <w:i/>
                <w:color w:val="000000" w:themeColor="text1"/>
                <w:sz w:val="18"/>
                <w:szCs w:val="18"/>
              </w:rPr>
            </w:pPr>
            <w:r w:rsidRPr="001C4B1A">
              <w:rPr>
                <w:rFonts w:ascii="Arial" w:hAnsi="Arial" w:cs="Arial"/>
                <w:sz w:val="18"/>
                <w:szCs w:val="18"/>
              </w:rPr>
              <w:t>812</w:t>
            </w:r>
            <w:r w:rsidR="0081712B">
              <w:rPr>
                <w:rFonts w:ascii="Arial" w:hAnsi="Arial" w:cs="Arial"/>
                <w:sz w:val="18"/>
                <w:szCs w:val="18"/>
              </w:rPr>
              <w:t>,</w:t>
            </w:r>
            <w:r w:rsidRPr="001C4B1A">
              <w:rPr>
                <w:rFonts w:ascii="Arial" w:hAnsi="Arial" w:cs="Arial"/>
                <w:sz w:val="18"/>
                <w:szCs w:val="18"/>
              </w:rPr>
              <w:t>3</w:t>
            </w:r>
          </w:p>
        </w:tc>
        <w:tc>
          <w:tcPr>
            <w:tcW w:w="1183" w:type="dxa"/>
            <w:tcBorders>
              <w:top w:val="single" w:sz="2" w:space="0" w:color="808080" w:themeColor="background1" w:themeShade="80"/>
              <w:left w:val="single" w:sz="4" w:space="0" w:color="A6A6A6" w:themeColor="background1" w:themeShade="A6"/>
              <w:bottom w:val="nil"/>
              <w:right w:val="nil"/>
            </w:tcBorders>
            <w:shd w:val="clear" w:color="auto" w:fill="F2F2F2" w:themeFill="background1" w:themeFillShade="F2"/>
            <w:vAlign w:val="center"/>
          </w:tcPr>
          <w:p w14:paraId="16E7BBE3" w14:textId="1CBFEDF7" w:rsidR="009716F8" w:rsidRPr="003504C8" w:rsidRDefault="009716F8" w:rsidP="009716F8">
            <w:pPr>
              <w:pStyle w:val="ColorfulList-Accent11"/>
              <w:tabs>
                <w:tab w:val="left" w:pos="0"/>
                <w:tab w:val="left" w:pos="284"/>
              </w:tabs>
              <w:ind w:left="0" w:right="-90"/>
              <w:jc w:val="center"/>
              <w:rPr>
                <w:rFonts w:ascii="Arial" w:hAnsi="Arial" w:cs="Arial"/>
                <w:b/>
                <w:bCs/>
                <w:color w:val="000000" w:themeColor="text1"/>
                <w:sz w:val="18"/>
                <w:szCs w:val="18"/>
              </w:rPr>
            </w:pPr>
            <w:r w:rsidRPr="001C4B1A">
              <w:rPr>
                <w:rFonts w:ascii="Arial" w:hAnsi="Arial" w:cs="Arial"/>
                <w:sz w:val="18"/>
                <w:szCs w:val="18"/>
              </w:rPr>
              <w:t>60</w:t>
            </w:r>
            <w:r w:rsidR="0081712B">
              <w:rPr>
                <w:rFonts w:ascii="Arial" w:hAnsi="Arial" w:cs="Arial"/>
                <w:sz w:val="18"/>
                <w:szCs w:val="18"/>
              </w:rPr>
              <w:t>,</w:t>
            </w:r>
            <w:r w:rsidRPr="001C4B1A">
              <w:rPr>
                <w:rFonts w:ascii="Arial" w:hAnsi="Arial" w:cs="Arial"/>
                <w:sz w:val="18"/>
                <w:szCs w:val="18"/>
              </w:rPr>
              <w:t>9</w:t>
            </w:r>
          </w:p>
        </w:tc>
        <w:tc>
          <w:tcPr>
            <w:tcW w:w="1114" w:type="dxa"/>
            <w:tcBorders>
              <w:top w:val="single" w:sz="2" w:space="0" w:color="808080" w:themeColor="background1" w:themeShade="80"/>
              <w:left w:val="nil"/>
              <w:bottom w:val="nil"/>
              <w:right w:val="nil"/>
            </w:tcBorders>
            <w:shd w:val="clear" w:color="auto" w:fill="F2F2F2" w:themeFill="background1" w:themeFillShade="F2"/>
            <w:vAlign w:val="center"/>
          </w:tcPr>
          <w:p w14:paraId="531FA883" w14:textId="798D1E28" w:rsidR="009716F8" w:rsidRPr="003504C8" w:rsidRDefault="009716F8" w:rsidP="009716F8">
            <w:pPr>
              <w:pStyle w:val="ColorfulList-Accent11"/>
              <w:tabs>
                <w:tab w:val="left" w:pos="0"/>
                <w:tab w:val="left" w:pos="284"/>
              </w:tabs>
              <w:ind w:left="0" w:right="-90"/>
              <w:jc w:val="center"/>
              <w:rPr>
                <w:rFonts w:ascii="Arial" w:hAnsi="Arial" w:cs="Arial"/>
                <w:b/>
                <w:bCs/>
                <w:color w:val="000000" w:themeColor="text1"/>
                <w:sz w:val="18"/>
                <w:szCs w:val="18"/>
              </w:rPr>
            </w:pPr>
            <w:r w:rsidRPr="001C4B1A">
              <w:rPr>
                <w:rFonts w:ascii="Arial" w:hAnsi="Arial" w:cs="Arial"/>
                <w:sz w:val="18"/>
                <w:szCs w:val="18"/>
              </w:rPr>
              <w:t>66</w:t>
            </w:r>
            <w:r w:rsidR="0081712B">
              <w:rPr>
                <w:rFonts w:ascii="Arial" w:hAnsi="Arial" w:cs="Arial"/>
                <w:sz w:val="18"/>
                <w:szCs w:val="18"/>
              </w:rPr>
              <w:t>,</w:t>
            </w:r>
            <w:r w:rsidRPr="001C4B1A">
              <w:rPr>
                <w:rFonts w:ascii="Arial" w:hAnsi="Arial" w:cs="Arial"/>
                <w:sz w:val="18"/>
                <w:szCs w:val="18"/>
              </w:rPr>
              <w:t>2</w:t>
            </w:r>
          </w:p>
        </w:tc>
      </w:tr>
      <w:tr w:rsidR="009716F8" w:rsidRPr="008D17AB" w14:paraId="4FF2B305" w14:textId="77777777" w:rsidTr="0045696D">
        <w:trPr>
          <w:trHeight w:val="242"/>
        </w:trPr>
        <w:tc>
          <w:tcPr>
            <w:tcW w:w="3898" w:type="dxa"/>
            <w:tcBorders>
              <w:top w:val="nil"/>
              <w:bottom w:val="nil"/>
              <w:right w:val="single" w:sz="2" w:space="0" w:color="808080" w:themeColor="background1" w:themeShade="80"/>
            </w:tcBorders>
            <w:shd w:val="clear" w:color="auto" w:fill="FFFFFF" w:themeFill="background1"/>
            <w:vAlign w:val="center"/>
          </w:tcPr>
          <w:p w14:paraId="5AF22177" w14:textId="3C07602E" w:rsidR="009716F8" w:rsidRPr="00832C24" w:rsidRDefault="009716F8" w:rsidP="009716F8">
            <w:pPr>
              <w:pStyle w:val="ColorfulList-Accent11"/>
              <w:tabs>
                <w:tab w:val="left" w:pos="0"/>
                <w:tab w:val="left" w:pos="284"/>
              </w:tabs>
              <w:ind w:left="0" w:right="-90"/>
              <w:rPr>
                <w:rFonts w:ascii="Arial" w:hAnsi="Arial" w:cs="Arial"/>
                <w:color w:val="000000" w:themeColor="text1"/>
                <w:sz w:val="18"/>
                <w:szCs w:val="18"/>
              </w:rPr>
            </w:pPr>
            <w:r w:rsidRPr="00583090">
              <w:rPr>
                <w:rFonts w:ascii="Arial" w:hAnsi="Arial" w:cs="Arial"/>
                <w:iCs/>
                <w:sz w:val="18"/>
                <w:szCs w:val="18"/>
                <w:lang w:val="el-GR"/>
              </w:rPr>
              <w:t>Λοιπά λειτουργικά έσοδα</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5A1D5A91" w14:textId="44A18770"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2</w:t>
            </w:r>
            <w:r w:rsidR="0081712B">
              <w:rPr>
                <w:rFonts w:ascii="Arial" w:hAnsi="Arial" w:cs="Arial"/>
                <w:sz w:val="18"/>
                <w:szCs w:val="18"/>
              </w:rPr>
              <w:t>,</w:t>
            </w:r>
            <w:r w:rsidRPr="001C4B1A">
              <w:rPr>
                <w:rFonts w:ascii="Arial" w:hAnsi="Arial" w:cs="Arial"/>
                <w:sz w:val="18"/>
                <w:szCs w:val="18"/>
              </w:rPr>
              <w:t>1</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332846AA" w14:textId="3982ADCA"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3</w:t>
            </w:r>
            <w:r w:rsidR="0081712B">
              <w:rPr>
                <w:rFonts w:ascii="Arial" w:hAnsi="Arial" w:cs="Arial"/>
                <w:sz w:val="18"/>
                <w:szCs w:val="18"/>
              </w:rPr>
              <w:t>,</w:t>
            </w:r>
            <w:r w:rsidRPr="001C4B1A">
              <w:rPr>
                <w:rFonts w:ascii="Arial" w:hAnsi="Arial" w:cs="Arial"/>
                <w:sz w:val="18"/>
                <w:szCs w:val="18"/>
              </w:rPr>
              <w:t>6</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2B2BC75E" w14:textId="15560CC0"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1</w:t>
            </w:r>
            <w:r w:rsidR="0081712B">
              <w:rPr>
                <w:rFonts w:ascii="Arial" w:hAnsi="Arial" w:cs="Arial"/>
                <w:sz w:val="18"/>
                <w:szCs w:val="18"/>
              </w:rPr>
              <w:t>,</w:t>
            </w:r>
            <w:r w:rsidRPr="001C4B1A">
              <w:rPr>
                <w:rFonts w:ascii="Arial" w:hAnsi="Arial" w:cs="Arial"/>
                <w:sz w:val="18"/>
                <w:szCs w:val="18"/>
              </w:rPr>
              <w:t>3</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498C324C" w14:textId="604518AD"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3</w:t>
            </w:r>
            <w:r w:rsidR="0081712B">
              <w:rPr>
                <w:rFonts w:ascii="Arial" w:hAnsi="Arial" w:cs="Arial"/>
                <w:sz w:val="18"/>
                <w:szCs w:val="18"/>
              </w:rPr>
              <w:t>,</w:t>
            </w:r>
            <w:r w:rsidRPr="001C4B1A">
              <w:rPr>
                <w:rFonts w:ascii="Arial" w:hAnsi="Arial" w:cs="Arial"/>
                <w:sz w:val="18"/>
                <w:szCs w:val="18"/>
              </w:rPr>
              <w:t>3</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22725C96" w14:textId="3BD80941"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sz w:val="18"/>
                <w:szCs w:val="18"/>
              </w:rPr>
              <w:t>0</w:t>
            </w:r>
            <w:r w:rsidR="0081712B">
              <w:rPr>
                <w:rFonts w:ascii="Arial" w:hAnsi="Arial" w:cs="Arial"/>
                <w:sz w:val="18"/>
                <w:szCs w:val="18"/>
              </w:rPr>
              <w:t>,</w:t>
            </w:r>
            <w:r w:rsidRPr="001C4B1A">
              <w:rPr>
                <w:rFonts w:ascii="Arial" w:hAnsi="Arial" w:cs="Arial"/>
                <w:sz w:val="18"/>
                <w:szCs w:val="18"/>
              </w:rPr>
              <w:t>8</w:t>
            </w:r>
          </w:p>
        </w:tc>
        <w:tc>
          <w:tcPr>
            <w:tcW w:w="1114" w:type="dxa"/>
            <w:tcBorders>
              <w:top w:val="nil"/>
              <w:left w:val="nil"/>
              <w:bottom w:val="nil"/>
              <w:right w:val="nil"/>
            </w:tcBorders>
            <w:shd w:val="clear" w:color="auto" w:fill="FFFFFF" w:themeFill="background1"/>
            <w:vAlign w:val="center"/>
          </w:tcPr>
          <w:p w14:paraId="1856AB34" w14:textId="7F5FFB8B" w:rsidR="009716F8" w:rsidRPr="007E2F66" w:rsidRDefault="009716F8" w:rsidP="009716F8">
            <w:pPr>
              <w:pStyle w:val="ColorfulList-Accent11"/>
              <w:tabs>
                <w:tab w:val="left" w:pos="0"/>
                <w:tab w:val="left" w:pos="284"/>
              </w:tabs>
              <w:ind w:left="0" w:right="-90"/>
              <w:jc w:val="center"/>
              <w:rPr>
                <w:rFonts w:ascii="Arial" w:hAnsi="Arial" w:cs="Arial"/>
                <w:color w:val="000000" w:themeColor="text1"/>
                <w:sz w:val="18"/>
                <w:szCs w:val="18"/>
                <w:lang w:val="el-GR"/>
              </w:rPr>
            </w:pPr>
            <w:r w:rsidRPr="001C4B1A">
              <w:rPr>
                <w:rFonts w:ascii="Arial" w:hAnsi="Arial" w:cs="Arial"/>
                <w:sz w:val="18"/>
                <w:szCs w:val="18"/>
              </w:rPr>
              <w:t>0</w:t>
            </w:r>
            <w:r w:rsidR="0081712B">
              <w:rPr>
                <w:rFonts w:ascii="Arial" w:hAnsi="Arial" w:cs="Arial"/>
                <w:sz w:val="18"/>
                <w:szCs w:val="18"/>
              </w:rPr>
              <w:t>,</w:t>
            </w:r>
            <w:r w:rsidRPr="001C4B1A">
              <w:rPr>
                <w:rFonts w:ascii="Arial" w:hAnsi="Arial" w:cs="Arial"/>
                <w:sz w:val="18"/>
                <w:szCs w:val="18"/>
              </w:rPr>
              <w:t>4</w:t>
            </w:r>
          </w:p>
        </w:tc>
      </w:tr>
      <w:tr w:rsidR="009716F8" w:rsidRPr="008D17AB" w14:paraId="09954F7D" w14:textId="77777777" w:rsidTr="0045696D">
        <w:trPr>
          <w:trHeight w:val="377"/>
        </w:trPr>
        <w:tc>
          <w:tcPr>
            <w:tcW w:w="3898" w:type="dxa"/>
            <w:tcBorders>
              <w:top w:val="nil"/>
              <w:bottom w:val="nil"/>
              <w:right w:val="single" w:sz="2" w:space="0" w:color="808080" w:themeColor="background1" w:themeShade="80"/>
            </w:tcBorders>
            <w:shd w:val="clear" w:color="auto" w:fill="FFFFFF" w:themeFill="background1"/>
            <w:vAlign w:val="center"/>
          </w:tcPr>
          <w:p w14:paraId="74C37A9A" w14:textId="0201889A" w:rsidR="009716F8" w:rsidRPr="004573DA" w:rsidRDefault="009716F8" w:rsidP="009716F8">
            <w:pPr>
              <w:pStyle w:val="ColorfulList-Accent11"/>
              <w:tabs>
                <w:tab w:val="left" w:pos="0"/>
                <w:tab w:val="left" w:pos="284"/>
              </w:tabs>
              <w:ind w:left="0" w:right="-90"/>
              <w:rPr>
                <w:rFonts w:ascii="Arial" w:hAnsi="Arial" w:cs="Arial"/>
                <w:color w:val="000000" w:themeColor="text1"/>
                <w:sz w:val="18"/>
                <w:szCs w:val="18"/>
                <w:lang w:val="el-GR"/>
              </w:rPr>
            </w:pPr>
            <w:r>
              <w:rPr>
                <w:rFonts w:ascii="Arial" w:hAnsi="Arial" w:cs="Arial"/>
                <w:sz w:val="18"/>
                <w:szCs w:val="18"/>
                <w:lang w:val="el-GR"/>
              </w:rPr>
              <w:t xml:space="preserve">Σύνολο </w:t>
            </w:r>
            <w:r w:rsidRPr="00A7639D">
              <w:rPr>
                <w:rFonts w:ascii="Arial" w:hAnsi="Arial" w:cs="Arial"/>
                <w:sz w:val="18"/>
                <w:szCs w:val="18"/>
                <w:lang w:val="el-GR"/>
              </w:rPr>
              <w:t>λειτουργικών εξόδων πριν από αποσβέσεις και απομειώσεις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76200C14" w14:textId="1C6180B6"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(544</w:t>
            </w:r>
            <w:r w:rsidR="0081712B">
              <w:rPr>
                <w:rFonts w:ascii="Arial" w:hAnsi="Arial" w:cs="Arial"/>
                <w:sz w:val="18"/>
                <w:szCs w:val="18"/>
              </w:rPr>
              <w:t>,</w:t>
            </w:r>
            <w:r w:rsidRPr="001C4B1A">
              <w:rPr>
                <w:rFonts w:ascii="Arial" w:hAnsi="Arial" w:cs="Arial"/>
                <w:sz w:val="18"/>
                <w:szCs w:val="18"/>
              </w:rPr>
              <w:t>8)</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467C4909" w14:textId="2B7BB017"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(542</w:t>
            </w:r>
            <w:r w:rsidR="0081712B">
              <w:rPr>
                <w:rFonts w:ascii="Arial" w:hAnsi="Arial" w:cs="Arial"/>
                <w:sz w:val="18"/>
                <w:szCs w:val="18"/>
              </w:rPr>
              <w:t>,</w:t>
            </w:r>
            <w:r w:rsidRPr="001C4B1A">
              <w:rPr>
                <w:rFonts w:ascii="Arial" w:hAnsi="Arial" w:cs="Arial"/>
                <w:sz w:val="18"/>
                <w:szCs w:val="18"/>
              </w:rPr>
              <w:t>4)</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290ABC28" w14:textId="1F440820"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(489</w:t>
            </w:r>
            <w:r w:rsidR="0081712B">
              <w:rPr>
                <w:rFonts w:ascii="Arial" w:hAnsi="Arial" w:cs="Arial"/>
                <w:sz w:val="18"/>
                <w:szCs w:val="18"/>
              </w:rPr>
              <w:t>,</w:t>
            </w:r>
            <w:r w:rsidRPr="001C4B1A">
              <w:rPr>
                <w:rFonts w:ascii="Arial" w:hAnsi="Arial" w:cs="Arial"/>
                <w:sz w:val="18"/>
                <w:szCs w:val="18"/>
              </w:rPr>
              <w:t>9)</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1BE114DD" w14:textId="48B4B550"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(488</w:t>
            </w:r>
            <w:r w:rsidR="0081712B">
              <w:rPr>
                <w:rFonts w:ascii="Arial" w:hAnsi="Arial" w:cs="Arial"/>
                <w:sz w:val="18"/>
                <w:szCs w:val="18"/>
              </w:rPr>
              <w:t>,</w:t>
            </w:r>
            <w:r w:rsidRPr="001C4B1A">
              <w:rPr>
                <w:rFonts w:ascii="Arial" w:hAnsi="Arial" w:cs="Arial"/>
                <w:sz w:val="18"/>
                <w:szCs w:val="18"/>
              </w:rPr>
              <w:t>6)</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24EA1CF5" w14:textId="2F84932F"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(55</w:t>
            </w:r>
            <w:r w:rsidR="0081712B">
              <w:rPr>
                <w:rFonts w:ascii="Arial" w:hAnsi="Arial" w:cs="Arial"/>
                <w:sz w:val="18"/>
                <w:szCs w:val="18"/>
              </w:rPr>
              <w:t>,</w:t>
            </w:r>
            <w:r w:rsidRPr="001C4B1A">
              <w:rPr>
                <w:rFonts w:ascii="Arial" w:hAnsi="Arial" w:cs="Arial"/>
                <w:sz w:val="18"/>
                <w:szCs w:val="18"/>
              </w:rPr>
              <w:t>9)</w:t>
            </w:r>
          </w:p>
        </w:tc>
        <w:tc>
          <w:tcPr>
            <w:tcW w:w="1114" w:type="dxa"/>
            <w:tcBorders>
              <w:top w:val="nil"/>
              <w:left w:val="nil"/>
              <w:bottom w:val="nil"/>
              <w:right w:val="nil"/>
            </w:tcBorders>
            <w:shd w:val="clear" w:color="auto" w:fill="FFFFFF" w:themeFill="background1"/>
            <w:vAlign w:val="center"/>
          </w:tcPr>
          <w:p w14:paraId="44659F19" w14:textId="3F425FD0"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(54</w:t>
            </w:r>
            <w:r w:rsidR="0081712B">
              <w:rPr>
                <w:rFonts w:ascii="Arial" w:hAnsi="Arial" w:cs="Arial"/>
                <w:sz w:val="18"/>
                <w:szCs w:val="18"/>
              </w:rPr>
              <w:t>,</w:t>
            </w:r>
            <w:r w:rsidRPr="001C4B1A">
              <w:rPr>
                <w:rFonts w:ascii="Arial" w:hAnsi="Arial" w:cs="Arial"/>
                <w:sz w:val="18"/>
                <w:szCs w:val="18"/>
              </w:rPr>
              <w:t>8)</w:t>
            </w:r>
          </w:p>
        </w:tc>
      </w:tr>
      <w:tr w:rsidR="009716F8" w:rsidRPr="008D17AB" w14:paraId="3757B18F" w14:textId="77777777" w:rsidTr="0045696D">
        <w:trPr>
          <w:trHeight w:val="242"/>
        </w:trPr>
        <w:tc>
          <w:tcPr>
            <w:tcW w:w="3898" w:type="dxa"/>
            <w:tcBorders>
              <w:top w:val="nil"/>
              <w:bottom w:val="nil"/>
              <w:right w:val="single" w:sz="2" w:space="0" w:color="808080" w:themeColor="background1" w:themeShade="80"/>
            </w:tcBorders>
            <w:shd w:val="clear" w:color="auto" w:fill="F2F2F2" w:themeFill="background1" w:themeFillShade="F2"/>
            <w:vAlign w:val="center"/>
          </w:tcPr>
          <w:p w14:paraId="558267B3" w14:textId="0FE21ECA" w:rsidR="009716F8" w:rsidRPr="00832C24" w:rsidRDefault="009716F8" w:rsidP="009716F8">
            <w:pPr>
              <w:pStyle w:val="ColorfulList-Accent11"/>
              <w:tabs>
                <w:tab w:val="left" w:pos="0"/>
                <w:tab w:val="left" w:pos="284"/>
              </w:tabs>
              <w:ind w:left="0" w:right="-90"/>
              <w:rPr>
                <w:rFonts w:ascii="Arial" w:hAnsi="Arial" w:cs="Arial"/>
                <w:b/>
                <w:color w:val="000000" w:themeColor="text1"/>
                <w:sz w:val="18"/>
                <w:szCs w:val="18"/>
              </w:rPr>
            </w:pPr>
            <w:r w:rsidRPr="00810E77">
              <w:rPr>
                <w:rFonts w:ascii="Arial" w:hAnsi="Arial" w:cs="Arial"/>
                <w:b/>
                <w:bCs/>
                <w:sz w:val="18"/>
                <w:szCs w:val="18"/>
              </w:rPr>
              <w:t>EBITDA</w:t>
            </w:r>
          </w:p>
        </w:tc>
        <w:tc>
          <w:tcPr>
            <w:tcW w:w="1073" w:type="dxa"/>
            <w:tcBorders>
              <w:top w:val="nil"/>
              <w:left w:val="single" w:sz="2" w:space="0" w:color="808080" w:themeColor="background1" w:themeShade="80"/>
              <w:bottom w:val="nil"/>
              <w:right w:val="nil"/>
            </w:tcBorders>
            <w:shd w:val="clear" w:color="auto" w:fill="F2F2F2" w:themeFill="background1" w:themeFillShade="F2"/>
            <w:vAlign w:val="center"/>
          </w:tcPr>
          <w:p w14:paraId="50624B52" w14:textId="0F3187EE"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b/>
                <w:bCs/>
                <w:sz w:val="18"/>
                <w:szCs w:val="18"/>
              </w:rPr>
              <w:t>336</w:t>
            </w:r>
            <w:r w:rsidR="0081712B">
              <w:rPr>
                <w:rFonts w:ascii="Arial" w:hAnsi="Arial" w:cs="Arial"/>
                <w:b/>
                <w:bCs/>
                <w:sz w:val="18"/>
                <w:szCs w:val="18"/>
              </w:rPr>
              <w:t>,</w:t>
            </w:r>
            <w:r w:rsidRPr="001C4B1A">
              <w:rPr>
                <w:rFonts w:ascii="Arial" w:hAnsi="Arial" w:cs="Arial"/>
                <w:b/>
                <w:bCs/>
                <w:sz w:val="18"/>
                <w:szCs w:val="18"/>
              </w:rPr>
              <w:t>1</w:t>
            </w:r>
          </w:p>
        </w:tc>
        <w:tc>
          <w:tcPr>
            <w:tcW w:w="1114" w:type="dxa"/>
            <w:tcBorders>
              <w:top w:val="nil"/>
              <w:left w:val="nil"/>
              <w:bottom w:val="nil"/>
              <w:right w:val="single" w:sz="2" w:space="0" w:color="808080" w:themeColor="background1" w:themeShade="80"/>
            </w:tcBorders>
            <w:shd w:val="clear" w:color="auto" w:fill="F2F2F2" w:themeFill="background1" w:themeFillShade="F2"/>
            <w:vAlign w:val="center"/>
          </w:tcPr>
          <w:p w14:paraId="65F0658C" w14:textId="61410F4E"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b/>
                <w:bCs/>
                <w:sz w:val="18"/>
                <w:szCs w:val="18"/>
              </w:rPr>
              <w:t>338</w:t>
            </w:r>
            <w:r w:rsidR="0081712B">
              <w:rPr>
                <w:rFonts w:ascii="Arial" w:hAnsi="Arial" w:cs="Arial"/>
                <w:b/>
                <w:bCs/>
                <w:sz w:val="18"/>
                <w:szCs w:val="18"/>
              </w:rPr>
              <w:t>,</w:t>
            </w:r>
            <w:r w:rsidRPr="001C4B1A">
              <w:rPr>
                <w:rFonts w:ascii="Arial" w:hAnsi="Arial" w:cs="Arial"/>
                <w:b/>
                <w:bCs/>
                <w:sz w:val="18"/>
                <w:szCs w:val="18"/>
              </w:rPr>
              <w:t>8</w:t>
            </w:r>
          </w:p>
        </w:tc>
        <w:tc>
          <w:tcPr>
            <w:tcW w:w="1114" w:type="dxa"/>
            <w:tcBorders>
              <w:top w:val="nil"/>
              <w:left w:val="single" w:sz="2" w:space="0" w:color="808080" w:themeColor="background1" w:themeShade="80"/>
              <w:bottom w:val="nil"/>
              <w:right w:val="nil"/>
            </w:tcBorders>
            <w:shd w:val="clear" w:color="auto" w:fill="F2F2F2" w:themeFill="background1" w:themeFillShade="F2"/>
            <w:vAlign w:val="center"/>
          </w:tcPr>
          <w:p w14:paraId="5274A71E" w14:textId="30AC4A77"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b/>
                <w:bCs/>
                <w:sz w:val="18"/>
                <w:szCs w:val="18"/>
              </w:rPr>
              <w:t>330</w:t>
            </w:r>
            <w:r w:rsidR="0081712B">
              <w:rPr>
                <w:rFonts w:ascii="Arial" w:hAnsi="Arial" w:cs="Arial"/>
                <w:b/>
                <w:bCs/>
                <w:sz w:val="18"/>
                <w:szCs w:val="18"/>
              </w:rPr>
              <w:t>,</w:t>
            </w:r>
            <w:r w:rsidRPr="001C4B1A">
              <w:rPr>
                <w:rFonts w:ascii="Arial" w:hAnsi="Arial" w:cs="Arial"/>
                <w:b/>
                <w:bCs/>
                <w:sz w:val="18"/>
                <w:szCs w:val="18"/>
              </w:rPr>
              <w:t>3</w:t>
            </w:r>
          </w:p>
        </w:tc>
        <w:tc>
          <w:tcPr>
            <w:tcW w:w="1114" w:type="dxa"/>
            <w:tcBorders>
              <w:top w:val="nil"/>
              <w:left w:val="nil"/>
              <w:bottom w:val="nil"/>
              <w:right w:val="single" w:sz="4" w:space="0" w:color="A6A6A6" w:themeColor="background1" w:themeShade="A6"/>
            </w:tcBorders>
            <w:shd w:val="clear" w:color="auto" w:fill="F2F2F2" w:themeFill="background1" w:themeFillShade="F2"/>
            <w:vAlign w:val="center"/>
          </w:tcPr>
          <w:p w14:paraId="603BFC05" w14:textId="1F291E7A"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b/>
                <w:bCs/>
                <w:sz w:val="18"/>
                <w:szCs w:val="18"/>
              </w:rPr>
              <w:t>327</w:t>
            </w:r>
            <w:r w:rsidR="0081712B">
              <w:rPr>
                <w:rFonts w:ascii="Arial" w:hAnsi="Arial" w:cs="Arial"/>
                <w:b/>
                <w:bCs/>
                <w:sz w:val="18"/>
                <w:szCs w:val="18"/>
              </w:rPr>
              <w:t>,</w:t>
            </w:r>
            <w:r w:rsidRPr="001C4B1A">
              <w:rPr>
                <w:rFonts w:ascii="Arial" w:hAnsi="Arial" w:cs="Arial"/>
                <w:b/>
                <w:bCs/>
                <w:sz w:val="18"/>
                <w:szCs w:val="18"/>
              </w:rPr>
              <w:t>0</w:t>
            </w:r>
          </w:p>
        </w:tc>
        <w:tc>
          <w:tcPr>
            <w:tcW w:w="1183" w:type="dxa"/>
            <w:tcBorders>
              <w:top w:val="nil"/>
              <w:left w:val="single" w:sz="4" w:space="0" w:color="A6A6A6" w:themeColor="background1" w:themeShade="A6"/>
              <w:bottom w:val="nil"/>
              <w:right w:val="nil"/>
            </w:tcBorders>
            <w:shd w:val="clear" w:color="auto" w:fill="F2F2F2" w:themeFill="background1" w:themeFillShade="F2"/>
            <w:vAlign w:val="center"/>
          </w:tcPr>
          <w:p w14:paraId="784028A6" w14:textId="467B79FC"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b/>
                <w:bCs/>
                <w:sz w:val="18"/>
                <w:szCs w:val="18"/>
              </w:rPr>
              <w:t>5</w:t>
            </w:r>
            <w:r w:rsidR="0081712B">
              <w:rPr>
                <w:rFonts w:ascii="Arial" w:hAnsi="Arial" w:cs="Arial"/>
                <w:b/>
                <w:bCs/>
                <w:sz w:val="18"/>
                <w:szCs w:val="18"/>
              </w:rPr>
              <w:t>,</w:t>
            </w:r>
            <w:r w:rsidRPr="001C4B1A">
              <w:rPr>
                <w:rFonts w:ascii="Arial" w:hAnsi="Arial" w:cs="Arial"/>
                <w:b/>
                <w:bCs/>
                <w:sz w:val="18"/>
                <w:szCs w:val="18"/>
              </w:rPr>
              <w:t>8</w:t>
            </w:r>
          </w:p>
        </w:tc>
        <w:tc>
          <w:tcPr>
            <w:tcW w:w="1114" w:type="dxa"/>
            <w:tcBorders>
              <w:top w:val="nil"/>
              <w:left w:val="nil"/>
              <w:bottom w:val="nil"/>
              <w:right w:val="nil"/>
            </w:tcBorders>
            <w:shd w:val="clear" w:color="auto" w:fill="F2F2F2" w:themeFill="background1" w:themeFillShade="F2"/>
            <w:vAlign w:val="center"/>
          </w:tcPr>
          <w:p w14:paraId="50646A88" w14:textId="44B5016A"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b/>
                <w:bCs/>
                <w:sz w:val="18"/>
                <w:szCs w:val="18"/>
              </w:rPr>
              <w:t>11</w:t>
            </w:r>
            <w:r w:rsidR="0081712B">
              <w:rPr>
                <w:rFonts w:ascii="Arial" w:hAnsi="Arial" w:cs="Arial"/>
                <w:b/>
                <w:bCs/>
                <w:sz w:val="18"/>
                <w:szCs w:val="18"/>
              </w:rPr>
              <w:t>,</w:t>
            </w:r>
            <w:r w:rsidRPr="001C4B1A">
              <w:rPr>
                <w:rFonts w:ascii="Arial" w:hAnsi="Arial" w:cs="Arial"/>
                <w:b/>
                <w:bCs/>
                <w:sz w:val="18"/>
                <w:szCs w:val="18"/>
              </w:rPr>
              <w:t>8</w:t>
            </w:r>
          </w:p>
        </w:tc>
      </w:tr>
      <w:tr w:rsidR="009716F8" w:rsidRPr="008D17AB" w14:paraId="5730E895" w14:textId="77777777" w:rsidTr="0045696D">
        <w:trPr>
          <w:trHeight w:val="242"/>
        </w:trPr>
        <w:tc>
          <w:tcPr>
            <w:tcW w:w="3898" w:type="dxa"/>
            <w:tcBorders>
              <w:top w:val="nil"/>
              <w:bottom w:val="nil"/>
              <w:right w:val="single" w:sz="2" w:space="0" w:color="808080" w:themeColor="background1" w:themeShade="80"/>
            </w:tcBorders>
            <w:shd w:val="clear" w:color="auto" w:fill="FFFFFF" w:themeFill="background1"/>
            <w:vAlign w:val="center"/>
          </w:tcPr>
          <w:p w14:paraId="4B3F317F" w14:textId="70C3F09E" w:rsidR="009716F8" w:rsidRPr="004573DA" w:rsidRDefault="009716F8" w:rsidP="009716F8">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Κόστη σχετιζόμενα με προγράμματα εθελούσιας αποχώρησης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4A881F65" w14:textId="0BD736CD"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sz w:val="18"/>
                <w:szCs w:val="18"/>
              </w:rPr>
              <w:t>12</w:t>
            </w:r>
            <w:r w:rsidR="0081712B">
              <w:rPr>
                <w:rFonts w:ascii="Arial" w:hAnsi="Arial" w:cs="Arial"/>
                <w:sz w:val="18"/>
                <w:szCs w:val="18"/>
              </w:rPr>
              <w:t>,</w:t>
            </w:r>
            <w:r w:rsidRPr="001C4B1A">
              <w:rPr>
                <w:rFonts w:ascii="Arial" w:hAnsi="Arial" w:cs="Arial"/>
                <w:sz w:val="18"/>
                <w:szCs w:val="18"/>
              </w:rPr>
              <w:t>8</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63294632" w14:textId="63BF0BD0"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sz w:val="18"/>
                <w:szCs w:val="18"/>
              </w:rPr>
              <w:t>9</w:t>
            </w:r>
            <w:r w:rsidR="0081712B">
              <w:rPr>
                <w:rFonts w:ascii="Arial" w:hAnsi="Arial" w:cs="Arial"/>
                <w:sz w:val="18"/>
                <w:szCs w:val="18"/>
              </w:rPr>
              <w:t>,</w:t>
            </w:r>
            <w:r w:rsidRPr="001C4B1A">
              <w:rPr>
                <w:rFonts w:ascii="Arial" w:hAnsi="Arial" w:cs="Arial"/>
                <w:sz w:val="18"/>
                <w:szCs w:val="18"/>
              </w:rPr>
              <w:t>9</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4176EA91" w14:textId="1407F451"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sz w:val="18"/>
                <w:szCs w:val="18"/>
              </w:rPr>
              <w:t>12</w:t>
            </w:r>
            <w:r w:rsidR="0081712B">
              <w:rPr>
                <w:rFonts w:ascii="Arial" w:hAnsi="Arial" w:cs="Arial"/>
                <w:sz w:val="18"/>
                <w:szCs w:val="18"/>
              </w:rPr>
              <w:t>,</w:t>
            </w:r>
            <w:r w:rsidRPr="001C4B1A">
              <w:rPr>
                <w:rFonts w:ascii="Arial" w:hAnsi="Arial" w:cs="Arial"/>
                <w:sz w:val="18"/>
                <w:szCs w:val="18"/>
              </w:rPr>
              <w:t xml:space="preserve">8 </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0A11A6ED" w14:textId="4A55AAD4"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sz w:val="18"/>
                <w:szCs w:val="18"/>
              </w:rPr>
              <w:t>9</w:t>
            </w:r>
            <w:r w:rsidR="0081712B">
              <w:rPr>
                <w:rFonts w:ascii="Arial" w:hAnsi="Arial" w:cs="Arial"/>
                <w:sz w:val="18"/>
                <w:szCs w:val="18"/>
              </w:rPr>
              <w:t>,</w:t>
            </w:r>
            <w:r w:rsidRPr="001C4B1A">
              <w:rPr>
                <w:rFonts w:ascii="Arial" w:hAnsi="Arial" w:cs="Arial"/>
                <w:sz w:val="18"/>
                <w:szCs w:val="18"/>
              </w:rPr>
              <w:t xml:space="preserve">9 </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623D9B4D" w14:textId="12A58488"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sz w:val="18"/>
                <w:szCs w:val="18"/>
              </w:rPr>
              <w:t xml:space="preserve">- </w:t>
            </w:r>
          </w:p>
        </w:tc>
        <w:tc>
          <w:tcPr>
            <w:tcW w:w="1114" w:type="dxa"/>
            <w:tcBorders>
              <w:top w:val="nil"/>
              <w:left w:val="nil"/>
              <w:bottom w:val="nil"/>
              <w:right w:val="nil"/>
            </w:tcBorders>
            <w:shd w:val="clear" w:color="auto" w:fill="FFFFFF" w:themeFill="background1"/>
            <w:vAlign w:val="center"/>
          </w:tcPr>
          <w:p w14:paraId="707BC491" w14:textId="325FAE98"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sz w:val="18"/>
                <w:szCs w:val="18"/>
              </w:rPr>
              <w:t xml:space="preserve">- </w:t>
            </w:r>
          </w:p>
        </w:tc>
      </w:tr>
      <w:tr w:rsidR="009716F8" w:rsidRPr="008D17AB" w14:paraId="7CEE8721" w14:textId="77777777" w:rsidTr="0045696D">
        <w:trPr>
          <w:trHeight w:val="242"/>
        </w:trPr>
        <w:tc>
          <w:tcPr>
            <w:tcW w:w="3898" w:type="dxa"/>
            <w:tcBorders>
              <w:top w:val="nil"/>
              <w:bottom w:val="nil"/>
              <w:right w:val="single" w:sz="2" w:space="0" w:color="808080" w:themeColor="background1" w:themeShade="80"/>
            </w:tcBorders>
            <w:shd w:val="clear" w:color="auto" w:fill="FFFFFF" w:themeFill="background1"/>
            <w:vAlign w:val="center"/>
          </w:tcPr>
          <w:p w14:paraId="4F88E685" w14:textId="1E7CE8D6" w:rsidR="009716F8" w:rsidRPr="004573DA" w:rsidRDefault="009716F8" w:rsidP="009716F8">
            <w:pPr>
              <w:pStyle w:val="ColorfulList-Accent11"/>
              <w:tabs>
                <w:tab w:val="left" w:pos="0"/>
                <w:tab w:val="left" w:pos="284"/>
              </w:tabs>
              <w:ind w:left="0" w:right="-90"/>
              <w:rPr>
                <w:rFonts w:ascii="Arial" w:hAnsi="Arial" w:cs="Arial"/>
                <w:color w:val="000000" w:themeColor="text1"/>
                <w:sz w:val="18"/>
                <w:szCs w:val="18"/>
                <w:lang w:val="el-GR"/>
              </w:rPr>
            </w:pPr>
            <w:r>
              <w:rPr>
                <w:rFonts w:ascii="Arial" w:hAnsi="Arial" w:cs="Arial"/>
                <w:sz w:val="18"/>
                <w:szCs w:val="18"/>
                <w:lang w:val="el-GR"/>
              </w:rPr>
              <w:t>Λοιπά έ</w:t>
            </w:r>
            <w:r w:rsidRPr="00A7639D">
              <w:rPr>
                <w:rFonts w:ascii="Arial" w:hAnsi="Arial" w:cs="Arial"/>
                <w:sz w:val="18"/>
                <w:szCs w:val="18"/>
              </w:rPr>
              <w:t>ξοδα αναδιοργάνωσης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060F7016" w14:textId="0C143DCD"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sz w:val="18"/>
                <w:szCs w:val="18"/>
              </w:rPr>
              <w:t>0</w:t>
            </w:r>
            <w:r w:rsidR="0081712B">
              <w:rPr>
                <w:rFonts w:ascii="Arial" w:hAnsi="Arial" w:cs="Arial"/>
                <w:sz w:val="18"/>
                <w:szCs w:val="18"/>
              </w:rPr>
              <w:t>,</w:t>
            </w:r>
            <w:r w:rsidRPr="001C4B1A">
              <w:rPr>
                <w:rFonts w:ascii="Arial" w:hAnsi="Arial" w:cs="Arial"/>
                <w:sz w:val="18"/>
                <w:szCs w:val="18"/>
              </w:rPr>
              <w:t>6</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194BA73A" w14:textId="530104CA"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sz w:val="18"/>
                <w:szCs w:val="18"/>
              </w:rPr>
              <w:t>-</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065B2E7F" w14:textId="5E836064"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sz w:val="18"/>
                <w:szCs w:val="18"/>
              </w:rPr>
              <w:t>0</w:t>
            </w:r>
            <w:r w:rsidR="0081712B">
              <w:rPr>
                <w:rFonts w:ascii="Arial" w:hAnsi="Arial" w:cs="Arial"/>
                <w:sz w:val="18"/>
                <w:szCs w:val="18"/>
              </w:rPr>
              <w:t>,</w:t>
            </w:r>
            <w:r w:rsidRPr="001C4B1A">
              <w:rPr>
                <w:rFonts w:ascii="Arial" w:hAnsi="Arial" w:cs="Arial"/>
                <w:sz w:val="18"/>
                <w:szCs w:val="18"/>
              </w:rPr>
              <w:t xml:space="preserve">6 </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73136A1E" w14:textId="397C0471" w:rsidR="009716F8" w:rsidRPr="00832C24" w:rsidRDefault="00E94BE2" w:rsidP="009716F8">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lang w:val="el-GR"/>
              </w:rPr>
              <w:t>-</w:t>
            </w:r>
            <w:r w:rsidR="009716F8" w:rsidRPr="001C4B1A">
              <w:rPr>
                <w:rFonts w:ascii="Arial" w:hAnsi="Arial" w:cs="Arial"/>
                <w:sz w:val="18"/>
                <w:szCs w:val="18"/>
              </w:rPr>
              <w:t xml:space="preserve"> </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4ADAF2A4" w14:textId="458BDC04"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sz w:val="18"/>
                <w:szCs w:val="18"/>
              </w:rPr>
              <w:t xml:space="preserve">- </w:t>
            </w:r>
          </w:p>
        </w:tc>
        <w:tc>
          <w:tcPr>
            <w:tcW w:w="1114" w:type="dxa"/>
            <w:tcBorders>
              <w:top w:val="nil"/>
              <w:left w:val="nil"/>
              <w:bottom w:val="nil"/>
              <w:right w:val="nil"/>
            </w:tcBorders>
            <w:shd w:val="clear" w:color="auto" w:fill="FFFFFF" w:themeFill="background1"/>
            <w:vAlign w:val="center"/>
          </w:tcPr>
          <w:p w14:paraId="4C9B4D3A" w14:textId="6F230816"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sz w:val="18"/>
                <w:szCs w:val="18"/>
              </w:rPr>
              <w:t>-</w:t>
            </w:r>
          </w:p>
        </w:tc>
      </w:tr>
      <w:tr w:rsidR="009716F8" w:rsidRPr="008D17AB" w14:paraId="47D3438F" w14:textId="77777777" w:rsidTr="0045696D">
        <w:trPr>
          <w:trHeight w:val="242"/>
        </w:trPr>
        <w:tc>
          <w:tcPr>
            <w:tcW w:w="3898" w:type="dxa"/>
            <w:tcBorders>
              <w:top w:val="nil"/>
              <w:bottom w:val="nil"/>
              <w:right w:val="single" w:sz="2" w:space="0" w:color="808080" w:themeColor="background1" w:themeShade="80"/>
            </w:tcBorders>
            <w:shd w:val="clear" w:color="auto" w:fill="F2F2F2" w:themeFill="background1" w:themeFillShade="F2"/>
            <w:vAlign w:val="center"/>
          </w:tcPr>
          <w:p w14:paraId="468334F2" w14:textId="5B8D7220" w:rsidR="009716F8" w:rsidRPr="00832C24" w:rsidRDefault="009716F8" w:rsidP="009716F8">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w:t>
            </w:r>
          </w:p>
        </w:tc>
        <w:tc>
          <w:tcPr>
            <w:tcW w:w="1073" w:type="dxa"/>
            <w:tcBorders>
              <w:top w:val="nil"/>
              <w:left w:val="single" w:sz="2" w:space="0" w:color="808080" w:themeColor="background1" w:themeShade="80"/>
              <w:bottom w:val="nil"/>
              <w:right w:val="nil"/>
            </w:tcBorders>
            <w:shd w:val="clear" w:color="auto" w:fill="F2F2F2" w:themeFill="background1" w:themeFillShade="F2"/>
            <w:vAlign w:val="center"/>
          </w:tcPr>
          <w:p w14:paraId="0227ED31" w14:textId="529F735D"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b/>
                <w:bCs/>
                <w:sz w:val="18"/>
                <w:szCs w:val="18"/>
              </w:rPr>
              <w:t>349</w:t>
            </w:r>
            <w:r w:rsidR="0081712B">
              <w:rPr>
                <w:rFonts w:ascii="Arial" w:hAnsi="Arial" w:cs="Arial"/>
                <w:b/>
                <w:bCs/>
                <w:sz w:val="18"/>
                <w:szCs w:val="18"/>
              </w:rPr>
              <w:t>,</w:t>
            </w:r>
            <w:r w:rsidRPr="001C4B1A">
              <w:rPr>
                <w:rFonts w:ascii="Arial" w:hAnsi="Arial" w:cs="Arial"/>
                <w:b/>
                <w:bCs/>
                <w:sz w:val="18"/>
                <w:szCs w:val="18"/>
              </w:rPr>
              <w:t>5</w:t>
            </w:r>
          </w:p>
        </w:tc>
        <w:tc>
          <w:tcPr>
            <w:tcW w:w="1114" w:type="dxa"/>
            <w:tcBorders>
              <w:top w:val="nil"/>
              <w:left w:val="nil"/>
              <w:bottom w:val="nil"/>
              <w:right w:val="single" w:sz="2" w:space="0" w:color="808080" w:themeColor="background1" w:themeShade="80"/>
            </w:tcBorders>
            <w:shd w:val="clear" w:color="auto" w:fill="F2F2F2" w:themeFill="background1" w:themeFillShade="F2"/>
            <w:vAlign w:val="center"/>
          </w:tcPr>
          <w:p w14:paraId="50C32FBD" w14:textId="511EC3AF"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b/>
                <w:bCs/>
                <w:sz w:val="18"/>
                <w:szCs w:val="18"/>
              </w:rPr>
              <w:t>348</w:t>
            </w:r>
            <w:r w:rsidR="0081712B">
              <w:rPr>
                <w:rFonts w:ascii="Arial" w:hAnsi="Arial" w:cs="Arial"/>
                <w:b/>
                <w:bCs/>
                <w:sz w:val="18"/>
                <w:szCs w:val="18"/>
              </w:rPr>
              <w:t>,</w:t>
            </w:r>
            <w:r w:rsidRPr="001C4B1A">
              <w:rPr>
                <w:rFonts w:ascii="Arial" w:hAnsi="Arial" w:cs="Arial"/>
                <w:b/>
                <w:bCs/>
                <w:sz w:val="18"/>
                <w:szCs w:val="18"/>
              </w:rPr>
              <w:t>7</w:t>
            </w:r>
          </w:p>
        </w:tc>
        <w:tc>
          <w:tcPr>
            <w:tcW w:w="1114" w:type="dxa"/>
            <w:tcBorders>
              <w:top w:val="nil"/>
              <w:left w:val="single" w:sz="2" w:space="0" w:color="808080" w:themeColor="background1" w:themeShade="80"/>
              <w:bottom w:val="nil"/>
              <w:right w:val="nil"/>
            </w:tcBorders>
            <w:shd w:val="clear" w:color="auto" w:fill="F2F2F2" w:themeFill="background1" w:themeFillShade="F2"/>
            <w:vAlign w:val="center"/>
          </w:tcPr>
          <w:p w14:paraId="6B0B55AE" w14:textId="2C5AF25C"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b/>
                <w:bCs/>
                <w:sz w:val="18"/>
                <w:szCs w:val="18"/>
              </w:rPr>
              <w:t>343</w:t>
            </w:r>
            <w:r w:rsidR="0081712B">
              <w:rPr>
                <w:rFonts w:ascii="Arial" w:hAnsi="Arial" w:cs="Arial"/>
                <w:b/>
                <w:bCs/>
                <w:sz w:val="18"/>
                <w:szCs w:val="18"/>
              </w:rPr>
              <w:t>,</w:t>
            </w:r>
            <w:r w:rsidRPr="001C4B1A">
              <w:rPr>
                <w:rFonts w:ascii="Arial" w:hAnsi="Arial" w:cs="Arial"/>
                <w:b/>
                <w:bCs/>
                <w:sz w:val="18"/>
                <w:szCs w:val="18"/>
              </w:rPr>
              <w:t>7</w:t>
            </w:r>
          </w:p>
        </w:tc>
        <w:tc>
          <w:tcPr>
            <w:tcW w:w="1114" w:type="dxa"/>
            <w:tcBorders>
              <w:top w:val="nil"/>
              <w:left w:val="nil"/>
              <w:bottom w:val="nil"/>
              <w:right w:val="single" w:sz="4" w:space="0" w:color="A6A6A6" w:themeColor="background1" w:themeShade="A6"/>
            </w:tcBorders>
            <w:shd w:val="clear" w:color="auto" w:fill="F2F2F2" w:themeFill="background1" w:themeFillShade="F2"/>
            <w:vAlign w:val="center"/>
          </w:tcPr>
          <w:p w14:paraId="2CE2D3E5" w14:textId="699E67D6"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b/>
                <w:bCs/>
                <w:sz w:val="18"/>
                <w:szCs w:val="18"/>
              </w:rPr>
              <w:t>336</w:t>
            </w:r>
            <w:r w:rsidR="0081712B">
              <w:rPr>
                <w:rFonts w:ascii="Arial" w:hAnsi="Arial" w:cs="Arial"/>
                <w:b/>
                <w:bCs/>
                <w:sz w:val="18"/>
                <w:szCs w:val="18"/>
              </w:rPr>
              <w:t>,</w:t>
            </w:r>
            <w:r w:rsidRPr="001C4B1A">
              <w:rPr>
                <w:rFonts w:ascii="Arial" w:hAnsi="Arial" w:cs="Arial"/>
                <w:b/>
                <w:bCs/>
                <w:sz w:val="18"/>
                <w:szCs w:val="18"/>
              </w:rPr>
              <w:t>9</w:t>
            </w:r>
          </w:p>
        </w:tc>
        <w:tc>
          <w:tcPr>
            <w:tcW w:w="1183" w:type="dxa"/>
            <w:tcBorders>
              <w:top w:val="nil"/>
              <w:left w:val="single" w:sz="4" w:space="0" w:color="A6A6A6" w:themeColor="background1" w:themeShade="A6"/>
              <w:bottom w:val="nil"/>
              <w:right w:val="nil"/>
            </w:tcBorders>
            <w:shd w:val="clear" w:color="auto" w:fill="F2F2F2" w:themeFill="background1" w:themeFillShade="F2"/>
            <w:vAlign w:val="center"/>
          </w:tcPr>
          <w:p w14:paraId="14E7D063" w14:textId="5EEE3638"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b/>
                <w:bCs/>
                <w:sz w:val="18"/>
                <w:szCs w:val="18"/>
              </w:rPr>
              <w:t>5</w:t>
            </w:r>
            <w:r w:rsidR="0081712B">
              <w:rPr>
                <w:rFonts w:ascii="Arial" w:hAnsi="Arial" w:cs="Arial"/>
                <w:b/>
                <w:bCs/>
                <w:sz w:val="18"/>
                <w:szCs w:val="18"/>
              </w:rPr>
              <w:t>,</w:t>
            </w:r>
            <w:r w:rsidRPr="001C4B1A">
              <w:rPr>
                <w:rFonts w:ascii="Arial" w:hAnsi="Arial" w:cs="Arial"/>
                <w:b/>
                <w:bCs/>
                <w:sz w:val="18"/>
                <w:szCs w:val="18"/>
              </w:rPr>
              <w:t>8</w:t>
            </w:r>
          </w:p>
        </w:tc>
        <w:tc>
          <w:tcPr>
            <w:tcW w:w="1114" w:type="dxa"/>
            <w:tcBorders>
              <w:top w:val="nil"/>
              <w:left w:val="nil"/>
              <w:bottom w:val="nil"/>
              <w:right w:val="nil"/>
            </w:tcBorders>
            <w:shd w:val="clear" w:color="auto" w:fill="F2F2F2" w:themeFill="background1" w:themeFillShade="F2"/>
            <w:vAlign w:val="center"/>
          </w:tcPr>
          <w:p w14:paraId="1C32116D" w14:textId="4DFC19AC"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b/>
                <w:bCs/>
                <w:sz w:val="18"/>
                <w:szCs w:val="18"/>
              </w:rPr>
              <w:t>11</w:t>
            </w:r>
            <w:r w:rsidR="0081712B">
              <w:rPr>
                <w:rFonts w:ascii="Arial" w:hAnsi="Arial" w:cs="Arial"/>
                <w:b/>
                <w:bCs/>
                <w:sz w:val="18"/>
                <w:szCs w:val="18"/>
              </w:rPr>
              <w:t>,</w:t>
            </w:r>
            <w:r w:rsidRPr="001C4B1A">
              <w:rPr>
                <w:rFonts w:ascii="Arial" w:hAnsi="Arial" w:cs="Arial"/>
                <w:b/>
                <w:sz w:val="18"/>
                <w:szCs w:val="18"/>
              </w:rPr>
              <w:t>8</w:t>
            </w:r>
          </w:p>
        </w:tc>
      </w:tr>
      <w:tr w:rsidR="009716F8" w:rsidRPr="008D17AB" w14:paraId="66FC15A2" w14:textId="77777777" w:rsidTr="0045696D">
        <w:trPr>
          <w:trHeight w:val="484"/>
        </w:trPr>
        <w:tc>
          <w:tcPr>
            <w:tcW w:w="3898" w:type="dxa"/>
            <w:tcBorders>
              <w:top w:val="nil"/>
              <w:bottom w:val="nil"/>
              <w:right w:val="single" w:sz="2" w:space="0" w:color="808080" w:themeColor="background1" w:themeShade="80"/>
            </w:tcBorders>
            <w:shd w:val="clear" w:color="auto" w:fill="FFFFFF" w:themeFill="background1"/>
            <w:vAlign w:val="center"/>
          </w:tcPr>
          <w:p w14:paraId="615C8933" w14:textId="5C6028CA" w:rsidR="009716F8" w:rsidRPr="004573DA" w:rsidRDefault="009716F8" w:rsidP="009716F8">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Αποσβέσεις περιουσιακών στοιχείων με δικαίωμα χρήσης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6A457D1C" w14:textId="33A50A11"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(17</w:t>
            </w:r>
            <w:r w:rsidR="0081712B">
              <w:rPr>
                <w:rFonts w:ascii="Arial" w:hAnsi="Arial" w:cs="Arial"/>
                <w:sz w:val="18"/>
                <w:szCs w:val="18"/>
              </w:rPr>
              <w:t>,</w:t>
            </w:r>
            <w:r w:rsidRPr="001C4B1A">
              <w:rPr>
                <w:rFonts w:ascii="Arial" w:hAnsi="Arial" w:cs="Arial"/>
                <w:sz w:val="18"/>
                <w:szCs w:val="18"/>
              </w:rPr>
              <w:t>9)</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06DD8679" w14:textId="13C612DF"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(19</w:t>
            </w:r>
            <w:r w:rsidR="0081712B">
              <w:rPr>
                <w:rFonts w:ascii="Arial" w:hAnsi="Arial" w:cs="Arial"/>
                <w:sz w:val="18"/>
                <w:szCs w:val="18"/>
              </w:rPr>
              <w:t>,</w:t>
            </w:r>
            <w:r w:rsidRPr="001C4B1A">
              <w:rPr>
                <w:rFonts w:ascii="Arial" w:hAnsi="Arial" w:cs="Arial"/>
                <w:sz w:val="18"/>
                <w:szCs w:val="18"/>
              </w:rPr>
              <w:t>9)</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7B7C87A0" w14:textId="01D52417"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(12</w:t>
            </w:r>
            <w:r w:rsidR="0081712B">
              <w:rPr>
                <w:rFonts w:ascii="Arial" w:hAnsi="Arial" w:cs="Arial"/>
                <w:sz w:val="18"/>
                <w:szCs w:val="18"/>
              </w:rPr>
              <w:t>,</w:t>
            </w:r>
            <w:r w:rsidRPr="001C4B1A">
              <w:rPr>
                <w:rFonts w:ascii="Arial" w:hAnsi="Arial" w:cs="Arial"/>
                <w:sz w:val="18"/>
                <w:szCs w:val="18"/>
              </w:rPr>
              <w:t>7)</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736C03C0" w14:textId="7A4AD685"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(11</w:t>
            </w:r>
            <w:r w:rsidR="0081712B">
              <w:rPr>
                <w:rFonts w:ascii="Arial" w:hAnsi="Arial" w:cs="Arial"/>
                <w:sz w:val="18"/>
                <w:szCs w:val="18"/>
              </w:rPr>
              <w:t>,</w:t>
            </w:r>
            <w:r w:rsidRPr="001C4B1A">
              <w:rPr>
                <w:rFonts w:ascii="Arial" w:hAnsi="Arial" w:cs="Arial"/>
                <w:sz w:val="18"/>
                <w:szCs w:val="18"/>
              </w:rPr>
              <w:t>9)</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11D8DC0E" w14:textId="477BE407"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sz w:val="18"/>
                <w:szCs w:val="18"/>
              </w:rPr>
              <w:t>(5</w:t>
            </w:r>
            <w:r w:rsidR="0081712B">
              <w:rPr>
                <w:rFonts w:ascii="Arial" w:hAnsi="Arial" w:cs="Arial"/>
                <w:sz w:val="18"/>
                <w:szCs w:val="18"/>
              </w:rPr>
              <w:t>,</w:t>
            </w:r>
            <w:r w:rsidRPr="001C4B1A">
              <w:rPr>
                <w:rFonts w:ascii="Arial" w:hAnsi="Arial" w:cs="Arial"/>
                <w:sz w:val="18"/>
                <w:szCs w:val="18"/>
              </w:rPr>
              <w:t>2)</w:t>
            </w:r>
          </w:p>
        </w:tc>
        <w:tc>
          <w:tcPr>
            <w:tcW w:w="1114" w:type="dxa"/>
            <w:tcBorders>
              <w:top w:val="nil"/>
              <w:left w:val="nil"/>
              <w:bottom w:val="nil"/>
              <w:right w:val="nil"/>
            </w:tcBorders>
            <w:shd w:val="clear" w:color="auto" w:fill="FFFFFF" w:themeFill="background1"/>
            <w:vAlign w:val="center"/>
          </w:tcPr>
          <w:p w14:paraId="477ECFF0" w14:textId="3259399D"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sz w:val="18"/>
                <w:szCs w:val="18"/>
              </w:rPr>
              <w:t>(8</w:t>
            </w:r>
            <w:r w:rsidR="0081712B">
              <w:rPr>
                <w:rFonts w:ascii="Arial" w:hAnsi="Arial" w:cs="Arial"/>
                <w:sz w:val="18"/>
                <w:szCs w:val="18"/>
              </w:rPr>
              <w:t>,</w:t>
            </w:r>
            <w:r w:rsidRPr="001C4B1A">
              <w:rPr>
                <w:rFonts w:ascii="Arial" w:hAnsi="Arial" w:cs="Arial"/>
                <w:sz w:val="18"/>
                <w:szCs w:val="18"/>
              </w:rPr>
              <w:t>0)</w:t>
            </w:r>
          </w:p>
        </w:tc>
      </w:tr>
      <w:tr w:rsidR="009716F8" w:rsidRPr="008D17AB" w14:paraId="72A52750" w14:textId="77777777" w:rsidTr="0045696D">
        <w:trPr>
          <w:trHeight w:val="249"/>
        </w:trPr>
        <w:tc>
          <w:tcPr>
            <w:tcW w:w="3898" w:type="dxa"/>
            <w:tcBorders>
              <w:top w:val="nil"/>
              <w:bottom w:val="nil"/>
              <w:right w:val="single" w:sz="2" w:space="0" w:color="808080" w:themeColor="background1" w:themeShade="80"/>
            </w:tcBorders>
            <w:shd w:val="clear" w:color="auto" w:fill="FFFFFF" w:themeFill="background1"/>
            <w:vAlign w:val="center"/>
          </w:tcPr>
          <w:p w14:paraId="7A2B1F71" w14:textId="7009AE30" w:rsidR="009716F8" w:rsidRPr="004573DA" w:rsidRDefault="009716F8" w:rsidP="009716F8">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Τόκοι επί των υποχρεώσεων από μισθώσεις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1F8915AE" w14:textId="477DF573"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(2</w:t>
            </w:r>
            <w:r w:rsidR="0081712B">
              <w:rPr>
                <w:rFonts w:ascii="Arial" w:hAnsi="Arial" w:cs="Arial"/>
                <w:sz w:val="18"/>
                <w:szCs w:val="18"/>
              </w:rPr>
              <w:t>,</w:t>
            </w:r>
            <w:r w:rsidRPr="001C4B1A">
              <w:rPr>
                <w:rFonts w:ascii="Arial" w:hAnsi="Arial" w:cs="Arial"/>
                <w:sz w:val="18"/>
                <w:szCs w:val="18"/>
              </w:rPr>
              <w:t>5)</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69116763" w14:textId="5718FB84"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(2</w:t>
            </w:r>
            <w:r w:rsidR="0081712B">
              <w:rPr>
                <w:rFonts w:ascii="Arial" w:hAnsi="Arial" w:cs="Arial"/>
                <w:sz w:val="18"/>
                <w:szCs w:val="18"/>
              </w:rPr>
              <w:t>,</w:t>
            </w:r>
            <w:r w:rsidRPr="001C4B1A">
              <w:rPr>
                <w:rFonts w:ascii="Arial" w:hAnsi="Arial" w:cs="Arial"/>
                <w:sz w:val="18"/>
                <w:szCs w:val="18"/>
              </w:rPr>
              <w:t>8)</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5BB81D20" w14:textId="6ADCDF1E"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(1</w:t>
            </w:r>
            <w:r w:rsidR="0081712B">
              <w:rPr>
                <w:rFonts w:ascii="Arial" w:hAnsi="Arial" w:cs="Arial"/>
                <w:sz w:val="18"/>
                <w:szCs w:val="18"/>
              </w:rPr>
              <w:t>,</w:t>
            </w:r>
            <w:r w:rsidRPr="001C4B1A">
              <w:rPr>
                <w:rFonts w:ascii="Arial" w:hAnsi="Arial" w:cs="Arial"/>
                <w:sz w:val="18"/>
                <w:szCs w:val="18"/>
              </w:rPr>
              <w:t>9)</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41423E80" w14:textId="5FA2103B"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sz w:val="18"/>
                <w:szCs w:val="18"/>
              </w:rPr>
              <w:t>(1</w:t>
            </w:r>
            <w:r w:rsidR="0081712B">
              <w:rPr>
                <w:rFonts w:ascii="Arial" w:hAnsi="Arial" w:cs="Arial"/>
                <w:sz w:val="18"/>
                <w:szCs w:val="18"/>
              </w:rPr>
              <w:t>,</w:t>
            </w:r>
            <w:r w:rsidRPr="001C4B1A">
              <w:rPr>
                <w:rFonts w:ascii="Arial" w:hAnsi="Arial" w:cs="Arial"/>
                <w:sz w:val="18"/>
                <w:szCs w:val="18"/>
              </w:rPr>
              <w:t>8)</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2564813B" w14:textId="56054F55"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sz w:val="18"/>
                <w:szCs w:val="18"/>
              </w:rPr>
              <w:t>(0</w:t>
            </w:r>
            <w:r w:rsidR="0081712B">
              <w:rPr>
                <w:rFonts w:ascii="Arial" w:hAnsi="Arial" w:cs="Arial"/>
                <w:sz w:val="18"/>
                <w:szCs w:val="18"/>
              </w:rPr>
              <w:t>,</w:t>
            </w:r>
            <w:r w:rsidRPr="001C4B1A">
              <w:rPr>
                <w:rFonts w:ascii="Arial" w:hAnsi="Arial" w:cs="Arial"/>
                <w:sz w:val="18"/>
                <w:szCs w:val="18"/>
              </w:rPr>
              <w:t>6)</w:t>
            </w:r>
          </w:p>
        </w:tc>
        <w:tc>
          <w:tcPr>
            <w:tcW w:w="1114" w:type="dxa"/>
            <w:tcBorders>
              <w:top w:val="nil"/>
              <w:left w:val="nil"/>
              <w:bottom w:val="nil"/>
              <w:right w:val="nil"/>
            </w:tcBorders>
            <w:shd w:val="clear" w:color="auto" w:fill="FFFFFF" w:themeFill="background1"/>
            <w:vAlign w:val="center"/>
          </w:tcPr>
          <w:p w14:paraId="1BBE67E9" w14:textId="2A159CE6"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sz w:val="18"/>
                <w:szCs w:val="18"/>
              </w:rPr>
              <w:t>(1</w:t>
            </w:r>
            <w:r w:rsidR="0081712B">
              <w:rPr>
                <w:rFonts w:ascii="Arial" w:hAnsi="Arial" w:cs="Arial"/>
                <w:sz w:val="18"/>
                <w:szCs w:val="18"/>
              </w:rPr>
              <w:t>,</w:t>
            </w:r>
            <w:r w:rsidRPr="001C4B1A">
              <w:rPr>
                <w:rFonts w:ascii="Arial" w:hAnsi="Arial" w:cs="Arial"/>
                <w:sz w:val="18"/>
                <w:szCs w:val="18"/>
              </w:rPr>
              <w:t>0)</w:t>
            </w:r>
          </w:p>
        </w:tc>
      </w:tr>
      <w:tr w:rsidR="009716F8" w:rsidRPr="008D17AB" w14:paraId="09A1299A" w14:textId="77777777" w:rsidTr="0045696D">
        <w:trPr>
          <w:trHeight w:val="242"/>
        </w:trPr>
        <w:tc>
          <w:tcPr>
            <w:tcW w:w="3898" w:type="dxa"/>
            <w:tcBorders>
              <w:top w:val="nil"/>
              <w:bottom w:val="nil"/>
              <w:right w:val="single" w:sz="2" w:space="0" w:color="808080" w:themeColor="background1" w:themeShade="80"/>
            </w:tcBorders>
            <w:shd w:val="clear" w:color="auto" w:fill="F2F2F2" w:themeFill="background1" w:themeFillShade="F2"/>
            <w:vAlign w:val="center"/>
          </w:tcPr>
          <w:p w14:paraId="40E80A7C" w14:textId="3E6C5B5A" w:rsidR="009716F8" w:rsidRPr="00832C24" w:rsidRDefault="009716F8" w:rsidP="009716F8">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 (AL)</w:t>
            </w:r>
          </w:p>
        </w:tc>
        <w:tc>
          <w:tcPr>
            <w:tcW w:w="1073" w:type="dxa"/>
            <w:tcBorders>
              <w:top w:val="nil"/>
              <w:left w:val="single" w:sz="2" w:space="0" w:color="808080" w:themeColor="background1" w:themeShade="80"/>
              <w:bottom w:val="nil"/>
              <w:right w:val="nil"/>
            </w:tcBorders>
            <w:shd w:val="clear" w:color="auto" w:fill="F2F2F2" w:themeFill="background1" w:themeFillShade="F2"/>
            <w:vAlign w:val="center"/>
          </w:tcPr>
          <w:p w14:paraId="331E4B3A" w14:textId="640B8225"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b/>
                <w:bCs/>
                <w:sz w:val="18"/>
                <w:szCs w:val="18"/>
              </w:rPr>
              <w:t>329</w:t>
            </w:r>
            <w:r w:rsidR="0081712B">
              <w:rPr>
                <w:rFonts w:ascii="Arial" w:hAnsi="Arial" w:cs="Arial"/>
                <w:b/>
                <w:bCs/>
                <w:sz w:val="18"/>
                <w:szCs w:val="18"/>
              </w:rPr>
              <w:t>,</w:t>
            </w:r>
            <w:r w:rsidRPr="001C4B1A">
              <w:rPr>
                <w:rFonts w:ascii="Arial" w:hAnsi="Arial" w:cs="Arial"/>
                <w:b/>
                <w:bCs/>
                <w:sz w:val="18"/>
                <w:szCs w:val="18"/>
              </w:rPr>
              <w:t>1</w:t>
            </w:r>
          </w:p>
        </w:tc>
        <w:tc>
          <w:tcPr>
            <w:tcW w:w="1114" w:type="dxa"/>
            <w:tcBorders>
              <w:top w:val="nil"/>
              <w:left w:val="nil"/>
              <w:bottom w:val="nil"/>
              <w:right w:val="single" w:sz="2" w:space="0" w:color="808080" w:themeColor="background1" w:themeShade="80"/>
            </w:tcBorders>
            <w:shd w:val="clear" w:color="auto" w:fill="F2F2F2" w:themeFill="background1" w:themeFillShade="F2"/>
            <w:vAlign w:val="center"/>
          </w:tcPr>
          <w:p w14:paraId="2C38C2CB" w14:textId="3B507F12"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b/>
                <w:bCs/>
                <w:sz w:val="18"/>
                <w:szCs w:val="18"/>
              </w:rPr>
              <w:t>326</w:t>
            </w:r>
            <w:r w:rsidR="0081712B">
              <w:rPr>
                <w:rFonts w:ascii="Arial" w:hAnsi="Arial" w:cs="Arial"/>
                <w:b/>
                <w:bCs/>
                <w:sz w:val="18"/>
                <w:szCs w:val="18"/>
              </w:rPr>
              <w:t>,</w:t>
            </w:r>
            <w:r w:rsidRPr="001C4B1A">
              <w:rPr>
                <w:rFonts w:ascii="Arial" w:hAnsi="Arial" w:cs="Arial"/>
                <w:b/>
                <w:bCs/>
                <w:sz w:val="18"/>
                <w:szCs w:val="18"/>
              </w:rPr>
              <w:t>0</w:t>
            </w:r>
          </w:p>
        </w:tc>
        <w:tc>
          <w:tcPr>
            <w:tcW w:w="1114" w:type="dxa"/>
            <w:tcBorders>
              <w:top w:val="nil"/>
              <w:left w:val="single" w:sz="2" w:space="0" w:color="808080" w:themeColor="background1" w:themeShade="80"/>
              <w:bottom w:val="nil"/>
              <w:right w:val="nil"/>
            </w:tcBorders>
            <w:shd w:val="clear" w:color="auto" w:fill="F2F2F2" w:themeFill="background1" w:themeFillShade="F2"/>
            <w:vAlign w:val="center"/>
          </w:tcPr>
          <w:p w14:paraId="1895AD9B" w14:textId="7FAB0BF7"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b/>
                <w:bCs/>
                <w:sz w:val="18"/>
                <w:szCs w:val="18"/>
              </w:rPr>
              <w:t>329</w:t>
            </w:r>
            <w:r w:rsidR="0081712B">
              <w:rPr>
                <w:rFonts w:ascii="Arial" w:hAnsi="Arial" w:cs="Arial"/>
                <w:b/>
                <w:sz w:val="18"/>
                <w:szCs w:val="18"/>
              </w:rPr>
              <w:t>,</w:t>
            </w:r>
            <w:r w:rsidRPr="001C4B1A">
              <w:rPr>
                <w:rFonts w:ascii="Arial" w:hAnsi="Arial" w:cs="Arial"/>
                <w:b/>
                <w:sz w:val="18"/>
                <w:szCs w:val="18"/>
              </w:rPr>
              <w:t>1</w:t>
            </w:r>
          </w:p>
        </w:tc>
        <w:tc>
          <w:tcPr>
            <w:tcW w:w="1114" w:type="dxa"/>
            <w:tcBorders>
              <w:top w:val="nil"/>
              <w:left w:val="nil"/>
              <w:bottom w:val="nil"/>
              <w:right w:val="single" w:sz="4" w:space="0" w:color="A6A6A6" w:themeColor="background1" w:themeShade="A6"/>
            </w:tcBorders>
            <w:shd w:val="clear" w:color="auto" w:fill="F2F2F2" w:themeFill="background1" w:themeFillShade="F2"/>
            <w:vAlign w:val="center"/>
          </w:tcPr>
          <w:p w14:paraId="4131CE34" w14:textId="2463238A" w:rsidR="009716F8" w:rsidRPr="00832C24" w:rsidRDefault="009716F8" w:rsidP="009716F8">
            <w:pPr>
              <w:pStyle w:val="ColorfulList-Accent11"/>
              <w:tabs>
                <w:tab w:val="left" w:pos="0"/>
                <w:tab w:val="left" w:pos="284"/>
              </w:tabs>
              <w:ind w:left="0" w:right="-90"/>
              <w:jc w:val="center"/>
              <w:rPr>
                <w:rFonts w:ascii="Arial" w:hAnsi="Arial" w:cs="Arial"/>
                <w:i/>
                <w:color w:val="000000" w:themeColor="text1"/>
                <w:sz w:val="18"/>
                <w:szCs w:val="18"/>
              </w:rPr>
            </w:pPr>
            <w:r w:rsidRPr="001C4B1A">
              <w:rPr>
                <w:rFonts w:ascii="Arial" w:hAnsi="Arial" w:cs="Arial"/>
                <w:b/>
                <w:bCs/>
                <w:sz w:val="18"/>
                <w:szCs w:val="18"/>
              </w:rPr>
              <w:t>323</w:t>
            </w:r>
            <w:r w:rsidR="0081712B">
              <w:rPr>
                <w:rFonts w:ascii="Arial" w:hAnsi="Arial" w:cs="Arial"/>
                <w:b/>
                <w:bCs/>
                <w:sz w:val="18"/>
                <w:szCs w:val="18"/>
              </w:rPr>
              <w:t>,</w:t>
            </w:r>
            <w:r w:rsidRPr="001C4B1A">
              <w:rPr>
                <w:rFonts w:ascii="Arial" w:hAnsi="Arial" w:cs="Arial"/>
                <w:b/>
                <w:bCs/>
                <w:sz w:val="18"/>
                <w:szCs w:val="18"/>
              </w:rPr>
              <w:t>2</w:t>
            </w:r>
          </w:p>
        </w:tc>
        <w:tc>
          <w:tcPr>
            <w:tcW w:w="1183" w:type="dxa"/>
            <w:tcBorders>
              <w:top w:val="nil"/>
              <w:left w:val="single" w:sz="4" w:space="0" w:color="A6A6A6" w:themeColor="background1" w:themeShade="A6"/>
              <w:bottom w:val="nil"/>
              <w:right w:val="nil"/>
            </w:tcBorders>
            <w:shd w:val="clear" w:color="auto" w:fill="F2F2F2" w:themeFill="background1" w:themeFillShade="F2"/>
            <w:vAlign w:val="center"/>
          </w:tcPr>
          <w:p w14:paraId="2EC071E4" w14:textId="4BD07967" w:rsidR="009716F8" w:rsidRPr="00832C24" w:rsidRDefault="009716F8" w:rsidP="009716F8">
            <w:pPr>
              <w:pStyle w:val="ColorfulList-Accent11"/>
              <w:tabs>
                <w:tab w:val="left" w:pos="0"/>
                <w:tab w:val="left" w:pos="284"/>
              </w:tabs>
              <w:ind w:left="0" w:right="-90"/>
              <w:jc w:val="center"/>
              <w:rPr>
                <w:rFonts w:ascii="Arial" w:hAnsi="Arial" w:cs="Arial"/>
                <w:color w:val="000000" w:themeColor="text1"/>
                <w:sz w:val="18"/>
                <w:szCs w:val="18"/>
              </w:rPr>
            </w:pPr>
            <w:r w:rsidRPr="001C4B1A">
              <w:rPr>
                <w:rFonts w:ascii="Arial" w:hAnsi="Arial" w:cs="Arial"/>
                <w:b/>
                <w:bCs/>
                <w:sz w:val="18"/>
                <w:szCs w:val="18"/>
              </w:rPr>
              <w:t>0</w:t>
            </w:r>
            <w:r w:rsidR="0081712B">
              <w:rPr>
                <w:rFonts w:ascii="Arial" w:hAnsi="Arial" w:cs="Arial"/>
                <w:b/>
                <w:bCs/>
                <w:sz w:val="18"/>
                <w:szCs w:val="18"/>
              </w:rPr>
              <w:t>,</w:t>
            </w:r>
            <w:r w:rsidRPr="001C4B1A">
              <w:rPr>
                <w:rFonts w:ascii="Arial" w:hAnsi="Arial" w:cs="Arial"/>
                <w:b/>
                <w:bCs/>
                <w:sz w:val="18"/>
                <w:szCs w:val="18"/>
              </w:rPr>
              <w:t>0</w:t>
            </w:r>
          </w:p>
        </w:tc>
        <w:tc>
          <w:tcPr>
            <w:tcW w:w="1114" w:type="dxa"/>
            <w:tcBorders>
              <w:top w:val="nil"/>
              <w:left w:val="nil"/>
              <w:bottom w:val="nil"/>
              <w:right w:val="nil"/>
            </w:tcBorders>
            <w:shd w:val="clear" w:color="auto" w:fill="F2F2F2" w:themeFill="background1" w:themeFillShade="F2"/>
            <w:vAlign w:val="center"/>
          </w:tcPr>
          <w:p w14:paraId="27DDF8DE" w14:textId="5DBBA135" w:rsidR="009716F8" w:rsidRPr="00832C24" w:rsidRDefault="009716F8" w:rsidP="009716F8">
            <w:pPr>
              <w:pStyle w:val="ColorfulList-Accent11"/>
              <w:tabs>
                <w:tab w:val="left" w:pos="0"/>
                <w:tab w:val="left" w:pos="284"/>
              </w:tabs>
              <w:ind w:left="0" w:right="-90"/>
              <w:jc w:val="center"/>
              <w:rPr>
                <w:rFonts w:ascii="Arial" w:hAnsi="Arial" w:cs="Arial"/>
                <w:b/>
                <w:color w:val="000000" w:themeColor="text1"/>
                <w:sz w:val="18"/>
                <w:szCs w:val="18"/>
              </w:rPr>
            </w:pPr>
            <w:r w:rsidRPr="001C4B1A">
              <w:rPr>
                <w:rFonts w:ascii="Arial" w:hAnsi="Arial" w:cs="Arial"/>
                <w:b/>
                <w:bCs/>
                <w:sz w:val="18"/>
                <w:szCs w:val="18"/>
              </w:rPr>
              <w:t>2</w:t>
            </w:r>
            <w:r w:rsidR="0081712B">
              <w:rPr>
                <w:rFonts w:ascii="Arial" w:hAnsi="Arial" w:cs="Arial"/>
                <w:b/>
                <w:bCs/>
                <w:sz w:val="18"/>
                <w:szCs w:val="18"/>
              </w:rPr>
              <w:t>,</w:t>
            </w:r>
            <w:r w:rsidRPr="001C4B1A">
              <w:rPr>
                <w:rFonts w:ascii="Arial" w:hAnsi="Arial" w:cs="Arial"/>
                <w:b/>
                <w:bCs/>
                <w:sz w:val="18"/>
                <w:szCs w:val="18"/>
              </w:rPr>
              <w:t>8</w:t>
            </w:r>
          </w:p>
        </w:tc>
      </w:tr>
      <w:tr w:rsidR="009716F8" w:rsidRPr="008D17AB" w14:paraId="38721BD0" w14:textId="77777777" w:rsidTr="0045696D">
        <w:trPr>
          <w:trHeight w:val="242"/>
        </w:trPr>
        <w:tc>
          <w:tcPr>
            <w:tcW w:w="3898" w:type="dxa"/>
            <w:tcBorders>
              <w:top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633C05A" w14:textId="5DF96588" w:rsidR="009716F8" w:rsidRPr="00832C24" w:rsidRDefault="009716F8" w:rsidP="009716F8">
            <w:pPr>
              <w:pStyle w:val="ColorfulList-Accent11"/>
              <w:tabs>
                <w:tab w:val="left" w:pos="0"/>
                <w:tab w:val="left" w:pos="284"/>
              </w:tabs>
              <w:ind w:left="0" w:right="-90"/>
              <w:jc w:val="right"/>
              <w:rPr>
                <w:rFonts w:ascii="Arial" w:hAnsi="Arial" w:cs="Arial"/>
                <w:b/>
                <w:i/>
                <w:color w:val="000000" w:themeColor="text1"/>
                <w:sz w:val="18"/>
                <w:szCs w:val="18"/>
              </w:rPr>
            </w:pPr>
            <w:r>
              <w:rPr>
                <w:rFonts w:ascii="Arial" w:hAnsi="Arial" w:cs="Arial"/>
                <w:b/>
                <w:bCs/>
                <w:i/>
                <w:iCs/>
                <w:sz w:val="18"/>
                <w:szCs w:val="18"/>
                <w:lang w:val="el-GR"/>
              </w:rPr>
              <w:t>περιθώριο</w:t>
            </w:r>
            <w:r w:rsidRPr="00810E77">
              <w:rPr>
                <w:rFonts w:ascii="Arial" w:hAnsi="Arial" w:cs="Arial"/>
                <w:b/>
                <w:bCs/>
                <w:i/>
                <w:iCs/>
                <w:sz w:val="18"/>
                <w:szCs w:val="18"/>
              </w:rPr>
              <w:t xml:space="preserve"> %</w:t>
            </w:r>
          </w:p>
        </w:tc>
        <w:tc>
          <w:tcPr>
            <w:tcW w:w="1073"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6B9678D2" w14:textId="486C8A2C" w:rsidR="009716F8" w:rsidRPr="00832C24" w:rsidRDefault="009716F8" w:rsidP="009716F8">
            <w:pPr>
              <w:pStyle w:val="ColorfulList-Accent11"/>
              <w:tabs>
                <w:tab w:val="left" w:pos="0"/>
                <w:tab w:val="left" w:pos="284"/>
              </w:tabs>
              <w:ind w:left="0" w:right="-90"/>
              <w:jc w:val="center"/>
              <w:rPr>
                <w:rFonts w:ascii="Arial" w:hAnsi="Arial" w:cs="Arial"/>
                <w:b/>
                <w:i/>
                <w:color w:val="000000" w:themeColor="text1"/>
                <w:sz w:val="18"/>
                <w:szCs w:val="18"/>
              </w:rPr>
            </w:pPr>
            <w:r w:rsidRPr="001C4B1A">
              <w:rPr>
                <w:rFonts w:ascii="Arial" w:hAnsi="Arial" w:cs="Arial"/>
                <w:b/>
                <w:bCs/>
                <w:i/>
                <w:iCs/>
                <w:sz w:val="18"/>
                <w:szCs w:val="18"/>
              </w:rPr>
              <w:t>37</w:t>
            </w:r>
            <w:r w:rsidR="0081712B">
              <w:rPr>
                <w:rFonts w:ascii="Arial" w:hAnsi="Arial" w:cs="Arial"/>
                <w:b/>
                <w:bCs/>
                <w:i/>
                <w:iCs/>
                <w:sz w:val="18"/>
                <w:szCs w:val="18"/>
              </w:rPr>
              <w:t>,</w:t>
            </w:r>
            <w:r w:rsidRPr="001C4B1A">
              <w:rPr>
                <w:rFonts w:ascii="Arial" w:hAnsi="Arial" w:cs="Arial"/>
                <w:b/>
                <w:bCs/>
                <w:i/>
                <w:iCs/>
                <w:sz w:val="18"/>
                <w:szCs w:val="18"/>
              </w:rPr>
              <w:t>4%</w:t>
            </w:r>
          </w:p>
        </w:tc>
        <w:tc>
          <w:tcPr>
            <w:tcW w:w="1114" w:type="dxa"/>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6A6112B" w14:textId="46B2EA22" w:rsidR="009716F8" w:rsidRPr="00832C24" w:rsidRDefault="009716F8" w:rsidP="009716F8">
            <w:pPr>
              <w:pStyle w:val="ColorfulList-Accent11"/>
              <w:tabs>
                <w:tab w:val="left" w:pos="0"/>
                <w:tab w:val="left" w:pos="284"/>
              </w:tabs>
              <w:ind w:left="0" w:right="-90"/>
              <w:jc w:val="center"/>
              <w:rPr>
                <w:rFonts w:ascii="Arial" w:hAnsi="Arial" w:cs="Arial"/>
                <w:b/>
                <w:i/>
                <w:color w:val="000000" w:themeColor="text1"/>
                <w:sz w:val="18"/>
                <w:szCs w:val="18"/>
              </w:rPr>
            </w:pPr>
            <w:r w:rsidRPr="001C4B1A">
              <w:rPr>
                <w:rFonts w:ascii="Arial" w:hAnsi="Arial" w:cs="Arial"/>
                <w:b/>
                <w:bCs/>
                <w:i/>
                <w:iCs/>
                <w:sz w:val="18"/>
                <w:szCs w:val="18"/>
              </w:rPr>
              <w:t>37</w:t>
            </w:r>
            <w:r w:rsidR="0081712B">
              <w:rPr>
                <w:rFonts w:ascii="Arial" w:hAnsi="Arial" w:cs="Arial"/>
                <w:b/>
                <w:bCs/>
                <w:i/>
                <w:iCs/>
                <w:sz w:val="18"/>
                <w:szCs w:val="18"/>
              </w:rPr>
              <w:t>,</w:t>
            </w:r>
            <w:r w:rsidRPr="001C4B1A">
              <w:rPr>
                <w:rFonts w:ascii="Arial" w:hAnsi="Arial" w:cs="Arial"/>
                <w:b/>
                <w:bCs/>
                <w:i/>
                <w:iCs/>
                <w:sz w:val="18"/>
                <w:szCs w:val="18"/>
              </w:rPr>
              <w:t>1%</w:t>
            </w:r>
          </w:p>
        </w:tc>
        <w:tc>
          <w:tcPr>
            <w:tcW w:w="1114"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2BED6248" w14:textId="48E0978F" w:rsidR="009716F8" w:rsidRPr="00832C24" w:rsidRDefault="009716F8" w:rsidP="009716F8">
            <w:pPr>
              <w:pStyle w:val="ColorfulList-Accent11"/>
              <w:tabs>
                <w:tab w:val="left" w:pos="0"/>
                <w:tab w:val="left" w:pos="284"/>
              </w:tabs>
              <w:ind w:left="0" w:right="-90"/>
              <w:jc w:val="center"/>
              <w:rPr>
                <w:rFonts w:ascii="Arial" w:hAnsi="Arial" w:cs="Arial"/>
                <w:b/>
                <w:i/>
                <w:color w:val="000000" w:themeColor="text1"/>
                <w:sz w:val="18"/>
                <w:szCs w:val="18"/>
              </w:rPr>
            </w:pPr>
            <w:r w:rsidRPr="001C4B1A">
              <w:rPr>
                <w:rFonts w:ascii="Arial" w:hAnsi="Arial" w:cs="Arial"/>
                <w:b/>
                <w:i/>
                <w:sz w:val="18"/>
                <w:szCs w:val="18"/>
              </w:rPr>
              <w:t>40</w:t>
            </w:r>
            <w:r w:rsidR="0081712B">
              <w:rPr>
                <w:rFonts w:ascii="Arial" w:hAnsi="Arial" w:cs="Arial"/>
                <w:b/>
                <w:i/>
                <w:sz w:val="18"/>
                <w:szCs w:val="18"/>
              </w:rPr>
              <w:t>,</w:t>
            </w:r>
            <w:r w:rsidRPr="001C4B1A">
              <w:rPr>
                <w:rFonts w:ascii="Arial" w:hAnsi="Arial" w:cs="Arial"/>
                <w:b/>
                <w:bCs/>
                <w:i/>
                <w:iCs/>
                <w:sz w:val="18"/>
                <w:szCs w:val="18"/>
              </w:rPr>
              <w:t>2</w:t>
            </w:r>
            <w:r w:rsidRPr="001C4B1A">
              <w:rPr>
                <w:rFonts w:ascii="Arial" w:hAnsi="Arial" w:cs="Arial"/>
                <w:b/>
                <w:i/>
                <w:sz w:val="18"/>
                <w:szCs w:val="18"/>
              </w:rPr>
              <w:t>%</w:t>
            </w:r>
          </w:p>
        </w:tc>
        <w:tc>
          <w:tcPr>
            <w:tcW w:w="1114" w:type="dxa"/>
            <w:tcBorders>
              <w:top w:val="nil"/>
              <w:left w:val="nil"/>
              <w:bottom w:val="single" w:sz="2" w:space="0" w:color="808080" w:themeColor="background1" w:themeShade="80"/>
              <w:right w:val="single" w:sz="4" w:space="0" w:color="A6A6A6" w:themeColor="background1" w:themeShade="A6"/>
            </w:tcBorders>
            <w:shd w:val="clear" w:color="auto" w:fill="F2F2F2" w:themeFill="background1" w:themeFillShade="F2"/>
            <w:vAlign w:val="center"/>
          </w:tcPr>
          <w:p w14:paraId="4CE03ED2" w14:textId="4016D8BE" w:rsidR="009716F8" w:rsidRPr="00832C24" w:rsidRDefault="009716F8" w:rsidP="009716F8">
            <w:pPr>
              <w:pStyle w:val="ColorfulList-Accent11"/>
              <w:tabs>
                <w:tab w:val="left" w:pos="0"/>
                <w:tab w:val="left" w:pos="284"/>
              </w:tabs>
              <w:ind w:left="0" w:right="-90"/>
              <w:jc w:val="center"/>
              <w:rPr>
                <w:rFonts w:ascii="Arial" w:hAnsi="Arial" w:cs="Arial"/>
                <w:b/>
                <w:i/>
                <w:color w:val="000000" w:themeColor="text1"/>
                <w:sz w:val="18"/>
                <w:szCs w:val="18"/>
              </w:rPr>
            </w:pPr>
            <w:r w:rsidRPr="001C4B1A">
              <w:rPr>
                <w:rFonts w:ascii="Arial" w:hAnsi="Arial" w:cs="Arial"/>
                <w:b/>
                <w:i/>
                <w:sz w:val="18"/>
                <w:szCs w:val="18"/>
              </w:rPr>
              <w:t>39</w:t>
            </w:r>
            <w:r w:rsidR="0081712B">
              <w:rPr>
                <w:rFonts w:ascii="Arial" w:hAnsi="Arial" w:cs="Arial"/>
                <w:b/>
                <w:i/>
                <w:sz w:val="18"/>
                <w:szCs w:val="18"/>
              </w:rPr>
              <w:t>,</w:t>
            </w:r>
            <w:r w:rsidRPr="001C4B1A">
              <w:rPr>
                <w:rFonts w:ascii="Arial" w:hAnsi="Arial" w:cs="Arial"/>
                <w:b/>
                <w:bCs/>
                <w:i/>
                <w:iCs/>
                <w:sz w:val="18"/>
                <w:szCs w:val="18"/>
              </w:rPr>
              <w:t>8</w:t>
            </w:r>
            <w:r w:rsidRPr="001C4B1A">
              <w:rPr>
                <w:rFonts w:ascii="Arial" w:hAnsi="Arial" w:cs="Arial"/>
                <w:b/>
                <w:i/>
                <w:sz w:val="18"/>
                <w:szCs w:val="18"/>
              </w:rPr>
              <w:t>%</w:t>
            </w:r>
          </w:p>
        </w:tc>
        <w:tc>
          <w:tcPr>
            <w:tcW w:w="1183" w:type="dxa"/>
            <w:tcBorders>
              <w:top w:val="nil"/>
              <w:left w:val="single" w:sz="4" w:space="0" w:color="A6A6A6" w:themeColor="background1" w:themeShade="A6"/>
              <w:bottom w:val="single" w:sz="2" w:space="0" w:color="808080" w:themeColor="background1" w:themeShade="80"/>
              <w:right w:val="nil"/>
            </w:tcBorders>
            <w:shd w:val="clear" w:color="auto" w:fill="F2F2F2" w:themeFill="background1" w:themeFillShade="F2"/>
            <w:vAlign w:val="center"/>
          </w:tcPr>
          <w:p w14:paraId="51D6CFE3" w14:textId="71995F67" w:rsidR="009716F8" w:rsidRPr="00832C24" w:rsidRDefault="009716F8" w:rsidP="009716F8">
            <w:pPr>
              <w:pStyle w:val="ColorfulList-Accent11"/>
              <w:tabs>
                <w:tab w:val="left" w:pos="0"/>
                <w:tab w:val="left" w:pos="284"/>
              </w:tabs>
              <w:ind w:left="0" w:right="-90"/>
              <w:jc w:val="center"/>
              <w:rPr>
                <w:rFonts w:ascii="Arial" w:hAnsi="Arial" w:cs="Arial"/>
                <w:b/>
                <w:color w:val="000000" w:themeColor="text1"/>
                <w:sz w:val="18"/>
                <w:szCs w:val="18"/>
              </w:rPr>
            </w:pPr>
            <w:r w:rsidRPr="001C4B1A">
              <w:rPr>
                <w:rFonts w:ascii="Arial" w:hAnsi="Arial" w:cs="Arial"/>
                <w:b/>
                <w:bCs/>
                <w:i/>
                <w:iCs/>
                <w:sz w:val="18"/>
                <w:szCs w:val="18"/>
              </w:rPr>
              <w:t>0</w:t>
            </w:r>
            <w:r w:rsidR="0081712B">
              <w:rPr>
                <w:rFonts w:ascii="Arial" w:hAnsi="Arial" w:cs="Arial"/>
                <w:b/>
                <w:bCs/>
                <w:i/>
                <w:iCs/>
                <w:sz w:val="18"/>
                <w:szCs w:val="18"/>
              </w:rPr>
              <w:t>,</w:t>
            </w:r>
            <w:r w:rsidRPr="001C4B1A">
              <w:rPr>
                <w:rFonts w:ascii="Arial" w:hAnsi="Arial" w:cs="Arial"/>
                <w:b/>
                <w:bCs/>
                <w:i/>
                <w:iCs/>
                <w:sz w:val="18"/>
                <w:szCs w:val="18"/>
              </w:rPr>
              <w:t>0</w:t>
            </w:r>
            <w:r w:rsidRPr="001C4B1A">
              <w:rPr>
                <w:rFonts w:ascii="Arial" w:hAnsi="Arial" w:cs="Arial"/>
                <w:b/>
                <w:i/>
                <w:sz w:val="18"/>
                <w:szCs w:val="18"/>
              </w:rPr>
              <w:t>%</w:t>
            </w:r>
          </w:p>
        </w:tc>
        <w:tc>
          <w:tcPr>
            <w:tcW w:w="1114" w:type="dxa"/>
            <w:tcBorders>
              <w:top w:val="nil"/>
              <w:left w:val="nil"/>
              <w:bottom w:val="single" w:sz="2" w:space="0" w:color="808080" w:themeColor="background1" w:themeShade="80"/>
              <w:right w:val="nil"/>
            </w:tcBorders>
            <w:shd w:val="clear" w:color="auto" w:fill="F2F2F2" w:themeFill="background1" w:themeFillShade="F2"/>
            <w:vAlign w:val="center"/>
          </w:tcPr>
          <w:p w14:paraId="38F209E3" w14:textId="7B6D44E7" w:rsidR="009716F8" w:rsidRPr="00832C24" w:rsidRDefault="009716F8" w:rsidP="009716F8">
            <w:pPr>
              <w:pStyle w:val="ColorfulList-Accent11"/>
              <w:tabs>
                <w:tab w:val="left" w:pos="0"/>
                <w:tab w:val="left" w:pos="284"/>
              </w:tabs>
              <w:ind w:left="0" w:right="-90"/>
              <w:jc w:val="center"/>
              <w:rPr>
                <w:rFonts w:ascii="Arial" w:hAnsi="Arial" w:cs="Arial"/>
                <w:b/>
                <w:color w:val="000000" w:themeColor="text1"/>
                <w:sz w:val="18"/>
                <w:szCs w:val="18"/>
              </w:rPr>
            </w:pPr>
            <w:r w:rsidRPr="001C4B1A">
              <w:rPr>
                <w:rFonts w:ascii="Arial" w:hAnsi="Arial" w:cs="Arial"/>
                <w:b/>
                <w:bCs/>
                <w:i/>
                <w:iCs/>
                <w:sz w:val="18"/>
                <w:szCs w:val="18"/>
              </w:rPr>
              <w:t>4</w:t>
            </w:r>
            <w:r w:rsidR="0081712B">
              <w:rPr>
                <w:rFonts w:ascii="Arial" w:hAnsi="Arial" w:cs="Arial"/>
                <w:b/>
                <w:bCs/>
                <w:i/>
                <w:iCs/>
                <w:sz w:val="18"/>
                <w:szCs w:val="18"/>
              </w:rPr>
              <w:t>,</w:t>
            </w:r>
            <w:r w:rsidRPr="001C4B1A">
              <w:rPr>
                <w:rFonts w:ascii="Arial" w:hAnsi="Arial" w:cs="Arial"/>
                <w:b/>
                <w:bCs/>
                <w:i/>
                <w:iCs/>
                <w:sz w:val="18"/>
                <w:szCs w:val="18"/>
              </w:rPr>
              <w:t>2</w:t>
            </w:r>
            <w:r w:rsidRPr="001C4B1A">
              <w:rPr>
                <w:rFonts w:ascii="Arial" w:hAnsi="Arial" w:cs="Arial"/>
                <w:b/>
                <w:i/>
                <w:sz w:val="18"/>
                <w:szCs w:val="18"/>
              </w:rPr>
              <w:t>%</w:t>
            </w:r>
          </w:p>
        </w:tc>
      </w:tr>
    </w:tbl>
    <w:p w14:paraId="55BDD01B" w14:textId="69084C66" w:rsidR="00386EA0" w:rsidRDefault="00386EA0" w:rsidP="00F74FE4">
      <w:pPr>
        <w:tabs>
          <w:tab w:val="left" w:pos="0"/>
        </w:tabs>
        <w:ind w:hanging="993"/>
        <w:jc w:val="both"/>
        <w:rPr>
          <w:rFonts w:ascii="Arial" w:hAnsi="Arial" w:cs="Arial"/>
          <w:b/>
        </w:rPr>
      </w:pPr>
    </w:p>
    <w:p w14:paraId="5BB5F9BE" w14:textId="77777777" w:rsidR="00E026B6" w:rsidRDefault="00E026B6" w:rsidP="00E026B6">
      <w:pPr>
        <w:spacing w:after="0" w:line="240" w:lineRule="auto"/>
        <w:jc w:val="both"/>
        <w:rPr>
          <w:rFonts w:ascii="Arial" w:eastAsia="Times New Roman" w:hAnsi="Arial" w:cs="Arial"/>
          <w:b/>
          <w:color w:val="004B87"/>
          <w:lang w:val="en-US"/>
        </w:rPr>
      </w:pPr>
      <w:bookmarkStart w:id="13" w:name="_Hlk125459013"/>
    </w:p>
    <w:p w14:paraId="5E0386D4" w14:textId="46A3139E" w:rsidR="00CE2C0F" w:rsidRPr="00E026B6" w:rsidRDefault="009E285A" w:rsidP="00E026B6">
      <w:pPr>
        <w:spacing w:after="0" w:line="240" w:lineRule="auto"/>
        <w:jc w:val="both"/>
        <w:rPr>
          <w:rFonts w:ascii="Arial" w:eastAsia="Times New Roman" w:hAnsi="Arial" w:cs="Arial"/>
          <w:b/>
          <w:color w:val="004B87"/>
        </w:rPr>
      </w:pPr>
      <w:r w:rsidRPr="00E026B6">
        <w:rPr>
          <w:rFonts w:ascii="Arial" w:eastAsia="Times New Roman" w:hAnsi="Arial" w:cs="Arial"/>
          <w:b/>
          <w:color w:val="004B87"/>
        </w:rPr>
        <w:t>Επενδύσεις</w:t>
      </w:r>
      <w:r w:rsidR="004E1B69" w:rsidRPr="00E026B6">
        <w:rPr>
          <w:rFonts w:ascii="Arial" w:eastAsia="Times New Roman" w:hAnsi="Arial" w:cs="Arial"/>
          <w:b/>
          <w:color w:val="004B87"/>
        </w:rPr>
        <w:t xml:space="preserve"> (και </w:t>
      </w:r>
      <w:r w:rsidR="00AE07D0" w:rsidRPr="00E026B6">
        <w:rPr>
          <w:rFonts w:ascii="Arial" w:eastAsia="Times New Roman" w:hAnsi="Arial" w:cs="Arial"/>
          <w:b/>
          <w:color w:val="004B87"/>
        </w:rPr>
        <w:t>προσαρμοσμένες</w:t>
      </w:r>
      <w:r w:rsidR="004E1B69" w:rsidRPr="00E026B6">
        <w:rPr>
          <w:rFonts w:ascii="Arial" w:eastAsia="Times New Roman" w:hAnsi="Arial" w:cs="Arial"/>
          <w:b/>
          <w:color w:val="004B87"/>
        </w:rPr>
        <w:t xml:space="preserve"> επενδύσεις)</w:t>
      </w:r>
      <w:r w:rsidRPr="00E026B6">
        <w:rPr>
          <w:rFonts w:ascii="Arial" w:eastAsia="Times New Roman" w:hAnsi="Arial" w:cs="Arial"/>
          <w:b/>
          <w:color w:val="004B87"/>
        </w:rPr>
        <w:t xml:space="preserve"> σε πάγια περιουσιακά στοιχεία </w:t>
      </w:r>
    </w:p>
    <w:p w14:paraId="5F993AEA" w14:textId="26FF7764" w:rsidR="005C0E70" w:rsidRPr="001D7A36" w:rsidRDefault="009E285A" w:rsidP="00E026B6">
      <w:pPr>
        <w:spacing w:line="280" w:lineRule="exact"/>
        <w:jc w:val="both"/>
        <w:rPr>
          <w:rFonts w:ascii="Arial" w:eastAsia="Times New Roman" w:hAnsi="Arial" w:cs="Arial"/>
        </w:rPr>
      </w:pPr>
      <w:r w:rsidRPr="001D7A36">
        <w:rPr>
          <w:rFonts w:ascii="Arial" w:eastAsia="Times New Roman" w:hAnsi="Arial" w:cs="Arial"/>
        </w:rPr>
        <w:t>Οι επενδύσεις σε πάγια περιουσιακά στοιχεία προκύπτουν απευθείας από τις χρηματοοικονομικές καταστάσεις του Ομίλου, γραμμή «Αγορά ενσώματων και άυλων παγίων περιουσιακών στοιχείων» της κατάστασης Ταμειακών Ροών. Ο Όμιλος χρησιμοποιεί αυτόν τον «ΕΔΜΑ» για να εξασφαλίσει ότι η χρήση των ταμειακών διαθεσίμων γίνεται σύμφωνα με την ευρύτερη στρατηγική του Ομίλου για τη διαχείριση αυτών. Οι Προσαρμοσμένες επενδύσεις σε πάγια περιουσιακά στοιχεία υπολογίζονται αφαιρώντας από τις αγορές ενσώματων και άυλων παγίων περιουσιακών στοιχείων τις καταβολές για αγορά φάσματος.</w:t>
      </w:r>
    </w:p>
    <w:tbl>
      <w:tblPr>
        <w:tblStyle w:val="TableGrid"/>
        <w:tblW w:w="10693" w:type="dxa"/>
        <w:tblBorders>
          <w:top w:val="single" w:sz="2" w:space="0" w:color="808080" w:themeColor="background1" w:themeShade="80"/>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954"/>
        <w:gridCol w:w="1897"/>
        <w:gridCol w:w="1842"/>
      </w:tblGrid>
      <w:tr w:rsidR="008470C1" w:rsidRPr="004A62BF" w14:paraId="670C37DF" w14:textId="77777777" w:rsidTr="008470C1">
        <w:trPr>
          <w:trHeight w:val="479"/>
        </w:trPr>
        <w:tc>
          <w:tcPr>
            <w:tcW w:w="6954"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15227B7" w14:textId="722E1F3A" w:rsidR="008470C1" w:rsidRPr="004A62BF" w:rsidRDefault="008470C1" w:rsidP="002306CF">
            <w:pPr>
              <w:pStyle w:val="ColorfulList-Accent11"/>
              <w:tabs>
                <w:tab w:val="left" w:pos="0"/>
                <w:tab w:val="left" w:pos="284"/>
              </w:tabs>
              <w:ind w:left="0" w:right="-90"/>
              <w:rPr>
                <w:rFonts w:ascii="Arial" w:hAnsi="Arial" w:cs="Arial"/>
                <w:b/>
                <w:color w:val="000000" w:themeColor="text1"/>
                <w:sz w:val="18"/>
              </w:rPr>
            </w:pPr>
            <w:r w:rsidRPr="00A7639D">
              <w:rPr>
                <w:rFonts w:ascii="Arial" w:hAnsi="Arial" w:cs="Arial"/>
                <w:b/>
                <w:sz w:val="18"/>
                <w:szCs w:val="18"/>
              </w:rPr>
              <w:t>Όμιλος -(Ευρώ εκατ.)</w:t>
            </w:r>
          </w:p>
        </w:tc>
        <w:tc>
          <w:tcPr>
            <w:tcW w:w="1897"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756FD45C" w14:textId="0247E344" w:rsidR="008470C1" w:rsidRPr="008470C1" w:rsidRDefault="008470C1" w:rsidP="002306CF">
            <w:pPr>
              <w:pStyle w:val="ColorfulList-Accent11"/>
              <w:tabs>
                <w:tab w:val="left" w:pos="0"/>
                <w:tab w:val="left" w:pos="284"/>
              </w:tabs>
              <w:ind w:left="0" w:right="-90"/>
              <w:jc w:val="center"/>
              <w:rPr>
                <w:rFonts w:ascii="Arial" w:hAnsi="Arial" w:cs="Arial"/>
                <w:i/>
                <w:color w:val="000000" w:themeColor="text1"/>
                <w:sz w:val="18"/>
                <w:lang w:val="el-GR"/>
              </w:rPr>
            </w:pPr>
            <w:r w:rsidRPr="004A62BF">
              <w:rPr>
                <w:rFonts w:ascii="Arial" w:hAnsi="Arial" w:cs="Arial"/>
                <w:b/>
                <w:color w:val="000000" w:themeColor="text1"/>
                <w:sz w:val="18"/>
              </w:rPr>
              <w:t>Q</w:t>
            </w:r>
            <w:r>
              <w:rPr>
                <w:rFonts w:ascii="Arial" w:hAnsi="Arial" w:cs="Arial"/>
                <w:b/>
                <w:color w:val="000000" w:themeColor="text1"/>
                <w:sz w:val="18"/>
                <w:lang w:val="el-GR"/>
              </w:rPr>
              <w:t>1</w:t>
            </w:r>
            <w:r w:rsidRPr="004A62BF">
              <w:rPr>
                <w:rFonts w:ascii="Arial" w:hAnsi="Arial" w:cs="Arial"/>
                <w:b/>
                <w:color w:val="000000" w:themeColor="text1"/>
                <w:sz w:val="18"/>
              </w:rPr>
              <w:t>'2</w:t>
            </w:r>
            <w:r>
              <w:rPr>
                <w:rFonts w:ascii="Arial" w:hAnsi="Arial" w:cs="Arial"/>
                <w:b/>
                <w:color w:val="000000" w:themeColor="text1"/>
                <w:sz w:val="18"/>
                <w:lang w:val="el-GR"/>
              </w:rPr>
              <w:t>5</w:t>
            </w:r>
          </w:p>
        </w:tc>
        <w:tc>
          <w:tcPr>
            <w:tcW w:w="1842"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E32B1AD" w14:textId="1E4122EA" w:rsidR="008470C1" w:rsidRPr="008470C1" w:rsidRDefault="008470C1" w:rsidP="002306CF">
            <w:pPr>
              <w:pStyle w:val="ColorfulList-Accent11"/>
              <w:tabs>
                <w:tab w:val="left" w:pos="0"/>
                <w:tab w:val="left" w:pos="284"/>
              </w:tabs>
              <w:ind w:left="0" w:right="-90"/>
              <w:jc w:val="center"/>
              <w:rPr>
                <w:rFonts w:ascii="Arial" w:hAnsi="Arial" w:cs="Arial"/>
                <w:i/>
                <w:color w:val="000000" w:themeColor="text1"/>
                <w:sz w:val="18"/>
                <w:lang w:val="el-GR"/>
              </w:rPr>
            </w:pPr>
            <w:r w:rsidRPr="004A62BF">
              <w:rPr>
                <w:rFonts w:ascii="Arial" w:hAnsi="Arial" w:cs="Arial"/>
                <w:b/>
                <w:color w:val="000000" w:themeColor="text1"/>
                <w:sz w:val="18"/>
              </w:rPr>
              <w:t>Q</w:t>
            </w:r>
            <w:r>
              <w:rPr>
                <w:rFonts w:ascii="Arial" w:hAnsi="Arial" w:cs="Arial"/>
                <w:b/>
                <w:color w:val="000000" w:themeColor="text1"/>
                <w:sz w:val="18"/>
                <w:lang w:val="el-GR"/>
              </w:rPr>
              <w:t>1</w:t>
            </w:r>
            <w:r w:rsidRPr="004A62BF">
              <w:rPr>
                <w:rFonts w:ascii="Arial" w:hAnsi="Arial" w:cs="Arial"/>
                <w:b/>
                <w:color w:val="000000" w:themeColor="text1"/>
                <w:sz w:val="18"/>
              </w:rPr>
              <w:t>'2</w:t>
            </w:r>
            <w:r>
              <w:rPr>
                <w:rFonts w:ascii="Arial" w:hAnsi="Arial" w:cs="Arial"/>
                <w:b/>
                <w:color w:val="000000" w:themeColor="text1"/>
                <w:sz w:val="18"/>
                <w:lang w:val="el-GR"/>
              </w:rPr>
              <w:t>4</w:t>
            </w:r>
          </w:p>
        </w:tc>
      </w:tr>
      <w:tr w:rsidR="008470C1" w:rsidRPr="004A62BF" w14:paraId="765C9A11" w14:textId="77777777" w:rsidTr="008470C1">
        <w:trPr>
          <w:trHeight w:val="203"/>
        </w:trPr>
        <w:tc>
          <w:tcPr>
            <w:tcW w:w="6954" w:type="dxa"/>
            <w:tcBorders>
              <w:top w:val="single" w:sz="2" w:space="0" w:color="808080" w:themeColor="background1" w:themeShade="80"/>
              <w:right w:val="single" w:sz="2" w:space="0" w:color="808080" w:themeColor="background1" w:themeShade="80"/>
            </w:tcBorders>
            <w:vAlign w:val="center"/>
          </w:tcPr>
          <w:p w14:paraId="512DD260" w14:textId="6E70D8FF" w:rsidR="008470C1" w:rsidRPr="002306CF" w:rsidRDefault="008470C1" w:rsidP="008470C1">
            <w:pPr>
              <w:pStyle w:val="ColorfulList-Accent11"/>
              <w:tabs>
                <w:tab w:val="left" w:pos="0"/>
                <w:tab w:val="left" w:pos="284"/>
              </w:tabs>
              <w:ind w:left="0" w:right="-90"/>
              <w:jc w:val="both"/>
              <w:rPr>
                <w:rFonts w:ascii="Arial" w:hAnsi="Arial" w:cs="Arial"/>
                <w:color w:val="000000" w:themeColor="text1"/>
                <w:sz w:val="18"/>
                <w:lang w:val="el-GR"/>
              </w:rPr>
            </w:pPr>
            <w:r w:rsidRPr="00A7639D">
              <w:rPr>
                <w:rFonts w:ascii="Arial" w:hAnsi="Arial" w:cs="Arial"/>
                <w:sz w:val="18"/>
                <w:szCs w:val="18"/>
                <w:lang w:val="el-GR"/>
              </w:rPr>
              <w:t>Αγορά ενσώματων και άυλων παγίων περιουσιακών στοιχείων –(Επενδύσεις σε πάγια περιουσιακά στοιχεία)</w:t>
            </w:r>
          </w:p>
        </w:tc>
        <w:tc>
          <w:tcPr>
            <w:tcW w:w="1897" w:type="dxa"/>
            <w:tcBorders>
              <w:top w:val="single" w:sz="2" w:space="0" w:color="808080" w:themeColor="background1" w:themeShade="80"/>
              <w:left w:val="single" w:sz="2" w:space="0" w:color="808080" w:themeColor="background1" w:themeShade="80"/>
            </w:tcBorders>
            <w:vAlign w:val="center"/>
          </w:tcPr>
          <w:p w14:paraId="546804C4" w14:textId="19FC4F60" w:rsidR="008470C1" w:rsidRPr="004A62BF" w:rsidRDefault="008470C1" w:rsidP="008470C1">
            <w:pPr>
              <w:pStyle w:val="ColorfulList-Accent11"/>
              <w:tabs>
                <w:tab w:val="left" w:pos="0"/>
                <w:tab w:val="left" w:pos="284"/>
              </w:tabs>
              <w:ind w:left="0" w:right="-90"/>
              <w:jc w:val="center"/>
              <w:rPr>
                <w:rFonts w:ascii="Arial" w:hAnsi="Arial" w:cs="Arial"/>
                <w:i/>
                <w:color w:val="000000" w:themeColor="text1"/>
                <w:sz w:val="18"/>
              </w:rPr>
            </w:pPr>
            <w:r w:rsidRPr="00564663">
              <w:rPr>
                <w:rFonts w:ascii="Arial" w:hAnsi="Arial" w:cs="Arial"/>
                <w:sz w:val="18"/>
                <w:szCs w:val="18"/>
              </w:rPr>
              <w:t>(125</w:t>
            </w:r>
            <w:r>
              <w:rPr>
                <w:rFonts w:ascii="Arial" w:hAnsi="Arial" w:cs="Arial"/>
                <w:sz w:val="18"/>
                <w:szCs w:val="18"/>
                <w:lang w:val="el-GR"/>
              </w:rPr>
              <w:t>,</w:t>
            </w:r>
            <w:r w:rsidRPr="00564663">
              <w:rPr>
                <w:rFonts w:ascii="Arial" w:hAnsi="Arial" w:cs="Arial"/>
                <w:sz w:val="18"/>
                <w:szCs w:val="18"/>
              </w:rPr>
              <w:t>5)</w:t>
            </w:r>
          </w:p>
        </w:tc>
        <w:tc>
          <w:tcPr>
            <w:tcW w:w="1842" w:type="dxa"/>
            <w:tcBorders>
              <w:top w:val="single" w:sz="2" w:space="0" w:color="808080" w:themeColor="background1" w:themeShade="80"/>
              <w:right w:val="single" w:sz="2" w:space="0" w:color="808080" w:themeColor="background1" w:themeShade="80"/>
            </w:tcBorders>
            <w:vAlign w:val="center"/>
          </w:tcPr>
          <w:p w14:paraId="358BA912" w14:textId="00DEC5FA" w:rsidR="008470C1" w:rsidRPr="004A62BF" w:rsidRDefault="008470C1" w:rsidP="008470C1">
            <w:pPr>
              <w:pStyle w:val="ColorfulList-Accent11"/>
              <w:tabs>
                <w:tab w:val="left" w:pos="0"/>
                <w:tab w:val="left" w:pos="284"/>
              </w:tabs>
              <w:ind w:left="0" w:right="-90"/>
              <w:jc w:val="center"/>
              <w:rPr>
                <w:rFonts w:ascii="Arial" w:hAnsi="Arial" w:cs="Arial"/>
                <w:i/>
                <w:color w:val="000000" w:themeColor="text1"/>
                <w:sz w:val="18"/>
              </w:rPr>
            </w:pPr>
            <w:r w:rsidRPr="00564663">
              <w:rPr>
                <w:rFonts w:ascii="Arial" w:hAnsi="Arial" w:cs="Arial"/>
                <w:sz w:val="18"/>
                <w:szCs w:val="18"/>
              </w:rPr>
              <w:t>(117</w:t>
            </w:r>
            <w:r>
              <w:rPr>
                <w:rFonts w:ascii="Arial" w:hAnsi="Arial" w:cs="Arial"/>
                <w:sz w:val="18"/>
                <w:szCs w:val="18"/>
                <w:lang w:val="el-GR"/>
              </w:rPr>
              <w:t>,</w:t>
            </w:r>
            <w:r w:rsidRPr="00564663">
              <w:rPr>
                <w:rFonts w:ascii="Arial" w:hAnsi="Arial" w:cs="Arial"/>
                <w:sz w:val="18"/>
                <w:szCs w:val="18"/>
              </w:rPr>
              <w:t>5)</w:t>
            </w:r>
          </w:p>
        </w:tc>
      </w:tr>
      <w:tr w:rsidR="008470C1" w:rsidRPr="004A62BF" w14:paraId="2BDBFF69" w14:textId="77777777" w:rsidTr="008470C1">
        <w:trPr>
          <w:trHeight w:val="203"/>
        </w:trPr>
        <w:tc>
          <w:tcPr>
            <w:tcW w:w="6954" w:type="dxa"/>
            <w:tcBorders>
              <w:right w:val="single" w:sz="2" w:space="0" w:color="808080" w:themeColor="background1" w:themeShade="80"/>
            </w:tcBorders>
            <w:vAlign w:val="center"/>
          </w:tcPr>
          <w:p w14:paraId="52AB75A7" w14:textId="7A41A23F" w:rsidR="008470C1" w:rsidRPr="004A62BF" w:rsidRDefault="008470C1" w:rsidP="008470C1">
            <w:pPr>
              <w:pStyle w:val="ColorfulList-Accent11"/>
              <w:tabs>
                <w:tab w:val="left" w:pos="0"/>
                <w:tab w:val="left" w:pos="284"/>
              </w:tabs>
              <w:ind w:left="0" w:right="-90"/>
              <w:jc w:val="both"/>
              <w:rPr>
                <w:rFonts w:ascii="Arial" w:hAnsi="Arial" w:cs="Arial"/>
                <w:color w:val="000000" w:themeColor="text1"/>
                <w:sz w:val="18"/>
              </w:rPr>
            </w:pPr>
            <w:r w:rsidRPr="00A7639D">
              <w:rPr>
                <w:rFonts w:ascii="Arial" w:hAnsi="Arial" w:cs="Arial"/>
                <w:sz w:val="18"/>
                <w:szCs w:val="18"/>
              </w:rPr>
              <w:t>Καταβολές για αγορά φάσματος</w:t>
            </w:r>
          </w:p>
        </w:tc>
        <w:tc>
          <w:tcPr>
            <w:tcW w:w="1897" w:type="dxa"/>
            <w:tcBorders>
              <w:left w:val="single" w:sz="2" w:space="0" w:color="808080" w:themeColor="background1" w:themeShade="80"/>
            </w:tcBorders>
            <w:vAlign w:val="center"/>
          </w:tcPr>
          <w:p w14:paraId="6E104217" w14:textId="213B03D6" w:rsidR="008470C1" w:rsidRPr="004A62BF" w:rsidRDefault="008470C1" w:rsidP="008470C1">
            <w:pPr>
              <w:pStyle w:val="ColorfulList-Accent11"/>
              <w:tabs>
                <w:tab w:val="left" w:pos="0"/>
                <w:tab w:val="left" w:pos="284"/>
              </w:tabs>
              <w:ind w:left="0" w:right="-90"/>
              <w:jc w:val="center"/>
              <w:rPr>
                <w:rFonts w:ascii="Arial" w:hAnsi="Arial" w:cs="Arial"/>
                <w:color w:val="000000" w:themeColor="text1"/>
                <w:sz w:val="18"/>
                <w:szCs w:val="18"/>
              </w:rPr>
            </w:pPr>
            <w:r w:rsidRPr="00564663">
              <w:rPr>
                <w:rFonts w:ascii="Arial" w:hAnsi="Arial" w:cs="Arial"/>
                <w:sz w:val="18"/>
                <w:szCs w:val="18"/>
              </w:rPr>
              <w:t>-</w:t>
            </w:r>
          </w:p>
        </w:tc>
        <w:tc>
          <w:tcPr>
            <w:tcW w:w="1842" w:type="dxa"/>
            <w:tcBorders>
              <w:right w:val="single" w:sz="2" w:space="0" w:color="808080" w:themeColor="background1" w:themeShade="80"/>
            </w:tcBorders>
            <w:vAlign w:val="center"/>
          </w:tcPr>
          <w:p w14:paraId="00C45FE6" w14:textId="064E1492" w:rsidR="008470C1" w:rsidRPr="004A62BF" w:rsidRDefault="008470C1" w:rsidP="008470C1">
            <w:pPr>
              <w:pStyle w:val="ColorfulList-Accent11"/>
              <w:tabs>
                <w:tab w:val="left" w:pos="0"/>
                <w:tab w:val="left" w:pos="284"/>
              </w:tabs>
              <w:ind w:left="0" w:right="-90"/>
              <w:jc w:val="center"/>
              <w:rPr>
                <w:rFonts w:ascii="Arial" w:hAnsi="Arial" w:cs="Arial"/>
                <w:color w:val="000000" w:themeColor="text1"/>
                <w:sz w:val="18"/>
                <w:szCs w:val="18"/>
              </w:rPr>
            </w:pPr>
            <w:r w:rsidRPr="00564663">
              <w:rPr>
                <w:rFonts w:ascii="Arial" w:hAnsi="Arial" w:cs="Arial"/>
                <w:sz w:val="18"/>
                <w:szCs w:val="18"/>
              </w:rPr>
              <w:t>-</w:t>
            </w:r>
          </w:p>
        </w:tc>
      </w:tr>
      <w:tr w:rsidR="008470C1" w:rsidRPr="004A62BF" w14:paraId="590BA9D2" w14:textId="77777777" w:rsidTr="008470C1">
        <w:trPr>
          <w:trHeight w:val="203"/>
        </w:trPr>
        <w:tc>
          <w:tcPr>
            <w:tcW w:w="6954" w:type="dxa"/>
            <w:tcBorders>
              <w:right w:val="single" w:sz="2" w:space="0" w:color="808080" w:themeColor="background1" w:themeShade="80"/>
            </w:tcBorders>
            <w:shd w:val="clear" w:color="auto" w:fill="F2F2F2" w:themeFill="background1" w:themeFillShade="F2"/>
            <w:vAlign w:val="center"/>
          </w:tcPr>
          <w:p w14:paraId="1BE280F8" w14:textId="42FA5594" w:rsidR="008470C1" w:rsidRPr="002306CF" w:rsidRDefault="008470C1" w:rsidP="008470C1">
            <w:pPr>
              <w:pStyle w:val="ColorfulList-Accent11"/>
              <w:tabs>
                <w:tab w:val="left" w:pos="0"/>
                <w:tab w:val="left" w:pos="284"/>
              </w:tabs>
              <w:ind w:left="0" w:right="-90"/>
              <w:jc w:val="both"/>
              <w:rPr>
                <w:rFonts w:ascii="Arial" w:hAnsi="Arial" w:cs="Arial"/>
                <w:b/>
                <w:color w:val="000000" w:themeColor="text1"/>
                <w:sz w:val="18"/>
                <w:lang w:val="el-GR"/>
              </w:rPr>
            </w:pPr>
            <w:r w:rsidRPr="00A7639D">
              <w:rPr>
                <w:rFonts w:ascii="Arial" w:hAnsi="Arial" w:cs="Arial"/>
                <w:b/>
                <w:sz w:val="18"/>
                <w:szCs w:val="18"/>
                <w:lang w:val="el-GR"/>
              </w:rPr>
              <w:t>Προσαρμοσμένες επενδύσεις σε πάγια περιουσιακά στοιχεία</w:t>
            </w:r>
          </w:p>
        </w:tc>
        <w:tc>
          <w:tcPr>
            <w:tcW w:w="189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C1BCAF7" w14:textId="1765F616" w:rsidR="008470C1" w:rsidRPr="004A62BF" w:rsidRDefault="008470C1" w:rsidP="008470C1">
            <w:pPr>
              <w:pStyle w:val="ColorfulList-Accent11"/>
              <w:tabs>
                <w:tab w:val="left" w:pos="0"/>
                <w:tab w:val="left" w:pos="284"/>
              </w:tabs>
              <w:ind w:left="0" w:right="-90"/>
              <w:jc w:val="center"/>
              <w:rPr>
                <w:rFonts w:ascii="Arial" w:hAnsi="Arial" w:cs="Arial"/>
                <w:i/>
                <w:color w:val="000000" w:themeColor="text1"/>
                <w:sz w:val="18"/>
              </w:rPr>
            </w:pPr>
            <w:r w:rsidRPr="00564663">
              <w:rPr>
                <w:rFonts w:ascii="Arial" w:hAnsi="Arial" w:cs="Arial"/>
                <w:b/>
                <w:sz w:val="18"/>
                <w:szCs w:val="18"/>
              </w:rPr>
              <w:t>(</w:t>
            </w:r>
            <w:r w:rsidRPr="00564663">
              <w:rPr>
                <w:rFonts w:ascii="Arial" w:hAnsi="Arial" w:cs="Arial"/>
                <w:b/>
                <w:bCs/>
                <w:sz w:val="18"/>
                <w:szCs w:val="18"/>
              </w:rPr>
              <w:t>125</w:t>
            </w:r>
            <w:r>
              <w:rPr>
                <w:rFonts w:ascii="Arial" w:hAnsi="Arial" w:cs="Arial"/>
                <w:b/>
                <w:bCs/>
                <w:sz w:val="18"/>
                <w:szCs w:val="18"/>
                <w:lang w:val="el-GR"/>
              </w:rPr>
              <w:t>,</w:t>
            </w:r>
            <w:r w:rsidRPr="00564663">
              <w:rPr>
                <w:rFonts w:ascii="Arial" w:hAnsi="Arial" w:cs="Arial"/>
                <w:b/>
                <w:bCs/>
                <w:sz w:val="18"/>
                <w:szCs w:val="18"/>
              </w:rPr>
              <w:t>5</w:t>
            </w:r>
            <w:r w:rsidRPr="00564663">
              <w:rPr>
                <w:rFonts w:ascii="Arial" w:hAnsi="Arial" w:cs="Arial"/>
                <w:b/>
                <w:sz w:val="18"/>
                <w:szCs w:val="18"/>
              </w:rPr>
              <w:t>)</w:t>
            </w:r>
          </w:p>
        </w:tc>
        <w:tc>
          <w:tcPr>
            <w:tcW w:w="1842" w:type="dxa"/>
            <w:tcBorders>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14633E1" w14:textId="0CC2487F" w:rsidR="008470C1" w:rsidRPr="004A62BF" w:rsidRDefault="008470C1" w:rsidP="008470C1">
            <w:pPr>
              <w:pStyle w:val="ColorfulList-Accent11"/>
              <w:tabs>
                <w:tab w:val="left" w:pos="0"/>
                <w:tab w:val="left" w:pos="284"/>
              </w:tabs>
              <w:ind w:left="0" w:right="-90"/>
              <w:jc w:val="center"/>
              <w:rPr>
                <w:rFonts w:ascii="Arial" w:hAnsi="Arial" w:cs="Arial"/>
                <w:i/>
                <w:color w:val="000000" w:themeColor="text1"/>
                <w:sz w:val="18"/>
              </w:rPr>
            </w:pPr>
            <w:r w:rsidRPr="00564663">
              <w:rPr>
                <w:rFonts w:ascii="Arial" w:hAnsi="Arial" w:cs="Arial"/>
                <w:b/>
                <w:sz w:val="18"/>
                <w:szCs w:val="18"/>
              </w:rPr>
              <w:t>(</w:t>
            </w:r>
            <w:r w:rsidRPr="00564663">
              <w:rPr>
                <w:rFonts w:ascii="Arial" w:hAnsi="Arial" w:cs="Arial"/>
                <w:b/>
                <w:bCs/>
                <w:sz w:val="18"/>
                <w:szCs w:val="18"/>
              </w:rPr>
              <w:t>117</w:t>
            </w:r>
            <w:r>
              <w:rPr>
                <w:rFonts w:ascii="Arial" w:hAnsi="Arial" w:cs="Arial"/>
                <w:b/>
                <w:bCs/>
                <w:sz w:val="18"/>
                <w:szCs w:val="18"/>
                <w:lang w:val="el-GR"/>
              </w:rPr>
              <w:t>,</w:t>
            </w:r>
            <w:r w:rsidRPr="00564663">
              <w:rPr>
                <w:rFonts w:ascii="Arial" w:hAnsi="Arial" w:cs="Arial"/>
                <w:b/>
                <w:sz w:val="18"/>
                <w:szCs w:val="18"/>
              </w:rPr>
              <w:t>5)</w:t>
            </w:r>
          </w:p>
        </w:tc>
      </w:tr>
    </w:tbl>
    <w:p w14:paraId="0C2E27BB" w14:textId="77777777" w:rsidR="002306CF" w:rsidRDefault="002306CF" w:rsidP="0022549B">
      <w:pPr>
        <w:spacing w:after="0" w:line="240" w:lineRule="auto"/>
        <w:jc w:val="both"/>
        <w:rPr>
          <w:rFonts w:ascii="Arial" w:hAnsi="Arial" w:cs="Arial"/>
        </w:rPr>
      </w:pPr>
    </w:p>
    <w:p w14:paraId="4900AE89" w14:textId="77777777" w:rsidR="005B6F70" w:rsidRDefault="005B6F70" w:rsidP="0022549B">
      <w:pPr>
        <w:spacing w:after="0" w:line="240" w:lineRule="auto"/>
        <w:jc w:val="both"/>
        <w:rPr>
          <w:rFonts w:ascii="Arial" w:eastAsia="Times New Roman" w:hAnsi="Arial" w:cs="Arial"/>
          <w:b/>
          <w:color w:val="004B87"/>
        </w:rPr>
      </w:pPr>
      <w:bookmarkStart w:id="14" w:name="_Hlk125463950"/>
      <w:bookmarkEnd w:id="13"/>
    </w:p>
    <w:p w14:paraId="4D7A45A9" w14:textId="73A98282" w:rsidR="00F6576C" w:rsidRPr="004E1B69" w:rsidRDefault="009E285A" w:rsidP="0022549B">
      <w:pPr>
        <w:spacing w:after="0" w:line="240" w:lineRule="auto"/>
        <w:jc w:val="both"/>
        <w:rPr>
          <w:rFonts w:ascii="Arial" w:eastAsia="Times New Roman" w:hAnsi="Arial" w:cs="Arial"/>
          <w:b/>
          <w:color w:val="004B87"/>
        </w:rPr>
      </w:pPr>
      <w:r w:rsidRPr="004E1B69">
        <w:rPr>
          <w:rFonts w:ascii="Arial" w:eastAsia="Times New Roman" w:hAnsi="Arial" w:cs="Arial"/>
          <w:b/>
          <w:color w:val="004B87"/>
        </w:rPr>
        <w:t xml:space="preserve">Ελεύθερες Ταμειακές Ροές- </w:t>
      </w:r>
      <w:r w:rsidR="00E763EC">
        <w:rPr>
          <w:rFonts w:ascii="Arial" w:eastAsia="Times New Roman" w:hAnsi="Arial" w:cs="Arial"/>
          <w:b/>
          <w:color w:val="004B87"/>
        </w:rPr>
        <w:t xml:space="preserve">Προσαρμοσμένες </w:t>
      </w:r>
      <w:r w:rsidRPr="004E1B69">
        <w:rPr>
          <w:rFonts w:ascii="Arial" w:eastAsia="Times New Roman" w:hAnsi="Arial" w:cs="Arial"/>
          <w:b/>
          <w:color w:val="004B87"/>
        </w:rPr>
        <w:t>Ελεύθερες Ταμειακές Ροές μετά από μισθώσεις (</w:t>
      </w:r>
      <w:r w:rsidRPr="0022549B">
        <w:rPr>
          <w:rFonts w:ascii="Arial" w:eastAsia="Times New Roman" w:hAnsi="Arial" w:cs="Arial"/>
          <w:b/>
          <w:color w:val="004B87"/>
          <w:lang w:val="en-US"/>
        </w:rPr>
        <w:t>AL</w:t>
      </w:r>
      <w:r w:rsidR="00411674">
        <w:rPr>
          <w:rFonts w:ascii="Arial" w:eastAsia="Times New Roman" w:hAnsi="Arial" w:cs="Arial"/>
          <w:b/>
          <w:color w:val="004B87"/>
        </w:rPr>
        <w:t>)</w:t>
      </w:r>
    </w:p>
    <w:p w14:paraId="1EC997A6" w14:textId="1F8B2B5A" w:rsidR="009E285A" w:rsidRPr="001D7A36" w:rsidRDefault="009E285A" w:rsidP="00E026B6">
      <w:pPr>
        <w:pStyle w:val="ListParagraph"/>
        <w:numPr>
          <w:ilvl w:val="0"/>
          <w:numId w:val="49"/>
        </w:numPr>
        <w:spacing w:after="160" w:line="280" w:lineRule="exact"/>
        <w:ind w:left="340" w:hanging="340"/>
        <w:jc w:val="both"/>
        <w:rPr>
          <w:rFonts w:ascii="Arial" w:hAnsi="Arial" w:cs="Arial"/>
          <w:sz w:val="22"/>
          <w:szCs w:val="22"/>
          <w:lang w:val="el-GR"/>
        </w:rPr>
      </w:pPr>
      <w:r w:rsidRPr="00E026B6">
        <w:rPr>
          <w:rFonts w:ascii="Arial" w:hAnsi="Arial" w:cs="Arial"/>
          <w:sz w:val="22"/>
          <w:szCs w:val="22"/>
        </w:rPr>
        <w:t>O</w:t>
      </w:r>
      <w:r w:rsidRPr="001D7A36">
        <w:rPr>
          <w:rFonts w:ascii="Arial" w:hAnsi="Arial" w:cs="Arial"/>
          <w:sz w:val="22"/>
          <w:szCs w:val="22"/>
          <w:lang w:val="el-GR"/>
        </w:rPr>
        <w:t>ι Ελεύθερες Ταμειακές Ροές ορίζονται ως οι καθαρές ταμειακές εισροές από λειτουργικές δραστηριότητες μετά την αγορά ενσώματων και άυλων παγίων περιουσιακών στοιχείων προσθέτοντας τους πιστωτικούς τόκους εισπραχθέντες. Οι Ελεύθερες Ταμειακές Ροές μετά από μισθώσεις (</w:t>
      </w:r>
      <w:r w:rsidRPr="00E026B6">
        <w:rPr>
          <w:rFonts w:ascii="Arial" w:hAnsi="Arial" w:cs="Arial"/>
          <w:sz w:val="22"/>
          <w:szCs w:val="22"/>
        </w:rPr>
        <w:t>AL</w:t>
      </w:r>
      <w:r w:rsidRPr="001D7A36">
        <w:rPr>
          <w:rFonts w:ascii="Arial" w:hAnsi="Arial" w:cs="Arial"/>
          <w:sz w:val="22"/>
          <w:szCs w:val="22"/>
          <w:lang w:val="el-GR"/>
        </w:rPr>
        <w:t xml:space="preserve">) υπολογίζονται αφαιρώντας από τις Ελεύθερες Ταμειακές Ροές την αποπληρωμή υποχρεώσεων από μισθώσεις. </w:t>
      </w:r>
    </w:p>
    <w:p w14:paraId="3AEA868A" w14:textId="047526A6" w:rsidR="00D4284C" w:rsidRPr="001D7A36" w:rsidRDefault="00F31EE9" w:rsidP="00E026B6">
      <w:pPr>
        <w:pStyle w:val="ListParagraph"/>
        <w:numPr>
          <w:ilvl w:val="0"/>
          <w:numId w:val="49"/>
        </w:numPr>
        <w:spacing w:after="160" w:line="280" w:lineRule="exact"/>
        <w:ind w:left="340" w:hanging="340"/>
        <w:jc w:val="both"/>
        <w:rPr>
          <w:rFonts w:ascii="Arial" w:hAnsi="Arial" w:cs="Arial"/>
          <w:sz w:val="22"/>
          <w:szCs w:val="22"/>
          <w:lang w:val="el-GR"/>
        </w:rPr>
      </w:pPr>
      <w:r w:rsidRPr="001D7A36">
        <w:rPr>
          <w:rFonts w:ascii="Arial" w:hAnsi="Arial" w:cs="Arial"/>
          <w:sz w:val="22"/>
          <w:szCs w:val="22"/>
          <w:lang w:val="el-GR"/>
        </w:rPr>
        <w:t>Οι Προσαρμοσμένες Ελεύθερες Ταμειακές Ροές μετά από μισθώσεις (</w:t>
      </w:r>
      <w:r w:rsidRPr="00E026B6">
        <w:rPr>
          <w:rFonts w:ascii="Arial" w:hAnsi="Arial" w:cs="Arial"/>
          <w:sz w:val="22"/>
          <w:szCs w:val="22"/>
        </w:rPr>
        <w:t>AL</w:t>
      </w:r>
      <w:r w:rsidRPr="001D7A36">
        <w:rPr>
          <w:rFonts w:ascii="Arial" w:hAnsi="Arial" w:cs="Arial"/>
          <w:sz w:val="22"/>
          <w:szCs w:val="22"/>
          <w:lang w:val="el-GR"/>
        </w:rPr>
        <w:t xml:space="preserve">) διευκολύνουν τη σύγκριση των ταμειακών ροών μεταξύ των εταιρειών της αγοράς τηλεπικοινωνιών και τις συζητήσεις με το επενδυτικό κοινό και τους οίκους πιστοληπτικής αξιολόγησης. </w:t>
      </w:r>
      <w:r w:rsidR="00D4284C" w:rsidRPr="001D7A36">
        <w:rPr>
          <w:rFonts w:ascii="Arial" w:hAnsi="Arial" w:cs="Arial"/>
          <w:sz w:val="22"/>
          <w:szCs w:val="22"/>
          <w:lang w:val="el-GR"/>
        </w:rPr>
        <w:t>Υπολογίζονται εξαιρώντας από τις Ελεύθερες Ταμειακές Ροές μετά από μισθώσεις (</w:t>
      </w:r>
      <w:r w:rsidR="00D4284C" w:rsidRPr="00E026B6">
        <w:rPr>
          <w:rFonts w:ascii="Arial" w:hAnsi="Arial" w:cs="Arial"/>
          <w:sz w:val="22"/>
          <w:szCs w:val="22"/>
        </w:rPr>
        <w:t>AL</w:t>
      </w:r>
      <w:r w:rsidR="00D4284C" w:rsidRPr="001D7A36">
        <w:rPr>
          <w:rFonts w:ascii="Arial" w:hAnsi="Arial" w:cs="Arial"/>
          <w:sz w:val="22"/>
          <w:szCs w:val="22"/>
          <w:lang w:val="el-GR"/>
        </w:rPr>
        <w:t>) τις καταβολές προγραμμάτων εθελούσιας αποχώρησης, τις καταβολές εξόδων αναδιοργάνωσης και τις καταβολές για αγορά φάσματος.</w:t>
      </w:r>
    </w:p>
    <w:p w14:paraId="3D5A995A" w14:textId="52382962" w:rsidR="00F31EE9" w:rsidRPr="00284899" w:rsidRDefault="00F31EE9" w:rsidP="00E026B6">
      <w:pPr>
        <w:pStyle w:val="ListParagraph"/>
        <w:jc w:val="both"/>
        <w:rPr>
          <w:rFonts w:ascii="Arial" w:hAnsi="Arial" w:cs="Arial"/>
          <w:lang w:val="el-GR"/>
        </w:rPr>
      </w:pPr>
    </w:p>
    <w:p w14:paraId="0658FA25" w14:textId="77777777" w:rsidR="00F31EE9" w:rsidRPr="001D7A36" w:rsidRDefault="00F31EE9" w:rsidP="00E026B6">
      <w:pPr>
        <w:spacing w:line="280" w:lineRule="exact"/>
        <w:jc w:val="both"/>
        <w:rPr>
          <w:rFonts w:ascii="Arial" w:eastAsia="Times New Roman" w:hAnsi="Arial" w:cs="Arial"/>
        </w:rPr>
      </w:pPr>
      <w:r w:rsidRPr="001D7A36">
        <w:rPr>
          <w:rFonts w:ascii="Arial" w:eastAsia="Times New Roman" w:hAnsi="Arial" w:cs="Arial"/>
        </w:rPr>
        <w:t>Οι Ελεύθερες Ταμειακές Ροές μετά από μισθώσεις (</w:t>
      </w:r>
      <w:r w:rsidRPr="00E026B6">
        <w:rPr>
          <w:rFonts w:ascii="Arial" w:eastAsia="Times New Roman" w:hAnsi="Arial" w:cs="Arial"/>
          <w:lang w:val="en-US"/>
        </w:rPr>
        <w:t>AL</w:t>
      </w:r>
      <w:r w:rsidRPr="001D7A36">
        <w:rPr>
          <w:rFonts w:ascii="Arial" w:eastAsia="Times New Roman" w:hAnsi="Arial" w:cs="Arial"/>
        </w:rPr>
        <w:t>) και οι Προσαρμοσμένες Ελεύθερες Ταμειακές Ροές μετά από μισθώσεις (</w:t>
      </w:r>
      <w:r w:rsidRPr="00E026B6">
        <w:rPr>
          <w:rFonts w:ascii="Arial" w:eastAsia="Times New Roman" w:hAnsi="Arial" w:cs="Arial"/>
          <w:lang w:val="en-US"/>
        </w:rPr>
        <w:t>AL</w:t>
      </w:r>
      <w:r w:rsidRPr="001D7A36">
        <w:rPr>
          <w:rFonts w:ascii="Arial" w:eastAsia="Times New Roman" w:hAnsi="Arial" w:cs="Arial"/>
        </w:rPr>
        <w:t>) εξυπηρετούν στη μέτρηση των ταμειακών διαθεσίμων που προκύπτουν από τις λειτουργικές δραστηριότητες του Ομίλου ενώ διευκολύνουν ώστε να αξιολογηθούν καλύτερα οι ταμειακές επιδόσεις του Ομίλου καθώς και η δυνατότητα αποπληρωμής του χρέους, η διανομή μερίσματος και η διατήρηση αποθεματικού.</w:t>
      </w:r>
    </w:p>
    <w:bookmarkEnd w:id="14"/>
    <w:p w14:paraId="5D6F8679" w14:textId="77777777" w:rsidR="002306CF" w:rsidRDefault="002306CF" w:rsidP="00386EA0">
      <w:pPr>
        <w:spacing w:after="0" w:line="240" w:lineRule="auto"/>
        <w:jc w:val="both"/>
        <w:rPr>
          <w:rFonts w:ascii="Arial" w:eastAsia="Times New Roman" w:hAnsi="Arial" w:cs="Arial"/>
          <w:b/>
          <w:color w:val="004B87"/>
        </w:rPr>
      </w:pPr>
    </w:p>
    <w:tbl>
      <w:tblPr>
        <w:tblStyle w:val="TableGrid"/>
        <w:tblW w:w="10403" w:type="dxa"/>
        <w:tblBorders>
          <w:top w:val="single" w:sz="2" w:space="0" w:color="808080" w:themeColor="background1" w:themeShade="80"/>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766"/>
        <w:gridCol w:w="1845"/>
        <w:gridCol w:w="1792"/>
      </w:tblGrid>
      <w:tr w:rsidR="00B739F2" w:rsidRPr="002306CF" w14:paraId="07F385DE" w14:textId="77777777" w:rsidTr="00B739F2">
        <w:trPr>
          <w:trHeight w:val="556"/>
        </w:trPr>
        <w:tc>
          <w:tcPr>
            <w:tcW w:w="676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F84EC37" w14:textId="6B8DDF8C" w:rsidR="00B739F2" w:rsidRPr="002306CF" w:rsidRDefault="00B739F2" w:rsidP="00744EE5">
            <w:pPr>
              <w:pStyle w:val="ColorfulList-Accent11"/>
              <w:tabs>
                <w:tab w:val="left" w:pos="0"/>
                <w:tab w:val="left" w:pos="284"/>
              </w:tabs>
              <w:ind w:left="0" w:right="-90"/>
              <w:rPr>
                <w:rFonts w:ascii="Arial" w:hAnsi="Arial" w:cs="Arial"/>
                <w:i/>
                <w:color w:val="FF0000"/>
                <w:sz w:val="18"/>
              </w:rPr>
            </w:pPr>
            <w:r w:rsidRPr="00A7639D">
              <w:rPr>
                <w:rFonts w:ascii="Arial" w:hAnsi="Arial" w:cs="Arial"/>
                <w:b/>
                <w:sz w:val="18"/>
                <w:szCs w:val="18"/>
              </w:rPr>
              <w:lastRenderedPageBreak/>
              <w:t xml:space="preserve">Όμιλος ΟΤΕ </w:t>
            </w:r>
            <w:r>
              <w:rPr>
                <w:rFonts w:ascii="Arial" w:hAnsi="Arial" w:cs="Arial"/>
                <w:b/>
                <w:sz w:val="18"/>
                <w:szCs w:val="18"/>
              </w:rPr>
              <w:t>(</w:t>
            </w:r>
            <w:r w:rsidRPr="00A7639D">
              <w:rPr>
                <w:rFonts w:ascii="Arial" w:hAnsi="Arial" w:cs="Arial"/>
                <w:b/>
                <w:sz w:val="18"/>
                <w:szCs w:val="18"/>
              </w:rPr>
              <w:t>Ευρώ εκατ.)</w:t>
            </w:r>
          </w:p>
        </w:tc>
        <w:tc>
          <w:tcPr>
            <w:tcW w:w="1845"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7966BDDD" w14:textId="7266C288" w:rsidR="00B739F2" w:rsidRPr="00B739F2" w:rsidRDefault="00B739F2" w:rsidP="00744EE5">
            <w:pPr>
              <w:pStyle w:val="ColorfulList-Accent11"/>
              <w:tabs>
                <w:tab w:val="left" w:pos="0"/>
                <w:tab w:val="left" w:pos="284"/>
              </w:tabs>
              <w:ind w:left="0" w:right="-90"/>
              <w:jc w:val="center"/>
              <w:rPr>
                <w:rFonts w:ascii="Arial" w:hAnsi="Arial" w:cs="Arial"/>
                <w:i/>
                <w:sz w:val="18"/>
                <w:lang w:val="el-GR"/>
              </w:rPr>
            </w:pPr>
            <w:r w:rsidRPr="00C351AF">
              <w:rPr>
                <w:rFonts w:ascii="Arial" w:hAnsi="Arial" w:cs="Arial"/>
                <w:b/>
                <w:sz w:val="18"/>
              </w:rPr>
              <w:t>Q</w:t>
            </w:r>
            <w:r>
              <w:rPr>
                <w:rFonts w:ascii="Arial" w:hAnsi="Arial" w:cs="Arial"/>
                <w:b/>
                <w:sz w:val="18"/>
                <w:lang w:val="el-GR"/>
              </w:rPr>
              <w:t>1</w:t>
            </w:r>
            <w:r w:rsidRPr="00C351AF">
              <w:rPr>
                <w:rFonts w:ascii="Arial" w:hAnsi="Arial" w:cs="Arial"/>
                <w:b/>
                <w:sz w:val="18"/>
              </w:rPr>
              <w:t>'2</w:t>
            </w:r>
            <w:r>
              <w:rPr>
                <w:rFonts w:ascii="Arial" w:hAnsi="Arial" w:cs="Arial"/>
                <w:b/>
                <w:sz w:val="18"/>
                <w:lang w:val="el-GR"/>
              </w:rPr>
              <w:t>5</w:t>
            </w:r>
          </w:p>
        </w:tc>
        <w:tc>
          <w:tcPr>
            <w:tcW w:w="1792"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58EB6DA" w14:textId="58165B21" w:rsidR="00B739F2" w:rsidRPr="00B739F2" w:rsidRDefault="00B739F2" w:rsidP="00744EE5">
            <w:pPr>
              <w:pStyle w:val="ColorfulList-Accent11"/>
              <w:tabs>
                <w:tab w:val="left" w:pos="0"/>
                <w:tab w:val="left" w:pos="284"/>
              </w:tabs>
              <w:ind w:left="0" w:right="-90"/>
              <w:jc w:val="center"/>
              <w:rPr>
                <w:rFonts w:ascii="Arial" w:hAnsi="Arial" w:cs="Arial"/>
                <w:i/>
                <w:sz w:val="18"/>
                <w:lang w:val="el-GR"/>
              </w:rPr>
            </w:pPr>
            <w:r w:rsidRPr="00C351AF">
              <w:rPr>
                <w:rFonts w:ascii="Arial" w:hAnsi="Arial" w:cs="Arial"/>
                <w:b/>
                <w:sz w:val="18"/>
              </w:rPr>
              <w:t>Q</w:t>
            </w:r>
            <w:r>
              <w:rPr>
                <w:rFonts w:ascii="Arial" w:hAnsi="Arial" w:cs="Arial"/>
                <w:b/>
                <w:sz w:val="18"/>
                <w:lang w:val="el-GR"/>
              </w:rPr>
              <w:t>1</w:t>
            </w:r>
            <w:r w:rsidRPr="00C351AF">
              <w:rPr>
                <w:rFonts w:ascii="Arial" w:hAnsi="Arial" w:cs="Arial"/>
                <w:b/>
                <w:sz w:val="18"/>
              </w:rPr>
              <w:t>'2</w:t>
            </w:r>
            <w:r>
              <w:rPr>
                <w:rFonts w:ascii="Arial" w:hAnsi="Arial" w:cs="Arial"/>
                <w:b/>
                <w:sz w:val="18"/>
                <w:lang w:val="el-GR"/>
              </w:rPr>
              <w:t>4</w:t>
            </w:r>
          </w:p>
        </w:tc>
      </w:tr>
      <w:tr w:rsidR="00B739F2" w:rsidRPr="002306CF" w14:paraId="264FD5EB" w14:textId="77777777" w:rsidTr="00B739F2">
        <w:trPr>
          <w:trHeight w:val="235"/>
        </w:trPr>
        <w:tc>
          <w:tcPr>
            <w:tcW w:w="6766" w:type="dxa"/>
            <w:tcBorders>
              <w:top w:val="single" w:sz="2" w:space="0" w:color="808080" w:themeColor="background1" w:themeShade="80"/>
              <w:right w:val="single" w:sz="2" w:space="0" w:color="808080" w:themeColor="background1" w:themeShade="80"/>
            </w:tcBorders>
            <w:vAlign w:val="center"/>
          </w:tcPr>
          <w:p w14:paraId="24634CCC" w14:textId="3CC5E616" w:rsidR="00B739F2" w:rsidRPr="002306CF" w:rsidRDefault="00B739F2" w:rsidP="002306CF">
            <w:pPr>
              <w:pStyle w:val="ColorfulList-Accent11"/>
              <w:tabs>
                <w:tab w:val="left" w:pos="0"/>
                <w:tab w:val="left" w:pos="284"/>
              </w:tabs>
              <w:ind w:left="0" w:right="-90"/>
              <w:jc w:val="both"/>
              <w:rPr>
                <w:rFonts w:ascii="Arial" w:hAnsi="Arial" w:cs="Arial"/>
                <w:i/>
                <w:color w:val="FF0000"/>
                <w:sz w:val="18"/>
              </w:rPr>
            </w:pPr>
          </w:p>
        </w:tc>
        <w:tc>
          <w:tcPr>
            <w:tcW w:w="1845" w:type="dxa"/>
            <w:tcBorders>
              <w:top w:val="single" w:sz="2" w:space="0" w:color="808080" w:themeColor="background1" w:themeShade="80"/>
              <w:left w:val="single" w:sz="2" w:space="0" w:color="808080" w:themeColor="background1" w:themeShade="80"/>
            </w:tcBorders>
            <w:vAlign w:val="center"/>
          </w:tcPr>
          <w:p w14:paraId="1085FBF7" w14:textId="57BE5D6B" w:rsidR="00B739F2" w:rsidRPr="002306CF" w:rsidRDefault="00B739F2" w:rsidP="002306CF">
            <w:pPr>
              <w:pStyle w:val="ColorfulList-Accent11"/>
              <w:tabs>
                <w:tab w:val="left" w:pos="0"/>
                <w:tab w:val="left" w:pos="284"/>
              </w:tabs>
              <w:ind w:left="0" w:right="-90"/>
              <w:jc w:val="center"/>
              <w:rPr>
                <w:rFonts w:ascii="Arial" w:hAnsi="Arial" w:cs="Arial"/>
                <w:i/>
                <w:color w:val="FF0000"/>
                <w:sz w:val="18"/>
              </w:rPr>
            </w:pPr>
          </w:p>
        </w:tc>
        <w:tc>
          <w:tcPr>
            <w:tcW w:w="1792" w:type="dxa"/>
            <w:tcBorders>
              <w:top w:val="single" w:sz="2" w:space="0" w:color="808080" w:themeColor="background1" w:themeShade="80"/>
              <w:right w:val="single" w:sz="2" w:space="0" w:color="808080" w:themeColor="background1" w:themeShade="80"/>
            </w:tcBorders>
            <w:vAlign w:val="center"/>
          </w:tcPr>
          <w:p w14:paraId="7F1FDBA3" w14:textId="2D8162F7" w:rsidR="00B739F2" w:rsidRPr="002306CF" w:rsidRDefault="00B739F2" w:rsidP="002306CF">
            <w:pPr>
              <w:pStyle w:val="ColorfulList-Accent11"/>
              <w:tabs>
                <w:tab w:val="left" w:pos="0"/>
                <w:tab w:val="left" w:pos="284"/>
              </w:tabs>
              <w:ind w:left="0" w:right="-90"/>
              <w:jc w:val="center"/>
              <w:rPr>
                <w:rFonts w:ascii="Arial" w:hAnsi="Arial" w:cs="Arial"/>
                <w:i/>
                <w:color w:val="FF0000"/>
                <w:sz w:val="18"/>
              </w:rPr>
            </w:pPr>
          </w:p>
        </w:tc>
      </w:tr>
      <w:tr w:rsidR="00905149" w:rsidRPr="002306CF" w14:paraId="15684273" w14:textId="77777777" w:rsidTr="00B739F2">
        <w:trPr>
          <w:trHeight w:val="235"/>
        </w:trPr>
        <w:tc>
          <w:tcPr>
            <w:tcW w:w="6766" w:type="dxa"/>
            <w:tcBorders>
              <w:right w:val="single" w:sz="2" w:space="0" w:color="808080" w:themeColor="background1" w:themeShade="80"/>
            </w:tcBorders>
            <w:vAlign w:val="center"/>
          </w:tcPr>
          <w:p w14:paraId="5FCE5DD4" w14:textId="67D0EE4A" w:rsidR="00905149" w:rsidRPr="0049145A" w:rsidRDefault="00905149" w:rsidP="00905149">
            <w:pPr>
              <w:pStyle w:val="ColorfulList-Accent11"/>
              <w:tabs>
                <w:tab w:val="left" w:pos="0"/>
                <w:tab w:val="left" w:pos="284"/>
              </w:tabs>
              <w:ind w:left="0" w:right="-90"/>
              <w:jc w:val="both"/>
              <w:rPr>
                <w:rFonts w:ascii="Arial" w:hAnsi="Arial" w:cs="Arial"/>
                <w:i/>
                <w:color w:val="FF0000"/>
                <w:sz w:val="18"/>
                <w:lang w:val="el-GR"/>
              </w:rPr>
            </w:pPr>
            <w:r w:rsidRPr="0049145A">
              <w:rPr>
                <w:rFonts w:ascii="Arial" w:hAnsi="Arial" w:cs="Arial"/>
                <w:spacing w:val="-2"/>
                <w:sz w:val="18"/>
                <w:lang w:val="el-GR"/>
              </w:rPr>
              <w:t>Καθαρές</w:t>
            </w:r>
            <w:r w:rsidRPr="0049145A">
              <w:rPr>
                <w:rFonts w:ascii="Arial" w:hAnsi="Arial" w:cs="Arial"/>
                <w:spacing w:val="-7"/>
                <w:sz w:val="18"/>
                <w:lang w:val="el-GR"/>
              </w:rPr>
              <w:t xml:space="preserve"> </w:t>
            </w:r>
            <w:r w:rsidRPr="0049145A">
              <w:rPr>
                <w:rFonts w:ascii="Arial" w:hAnsi="Arial" w:cs="Arial"/>
                <w:spacing w:val="-2"/>
                <w:sz w:val="18"/>
                <w:lang w:val="el-GR"/>
              </w:rPr>
              <w:t>ταμειακές</w:t>
            </w:r>
            <w:r w:rsidRPr="0049145A">
              <w:rPr>
                <w:rFonts w:ascii="Arial" w:hAnsi="Arial" w:cs="Arial"/>
                <w:spacing w:val="-5"/>
                <w:sz w:val="18"/>
                <w:lang w:val="el-GR"/>
              </w:rPr>
              <w:t xml:space="preserve"> </w:t>
            </w:r>
            <w:r w:rsidRPr="0049145A">
              <w:rPr>
                <w:rFonts w:ascii="Arial" w:hAnsi="Arial" w:cs="Arial"/>
                <w:spacing w:val="-2"/>
                <w:sz w:val="18"/>
                <w:lang w:val="el-GR"/>
              </w:rPr>
              <w:t>εισροές</w:t>
            </w:r>
            <w:r w:rsidRPr="0049145A">
              <w:rPr>
                <w:rFonts w:ascii="Arial" w:hAnsi="Arial" w:cs="Arial"/>
                <w:spacing w:val="-7"/>
                <w:sz w:val="18"/>
                <w:lang w:val="el-GR"/>
              </w:rPr>
              <w:t xml:space="preserve"> </w:t>
            </w:r>
            <w:r w:rsidRPr="0049145A">
              <w:rPr>
                <w:rFonts w:ascii="Arial" w:hAnsi="Arial" w:cs="Arial"/>
                <w:spacing w:val="-2"/>
                <w:sz w:val="18"/>
                <w:lang w:val="el-GR"/>
              </w:rPr>
              <w:t>από</w:t>
            </w:r>
            <w:r w:rsidRPr="0049145A">
              <w:rPr>
                <w:rFonts w:ascii="Arial" w:hAnsi="Arial" w:cs="Arial"/>
                <w:spacing w:val="-5"/>
                <w:sz w:val="18"/>
                <w:lang w:val="el-GR"/>
              </w:rPr>
              <w:t xml:space="preserve"> </w:t>
            </w:r>
            <w:r w:rsidRPr="0049145A">
              <w:rPr>
                <w:rFonts w:ascii="Arial" w:hAnsi="Arial" w:cs="Arial"/>
                <w:spacing w:val="-2"/>
                <w:sz w:val="18"/>
                <w:lang w:val="el-GR"/>
              </w:rPr>
              <w:t>λειτουργικές</w:t>
            </w:r>
            <w:r w:rsidRPr="0049145A">
              <w:rPr>
                <w:rFonts w:ascii="Arial" w:hAnsi="Arial" w:cs="Arial"/>
                <w:spacing w:val="-4"/>
                <w:sz w:val="18"/>
                <w:lang w:val="el-GR"/>
              </w:rPr>
              <w:t xml:space="preserve"> </w:t>
            </w:r>
            <w:r w:rsidRPr="0049145A">
              <w:rPr>
                <w:rFonts w:ascii="Arial" w:hAnsi="Arial" w:cs="Arial"/>
                <w:spacing w:val="-2"/>
                <w:sz w:val="18"/>
                <w:lang w:val="el-GR"/>
              </w:rPr>
              <w:t>δραστηριότητες</w:t>
            </w:r>
          </w:p>
        </w:tc>
        <w:tc>
          <w:tcPr>
            <w:tcW w:w="1845" w:type="dxa"/>
            <w:tcBorders>
              <w:left w:val="single" w:sz="2" w:space="0" w:color="808080" w:themeColor="background1" w:themeShade="80"/>
            </w:tcBorders>
            <w:vAlign w:val="center"/>
          </w:tcPr>
          <w:p w14:paraId="0AF27678" w14:textId="7367D99C" w:rsidR="00905149" w:rsidRPr="002306CF" w:rsidRDefault="00905149" w:rsidP="00905149">
            <w:pPr>
              <w:pStyle w:val="ColorfulList-Accent11"/>
              <w:tabs>
                <w:tab w:val="left" w:pos="0"/>
                <w:tab w:val="left" w:pos="284"/>
              </w:tabs>
              <w:ind w:left="0" w:right="-90"/>
              <w:jc w:val="center"/>
              <w:rPr>
                <w:rFonts w:ascii="Arial" w:hAnsi="Arial" w:cs="Arial"/>
                <w:color w:val="FF0000"/>
                <w:sz w:val="18"/>
                <w:szCs w:val="18"/>
              </w:rPr>
            </w:pPr>
            <w:r w:rsidRPr="005A043A">
              <w:rPr>
                <w:rFonts w:ascii="Arial" w:hAnsi="Arial" w:cs="Arial"/>
                <w:sz w:val="18"/>
                <w:szCs w:val="18"/>
              </w:rPr>
              <w:t>235</w:t>
            </w:r>
            <w:r w:rsidR="00FB38CB">
              <w:rPr>
                <w:rFonts w:ascii="Arial" w:hAnsi="Arial" w:cs="Arial"/>
                <w:sz w:val="18"/>
                <w:szCs w:val="18"/>
              </w:rPr>
              <w:t>,</w:t>
            </w:r>
            <w:r w:rsidRPr="005A043A">
              <w:rPr>
                <w:rFonts w:ascii="Arial" w:hAnsi="Arial" w:cs="Arial"/>
                <w:sz w:val="18"/>
                <w:szCs w:val="18"/>
              </w:rPr>
              <w:t xml:space="preserve">9 </w:t>
            </w:r>
          </w:p>
        </w:tc>
        <w:tc>
          <w:tcPr>
            <w:tcW w:w="1792" w:type="dxa"/>
            <w:tcBorders>
              <w:right w:val="single" w:sz="2" w:space="0" w:color="808080" w:themeColor="background1" w:themeShade="80"/>
            </w:tcBorders>
            <w:vAlign w:val="center"/>
          </w:tcPr>
          <w:p w14:paraId="12B79504" w14:textId="0AAEB7C8" w:rsidR="00905149" w:rsidRPr="002306CF" w:rsidRDefault="00905149" w:rsidP="00905149">
            <w:pPr>
              <w:pStyle w:val="ColorfulList-Accent11"/>
              <w:tabs>
                <w:tab w:val="left" w:pos="0"/>
                <w:tab w:val="left" w:pos="284"/>
              </w:tabs>
              <w:ind w:left="0" w:right="-90"/>
              <w:jc w:val="center"/>
              <w:rPr>
                <w:rFonts w:ascii="Arial" w:hAnsi="Arial" w:cs="Arial"/>
                <w:color w:val="FF0000"/>
                <w:sz w:val="18"/>
                <w:szCs w:val="18"/>
              </w:rPr>
            </w:pPr>
            <w:r w:rsidRPr="005A043A">
              <w:rPr>
                <w:rFonts w:ascii="Arial" w:hAnsi="Arial" w:cs="Arial"/>
                <w:sz w:val="18"/>
                <w:szCs w:val="18"/>
              </w:rPr>
              <w:t>260</w:t>
            </w:r>
            <w:r w:rsidR="00FB38CB">
              <w:rPr>
                <w:rFonts w:ascii="Arial" w:hAnsi="Arial" w:cs="Arial"/>
                <w:sz w:val="18"/>
                <w:szCs w:val="18"/>
              </w:rPr>
              <w:t>,</w:t>
            </w:r>
            <w:r w:rsidRPr="005A043A">
              <w:rPr>
                <w:rFonts w:ascii="Arial" w:hAnsi="Arial" w:cs="Arial"/>
                <w:sz w:val="18"/>
                <w:szCs w:val="18"/>
              </w:rPr>
              <w:t xml:space="preserve">2 </w:t>
            </w:r>
          </w:p>
        </w:tc>
      </w:tr>
      <w:tr w:rsidR="00905149" w:rsidRPr="002306CF" w14:paraId="740FFABF" w14:textId="77777777" w:rsidTr="00B739F2">
        <w:trPr>
          <w:trHeight w:val="235"/>
        </w:trPr>
        <w:tc>
          <w:tcPr>
            <w:tcW w:w="6766" w:type="dxa"/>
            <w:tcBorders>
              <w:right w:val="single" w:sz="2" w:space="0" w:color="808080" w:themeColor="background1" w:themeShade="80"/>
            </w:tcBorders>
            <w:vAlign w:val="center"/>
          </w:tcPr>
          <w:p w14:paraId="5BC9E581" w14:textId="5A5D3DC7" w:rsidR="00905149" w:rsidRPr="0049145A" w:rsidRDefault="00905149" w:rsidP="00905149">
            <w:pPr>
              <w:pStyle w:val="ColorfulList-Accent11"/>
              <w:tabs>
                <w:tab w:val="left" w:pos="0"/>
                <w:tab w:val="left" w:pos="284"/>
              </w:tabs>
              <w:ind w:left="0" w:right="-90"/>
              <w:jc w:val="both"/>
              <w:rPr>
                <w:rFonts w:ascii="Arial" w:hAnsi="Arial" w:cs="Arial"/>
                <w:color w:val="FF0000"/>
                <w:sz w:val="18"/>
                <w:lang w:val="el-GR"/>
              </w:rPr>
            </w:pPr>
            <w:r w:rsidRPr="0049145A">
              <w:rPr>
                <w:rFonts w:ascii="Arial" w:hAnsi="Arial" w:cs="Arial"/>
                <w:spacing w:val="-2"/>
                <w:sz w:val="18"/>
                <w:lang w:val="el-GR"/>
              </w:rPr>
              <w:t>Αγορά</w:t>
            </w:r>
            <w:r w:rsidRPr="0049145A">
              <w:rPr>
                <w:rFonts w:ascii="Arial" w:hAnsi="Arial" w:cs="Arial"/>
                <w:spacing w:val="-6"/>
                <w:sz w:val="18"/>
                <w:lang w:val="el-GR"/>
              </w:rPr>
              <w:t xml:space="preserve"> </w:t>
            </w:r>
            <w:r w:rsidRPr="0049145A">
              <w:rPr>
                <w:rFonts w:ascii="Arial" w:hAnsi="Arial" w:cs="Arial"/>
                <w:spacing w:val="-2"/>
                <w:sz w:val="18"/>
                <w:lang w:val="el-GR"/>
              </w:rPr>
              <w:t>ενσώματων</w:t>
            </w:r>
            <w:r w:rsidRPr="0049145A">
              <w:rPr>
                <w:rFonts w:ascii="Arial" w:hAnsi="Arial" w:cs="Arial"/>
                <w:spacing w:val="-5"/>
                <w:sz w:val="18"/>
                <w:lang w:val="el-GR"/>
              </w:rPr>
              <w:t xml:space="preserve"> </w:t>
            </w:r>
            <w:r w:rsidRPr="0049145A">
              <w:rPr>
                <w:rFonts w:ascii="Arial" w:hAnsi="Arial" w:cs="Arial"/>
                <w:spacing w:val="-2"/>
                <w:sz w:val="18"/>
                <w:lang w:val="el-GR"/>
              </w:rPr>
              <w:t>και</w:t>
            </w:r>
            <w:r w:rsidRPr="0049145A">
              <w:rPr>
                <w:rFonts w:ascii="Arial" w:hAnsi="Arial" w:cs="Arial"/>
                <w:spacing w:val="-5"/>
                <w:sz w:val="18"/>
                <w:lang w:val="el-GR"/>
              </w:rPr>
              <w:t xml:space="preserve"> </w:t>
            </w:r>
            <w:r w:rsidRPr="0049145A">
              <w:rPr>
                <w:rFonts w:ascii="Arial" w:hAnsi="Arial" w:cs="Arial"/>
                <w:spacing w:val="-2"/>
                <w:sz w:val="18"/>
                <w:lang w:val="el-GR"/>
              </w:rPr>
              <w:t>άυλων</w:t>
            </w:r>
            <w:r w:rsidRPr="0049145A">
              <w:rPr>
                <w:rFonts w:ascii="Arial" w:hAnsi="Arial" w:cs="Arial"/>
                <w:spacing w:val="-6"/>
                <w:sz w:val="18"/>
                <w:lang w:val="el-GR"/>
              </w:rPr>
              <w:t xml:space="preserve"> </w:t>
            </w:r>
            <w:r w:rsidRPr="0049145A">
              <w:rPr>
                <w:rFonts w:ascii="Arial" w:hAnsi="Arial" w:cs="Arial"/>
                <w:spacing w:val="-2"/>
                <w:sz w:val="18"/>
                <w:lang w:val="el-GR"/>
              </w:rPr>
              <w:t>παγίων</w:t>
            </w:r>
            <w:r w:rsidRPr="0049145A">
              <w:rPr>
                <w:rFonts w:ascii="Arial" w:hAnsi="Arial" w:cs="Arial"/>
                <w:spacing w:val="-5"/>
                <w:sz w:val="18"/>
                <w:lang w:val="el-GR"/>
              </w:rPr>
              <w:t xml:space="preserve"> </w:t>
            </w:r>
            <w:r w:rsidRPr="0049145A">
              <w:rPr>
                <w:rFonts w:ascii="Arial" w:hAnsi="Arial" w:cs="Arial"/>
                <w:spacing w:val="-2"/>
                <w:sz w:val="18"/>
                <w:lang w:val="el-GR"/>
              </w:rPr>
              <w:t>περιουσιακών</w:t>
            </w:r>
            <w:r w:rsidRPr="0049145A">
              <w:rPr>
                <w:rFonts w:ascii="Arial" w:hAnsi="Arial" w:cs="Arial"/>
                <w:spacing w:val="-5"/>
                <w:sz w:val="18"/>
                <w:lang w:val="el-GR"/>
              </w:rPr>
              <w:t xml:space="preserve"> </w:t>
            </w:r>
            <w:r w:rsidRPr="0049145A">
              <w:rPr>
                <w:rFonts w:ascii="Arial" w:hAnsi="Arial" w:cs="Arial"/>
                <w:spacing w:val="-2"/>
                <w:sz w:val="18"/>
                <w:lang w:val="el-GR"/>
              </w:rPr>
              <w:t>στοιχείων</w:t>
            </w:r>
          </w:p>
        </w:tc>
        <w:tc>
          <w:tcPr>
            <w:tcW w:w="1845" w:type="dxa"/>
            <w:tcBorders>
              <w:left w:val="single" w:sz="2" w:space="0" w:color="808080" w:themeColor="background1" w:themeShade="80"/>
            </w:tcBorders>
            <w:vAlign w:val="center"/>
          </w:tcPr>
          <w:p w14:paraId="6B767AC0" w14:textId="3B42F3EB" w:rsidR="00905149" w:rsidRPr="002306CF" w:rsidRDefault="00905149" w:rsidP="00905149">
            <w:pPr>
              <w:pStyle w:val="ColorfulList-Accent11"/>
              <w:tabs>
                <w:tab w:val="left" w:pos="0"/>
                <w:tab w:val="left" w:pos="284"/>
              </w:tabs>
              <w:ind w:left="0" w:right="-90"/>
              <w:jc w:val="center"/>
              <w:rPr>
                <w:rFonts w:ascii="Arial" w:hAnsi="Arial" w:cs="Arial"/>
                <w:color w:val="FF0000"/>
                <w:sz w:val="18"/>
                <w:szCs w:val="18"/>
              </w:rPr>
            </w:pPr>
            <w:r w:rsidRPr="005A043A">
              <w:rPr>
                <w:rFonts w:ascii="Arial" w:hAnsi="Arial" w:cs="Arial"/>
                <w:sz w:val="18"/>
                <w:szCs w:val="18"/>
              </w:rPr>
              <w:t>(125</w:t>
            </w:r>
            <w:r w:rsidR="00FB38CB">
              <w:rPr>
                <w:rFonts w:ascii="Arial" w:hAnsi="Arial" w:cs="Arial"/>
                <w:sz w:val="18"/>
                <w:szCs w:val="18"/>
              </w:rPr>
              <w:t>,</w:t>
            </w:r>
            <w:r w:rsidRPr="005A043A">
              <w:rPr>
                <w:rFonts w:ascii="Arial" w:hAnsi="Arial" w:cs="Arial"/>
                <w:sz w:val="18"/>
                <w:szCs w:val="18"/>
              </w:rPr>
              <w:t>5)</w:t>
            </w:r>
          </w:p>
        </w:tc>
        <w:tc>
          <w:tcPr>
            <w:tcW w:w="1792" w:type="dxa"/>
            <w:tcBorders>
              <w:right w:val="single" w:sz="2" w:space="0" w:color="808080" w:themeColor="background1" w:themeShade="80"/>
            </w:tcBorders>
            <w:vAlign w:val="center"/>
          </w:tcPr>
          <w:p w14:paraId="3B4FFF60" w14:textId="5D1D82EA" w:rsidR="00905149" w:rsidRPr="002306CF" w:rsidRDefault="00905149" w:rsidP="00905149">
            <w:pPr>
              <w:pStyle w:val="ColorfulList-Accent11"/>
              <w:tabs>
                <w:tab w:val="left" w:pos="0"/>
                <w:tab w:val="left" w:pos="284"/>
              </w:tabs>
              <w:ind w:left="0" w:right="-90"/>
              <w:jc w:val="center"/>
              <w:rPr>
                <w:rFonts w:ascii="Arial" w:hAnsi="Arial" w:cs="Arial"/>
                <w:color w:val="FF0000"/>
                <w:sz w:val="18"/>
                <w:szCs w:val="18"/>
              </w:rPr>
            </w:pPr>
            <w:r w:rsidRPr="005A043A">
              <w:rPr>
                <w:rFonts w:ascii="Arial" w:hAnsi="Arial" w:cs="Arial"/>
                <w:sz w:val="18"/>
                <w:szCs w:val="18"/>
              </w:rPr>
              <w:t>(117</w:t>
            </w:r>
            <w:r w:rsidR="00FB38CB">
              <w:rPr>
                <w:rFonts w:ascii="Arial" w:hAnsi="Arial" w:cs="Arial"/>
                <w:sz w:val="18"/>
                <w:szCs w:val="18"/>
              </w:rPr>
              <w:t>,</w:t>
            </w:r>
            <w:r w:rsidRPr="005A043A">
              <w:rPr>
                <w:rFonts w:ascii="Arial" w:hAnsi="Arial" w:cs="Arial"/>
                <w:sz w:val="18"/>
                <w:szCs w:val="18"/>
              </w:rPr>
              <w:t>5)</w:t>
            </w:r>
          </w:p>
        </w:tc>
      </w:tr>
      <w:tr w:rsidR="00905149" w:rsidRPr="002306CF" w14:paraId="2BADE7AF" w14:textId="77777777" w:rsidTr="00B739F2">
        <w:trPr>
          <w:trHeight w:val="235"/>
        </w:trPr>
        <w:tc>
          <w:tcPr>
            <w:tcW w:w="6766" w:type="dxa"/>
            <w:tcBorders>
              <w:right w:val="single" w:sz="2" w:space="0" w:color="808080" w:themeColor="background1" w:themeShade="80"/>
            </w:tcBorders>
            <w:vAlign w:val="center"/>
          </w:tcPr>
          <w:p w14:paraId="24136813" w14:textId="1ABFF1E1" w:rsidR="00905149" w:rsidRPr="0049145A" w:rsidRDefault="00905149" w:rsidP="00905149">
            <w:pPr>
              <w:pStyle w:val="ColorfulList-Accent11"/>
              <w:tabs>
                <w:tab w:val="left" w:pos="0"/>
                <w:tab w:val="left" w:pos="284"/>
              </w:tabs>
              <w:ind w:left="0" w:right="-90"/>
              <w:jc w:val="both"/>
              <w:rPr>
                <w:rFonts w:ascii="Arial" w:hAnsi="Arial" w:cs="Arial"/>
                <w:color w:val="FF0000"/>
                <w:sz w:val="18"/>
              </w:rPr>
            </w:pPr>
            <w:r w:rsidRPr="0049145A">
              <w:rPr>
                <w:rFonts w:ascii="Arial" w:hAnsi="Arial" w:cs="Arial"/>
                <w:spacing w:val="-2"/>
                <w:sz w:val="18"/>
              </w:rPr>
              <w:t>Πιστωτικοί</w:t>
            </w:r>
            <w:r w:rsidRPr="0049145A">
              <w:rPr>
                <w:rFonts w:ascii="Arial" w:hAnsi="Arial" w:cs="Arial"/>
                <w:spacing w:val="-7"/>
                <w:sz w:val="18"/>
              </w:rPr>
              <w:t xml:space="preserve"> </w:t>
            </w:r>
            <w:r w:rsidRPr="0049145A">
              <w:rPr>
                <w:rFonts w:ascii="Arial" w:hAnsi="Arial" w:cs="Arial"/>
                <w:spacing w:val="-2"/>
                <w:sz w:val="18"/>
              </w:rPr>
              <w:t>τόκοι</w:t>
            </w:r>
            <w:r w:rsidRPr="0049145A">
              <w:rPr>
                <w:rFonts w:ascii="Arial" w:hAnsi="Arial" w:cs="Arial"/>
                <w:spacing w:val="-7"/>
                <w:sz w:val="18"/>
              </w:rPr>
              <w:t xml:space="preserve"> </w:t>
            </w:r>
            <w:r w:rsidRPr="0049145A">
              <w:rPr>
                <w:rFonts w:ascii="Arial" w:hAnsi="Arial" w:cs="Arial"/>
                <w:spacing w:val="-2"/>
                <w:sz w:val="18"/>
              </w:rPr>
              <w:t>εισπραχθέντες</w:t>
            </w:r>
          </w:p>
        </w:tc>
        <w:tc>
          <w:tcPr>
            <w:tcW w:w="1845" w:type="dxa"/>
            <w:tcBorders>
              <w:left w:val="single" w:sz="2" w:space="0" w:color="808080" w:themeColor="background1" w:themeShade="80"/>
            </w:tcBorders>
            <w:vAlign w:val="center"/>
          </w:tcPr>
          <w:p w14:paraId="178C6FF4" w14:textId="7AFDAFEF" w:rsidR="00905149" w:rsidRPr="002306CF" w:rsidRDefault="00905149" w:rsidP="00905149">
            <w:pPr>
              <w:pStyle w:val="ColorfulList-Accent11"/>
              <w:tabs>
                <w:tab w:val="left" w:pos="0"/>
                <w:tab w:val="left" w:pos="284"/>
              </w:tabs>
              <w:ind w:left="0" w:right="-90"/>
              <w:jc w:val="center"/>
              <w:rPr>
                <w:rFonts w:ascii="Arial" w:hAnsi="Arial" w:cs="Arial"/>
                <w:color w:val="FF0000"/>
                <w:sz w:val="18"/>
                <w:szCs w:val="18"/>
              </w:rPr>
            </w:pPr>
            <w:r w:rsidRPr="005A043A">
              <w:rPr>
                <w:rFonts w:ascii="Arial" w:hAnsi="Arial" w:cs="Arial"/>
                <w:sz w:val="18"/>
                <w:szCs w:val="18"/>
              </w:rPr>
              <w:t>2</w:t>
            </w:r>
            <w:r w:rsidR="00FB38CB">
              <w:rPr>
                <w:rFonts w:ascii="Arial" w:hAnsi="Arial" w:cs="Arial"/>
                <w:sz w:val="18"/>
                <w:szCs w:val="18"/>
              </w:rPr>
              <w:t>,</w:t>
            </w:r>
            <w:r w:rsidRPr="005A043A">
              <w:rPr>
                <w:rFonts w:ascii="Arial" w:hAnsi="Arial" w:cs="Arial"/>
                <w:sz w:val="18"/>
                <w:szCs w:val="18"/>
              </w:rPr>
              <w:t xml:space="preserve">5 </w:t>
            </w:r>
          </w:p>
        </w:tc>
        <w:tc>
          <w:tcPr>
            <w:tcW w:w="1792" w:type="dxa"/>
            <w:tcBorders>
              <w:right w:val="single" w:sz="2" w:space="0" w:color="808080" w:themeColor="background1" w:themeShade="80"/>
            </w:tcBorders>
            <w:vAlign w:val="center"/>
          </w:tcPr>
          <w:p w14:paraId="01AFAF53" w14:textId="24515366" w:rsidR="00905149" w:rsidRPr="002306CF" w:rsidRDefault="00905149" w:rsidP="00905149">
            <w:pPr>
              <w:pStyle w:val="ColorfulList-Accent11"/>
              <w:tabs>
                <w:tab w:val="left" w:pos="0"/>
                <w:tab w:val="left" w:pos="284"/>
              </w:tabs>
              <w:ind w:left="0" w:right="-90"/>
              <w:jc w:val="center"/>
              <w:rPr>
                <w:rFonts w:ascii="Arial" w:hAnsi="Arial" w:cs="Arial"/>
                <w:color w:val="FF0000"/>
                <w:sz w:val="18"/>
                <w:szCs w:val="18"/>
              </w:rPr>
            </w:pPr>
            <w:r w:rsidRPr="005A043A">
              <w:rPr>
                <w:rFonts w:ascii="Arial" w:hAnsi="Arial" w:cs="Arial"/>
                <w:sz w:val="18"/>
                <w:szCs w:val="18"/>
              </w:rPr>
              <w:t>3</w:t>
            </w:r>
            <w:r w:rsidR="00FB38CB">
              <w:rPr>
                <w:rFonts w:ascii="Arial" w:hAnsi="Arial" w:cs="Arial"/>
                <w:sz w:val="18"/>
                <w:szCs w:val="18"/>
              </w:rPr>
              <w:t>,</w:t>
            </w:r>
            <w:r w:rsidRPr="005A043A">
              <w:rPr>
                <w:rFonts w:ascii="Arial" w:hAnsi="Arial" w:cs="Arial"/>
                <w:sz w:val="18"/>
                <w:szCs w:val="18"/>
              </w:rPr>
              <w:t xml:space="preserve">4 </w:t>
            </w:r>
          </w:p>
        </w:tc>
      </w:tr>
      <w:tr w:rsidR="00905149" w:rsidRPr="002306CF" w14:paraId="1D945B4D" w14:textId="77777777" w:rsidTr="00B739F2">
        <w:trPr>
          <w:trHeight w:val="235"/>
        </w:trPr>
        <w:tc>
          <w:tcPr>
            <w:tcW w:w="6766" w:type="dxa"/>
            <w:tcBorders>
              <w:right w:val="single" w:sz="2" w:space="0" w:color="808080" w:themeColor="background1" w:themeShade="80"/>
            </w:tcBorders>
            <w:vAlign w:val="center"/>
          </w:tcPr>
          <w:p w14:paraId="499DF4AC" w14:textId="67605A84" w:rsidR="00905149" w:rsidRPr="0049145A" w:rsidRDefault="00905149" w:rsidP="00905149">
            <w:pPr>
              <w:pStyle w:val="ColorfulList-Accent11"/>
              <w:tabs>
                <w:tab w:val="left" w:pos="0"/>
                <w:tab w:val="left" w:pos="284"/>
              </w:tabs>
              <w:ind w:left="0" w:right="-90"/>
              <w:jc w:val="both"/>
              <w:rPr>
                <w:rFonts w:ascii="Arial" w:hAnsi="Arial" w:cs="Arial"/>
                <w:color w:val="FF0000"/>
                <w:sz w:val="18"/>
              </w:rPr>
            </w:pPr>
            <w:r w:rsidRPr="0049145A">
              <w:rPr>
                <w:rFonts w:ascii="Arial" w:hAnsi="Arial" w:cs="Arial"/>
                <w:b/>
                <w:bCs/>
                <w:spacing w:val="-2"/>
                <w:sz w:val="18"/>
              </w:rPr>
              <w:t>Ελεύθερες</w:t>
            </w:r>
            <w:r w:rsidRPr="0049145A">
              <w:rPr>
                <w:rFonts w:ascii="Arial" w:hAnsi="Arial" w:cs="Arial"/>
                <w:b/>
                <w:bCs/>
                <w:spacing w:val="-7"/>
                <w:sz w:val="18"/>
              </w:rPr>
              <w:t xml:space="preserve"> </w:t>
            </w:r>
            <w:r w:rsidRPr="0049145A">
              <w:rPr>
                <w:rFonts w:ascii="Arial" w:hAnsi="Arial" w:cs="Arial"/>
                <w:b/>
                <w:bCs/>
                <w:spacing w:val="-2"/>
                <w:sz w:val="18"/>
              </w:rPr>
              <w:t>Ταμειακές</w:t>
            </w:r>
            <w:r w:rsidRPr="0049145A">
              <w:rPr>
                <w:rFonts w:ascii="Arial" w:hAnsi="Arial" w:cs="Arial"/>
                <w:b/>
                <w:bCs/>
                <w:spacing w:val="-4"/>
                <w:sz w:val="18"/>
              </w:rPr>
              <w:t xml:space="preserve"> Ροές</w:t>
            </w:r>
          </w:p>
        </w:tc>
        <w:tc>
          <w:tcPr>
            <w:tcW w:w="1845" w:type="dxa"/>
            <w:tcBorders>
              <w:left w:val="single" w:sz="2" w:space="0" w:color="808080" w:themeColor="background1" w:themeShade="80"/>
            </w:tcBorders>
            <w:vAlign w:val="center"/>
          </w:tcPr>
          <w:p w14:paraId="4BC04AFE" w14:textId="1AB1BD98" w:rsidR="00905149" w:rsidRPr="002306CF" w:rsidRDefault="00905149" w:rsidP="00905149">
            <w:pPr>
              <w:pStyle w:val="ColorfulList-Accent11"/>
              <w:tabs>
                <w:tab w:val="left" w:pos="0"/>
                <w:tab w:val="left" w:pos="284"/>
              </w:tabs>
              <w:ind w:left="0" w:right="-90"/>
              <w:jc w:val="center"/>
              <w:rPr>
                <w:rFonts w:ascii="Arial" w:hAnsi="Arial" w:cs="Arial"/>
                <w:color w:val="FF0000"/>
                <w:sz w:val="18"/>
                <w:szCs w:val="18"/>
              </w:rPr>
            </w:pPr>
            <w:r w:rsidRPr="005A043A">
              <w:rPr>
                <w:rFonts w:ascii="Arial" w:hAnsi="Arial" w:cs="Arial"/>
                <w:b/>
                <w:bCs/>
                <w:sz w:val="18"/>
                <w:szCs w:val="18"/>
              </w:rPr>
              <w:t>112</w:t>
            </w:r>
            <w:r w:rsidR="00FB38CB">
              <w:rPr>
                <w:rFonts w:ascii="Arial" w:hAnsi="Arial" w:cs="Arial"/>
                <w:b/>
                <w:bCs/>
                <w:sz w:val="18"/>
                <w:szCs w:val="18"/>
              </w:rPr>
              <w:t>,</w:t>
            </w:r>
            <w:r w:rsidRPr="005A043A">
              <w:rPr>
                <w:rFonts w:ascii="Arial" w:hAnsi="Arial" w:cs="Arial"/>
                <w:b/>
                <w:bCs/>
                <w:sz w:val="18"/>
                <w:szCs w:val="18"/>
              </w:rPr>
              <w:t xml:space="preserve">9 </w:t>
            </w:r>
          </w:p>
        </w:tc>
        <w:tc>
          <w:tcPr>
            <w:tcW w:w="1792" w:type="dxa"/>
            <w:tcBorders>
              <w:right w:val="single" w:sz="2" w:space="0" w:color="808080" w:themeColor="background1" w:themeShade="80"/>
            </w:tcBorders>
            <w:vAlign w:val="center"/>
          </w:tcPr>
          <w:p w14:paraId="2B09CA51" w14:textId="6C70F301" w:rsidR="00905149" w:rsidRPr="002306CF" w:rsidRDefault="00905149" w:rsidP="00905149">
            <w:pPr>
              <w:pStyle w:val="ColorfulList-Accent11"/>
              <w:tabs>
                <w:tab w:val="left" w:pos="0"/>
                <w:tab w:val="left" w:pos="284"/>
              </w:tabs>
              <w:ind w:left="0" w:right="-90"/>
              <w:jc w:val="center"/>
              <w:rPr>
                <w:rFonts w:ascii="Arial" w:hAnsi="Arial" w:cs="Arial"/>
                <w:color w:val="FF0000"/>
                <w:sz w:val="18"/>
                <w:szCs w:val="18"/>
              </w:rPr>
            </w:pPr>
            <w:r w:rsidRPr="005A043A">
              <w:rPr>
                <w:rFonts w:ascii="Arial" w:hAnsi="Arial" w:cs="Arial"/>
                <w:b/>
                <w:bCs/>
                <w:sz w:val="18"/>
                <w:szCs w:val="18"/>
              </w:rPr>
              <w:t>146</w:t>
            </w:r>
            <w:r w:rsidR="00FB38CB">
              <w:rPr>
                <w:rFonts w:ascii="Arial" w:hAnsi="Arial" w:cs="Arial"/>
                <w:b/>
                <w:bCs/>
                <w:sz w:val="18"/>
                <w:szCs w:val="18"/>
              </w:rPr>
              <w:t>,</w:t>
            </w:r>
            <w:r w:rsidRPr="005A043A">
              <w:rPr>
                <w:rFonts w:ascii="Arial" w:hAnsi="Arial" w:cs="Arial"/>
                <w:b/>
                <w:bCs/>
                <w:sz w:val="18"/>
                <w:szCs w:val="18"/>
              </w:rPr>
              <w:t xml:space="preserve">1 </w:t>
            </w:r>
          </w:p>
        </w:tc>
      </w:tr>
      <w:tr w:rsidR="00905149" w:rsidRPr="002306CF" w14:paraId="767C0B6C" w14:textId="77777777" w:rsidTr="00B739F2">
        <w:trPr>
          <w:trHeight w:val="235"/>
        </w:trPr>
        <w:tc>
          <w:tcPr>
            <w:tcW w:w="6766" w:type="dxa"/>
            <w:tcBorders>
              <w:right w:val="single" w:sz="2" w:space="0" w:color="808080" w:themeColor="background1" w:themeShade="80"/>
            </w:tcBorders>
            <w:vAlign w:val="center"/>
          </w:tcPr>
          <w:p w14:paraId="5F7F6C84" w14:textId="43E16371" w:rsidR="00905149" w:rsidRPr="0049145A" w:rsidRDefault="00905149" w:rsidP="00905149">
            <w:pPr>
              <w:pStyle w:val="ColorfulList-Accent11"/>
              <w:tabs>
                <w:tab w:val="left" w:pos="0"/>
                <w:tab w:val="left" w:pos="284"/>
              </w:tabs>
              <w:ind w:left="0" w:right="-90"/>
              <w:jc w:val="both"/>
              <w:rPr>
                <w:rFonts w:ascii="Arial" w:hAnsi="Arial" w:cs="Arial"/>
                <w:color w:val="FF0000"/>
                <w:sz w:val="18"/>
              </w:rPr>
            </w:pPr>
            <w:r w:rsidRPr="0049145A">
              <w:rPr>
                <w:rFonts w:ascii="Arial" w:hAnsi="Arial" w:cs="Arial"/>
                <w:spacing w:val="-2"/>
                <w:sz w:val="18"/>
              </w:rPr>
              <w:t>Αποπληρωμή</w:t>
            </w:r>
            <w:r w:rsidRPr="0049145A">
              <w:rPr>
                <w:rFonts w:ascii="Arial" w:hAnsi="Arial" w:cs="Arial"/>
                <w:spacing w:val="-7"/>
                <w:sz w:val="18"/>
              </w:rPr>
              <w:t xml:space="preserve"> </w:t>
            </w:r>
            <w:r w:rsidRPr="0049145A">
              <w:rPr>
                <w:rFonts w:ascii="Arial" w:hAnsi="Arial" w:cs="Arial"/>
                <w:spacing w:val="-2"/>
                <w:sz w:val="18"/>
              </w:rPr>
              <w:t>υποχρεώσεων</w:t>
            </w:r>
            <w:r w:rsidRPr="0049145A">
              <w:rPr>
                <w:rFonts w:ascii="Arial" w:hAnsi="Arial" w:cs="Arial"/>
                <w:spacing w:val="-6"/>
                <w:sz w:val="18"/>
              </w:rPr>
              <w:t xml:space="preserve"> </w:t>
            </w:r>
            <w:r w:rsidRPr="0049145A">
              <w:rPr>
                <w:rFonts w:ascii="Arial" w:hAnsi="Arial" w:cs="Arial"/>
                <w:spacing w:val="-2"/>
                <w:sz w:val="18"/>
              </w:rPr>
              <w:t>από</w:t>
            </w:r>
            <w:r w:rsidRPr="0049145A">
              <w:rPr>
                <w:rFonts w:ascii="Arial" w:hAnsi="Arial" w:cs="Arial"/>
                <w:spacing w:val="-4"/>
                <w:sz w:val="18"/>
              </w:rPr>
              <w:t xml:space="preserve"> </w:t>
            </w:r>
            <w:r w:rsidRPr="0049145A">
              <w:rPr>
                <w:rFonts w:ascii="Arial" w:hAnsi="Arial" w:cs="Arial"/>
                <w:spacing w:val="-2"/>
                <w:sz w:val="18"/>
              </w:rPr>
              <w:t>μισθώσεις</w:t>
            </w:r>
          </w:p>
        </w:tc>
        <w:tc>
          <w:tcPr>
            <w:tcW w:w="1845" w:type="dxa"/>
            <w:tcBorders>
              <w:left w:val="single" w:sz="2" w:space="0" w:color="808080" w:themeColor="background1" w:themeShade="80"/>
            </w:tcBorders>
            <w:vAlign w:val="center"/>
          </w:tcPr>
          <w:p w14:paraId="3672F219" w14:textId="37F3A1CD" w:rsidR="00905149" w:rsidRPr="002306CF" w:rsidRDefault="00905149" w:rsidP="00905149">
            <w:pPr>
              <w:pStyle w:val="ColorfulList-Accent11"/>
              <w:tabs>
                <w:tab w:val="left" w:pos="0"/>
                <w:tab w:val="left" w:pos="284"/>
              </w:tabs>
              <w:ind w:left="0" w:right="-90"/>
              <w:jc w:val="center"/>
              <w:rPr>
                <w:rFonts w:ascii="Arial" w:hAnsi="Arial" w:cs="Arial"/>
                <w:color w:val="FF0000"/>
                <w:sz w:val="18"/>
                <w:szCs w:val="18"/>
              </w:rPr>
            </w:pPr>
            <w:r w:rsidRPr="005A043A">
              <w:rPr>
                <w:rFonts w:ascii="Arial" w:hAnsi="Arial" w:cs="Arial"/>
                <w:sz w:val="18"/>
                <w:szCs w:val="18"/>
              </w:rPr>
              <w:t>(16</w:t>
            </w:r>
            <w:r w:rsidR="00FB38CB">
              <w:rPr>
                <w:rFonts w:ascii="Arial" w:hAnsi="Arial" w:cs="Arial"/>
                <w:sz w:val="18"/>
                <w:szCs w:val="18"/>
              </w:rPr>
              <w:t>,</w:t>
            </w:r>
            <w:r w:rsidRPr="005A043A">
              <w:rPr>
                <w:rFonts w:ascii="Arial" w:hAnsi="Arial" w:cs="Arial"/>
                <w:sz w:val="18"/>
                <w:szCs w:val="18"/>
              </w:rPr>
              <w:t>2)</w:t>
            </w:r>
          </w:p>
        </w:tc>
        <w:tc>
          <w:tcPr>
            <w:tcW w:w="1792" w:type="dxa"/>
            <w:tcBorders>
              <w:right w:val="single" w:sz="2" w:space="0" w:color="808080" w:themeColor="background1" w:themeShade="80"/>
            </w:tcBorders>
            <w:vAlign w:val="center"/>
          </w:tcPr>
          <w:p w14:paraId="72BE835E" w14:textId="5DADD700" w:rsidR="00905149" w:rsidRPr="002306CF" w:rsidRDefault="00905149" w:rsidP="00905149">
            <w:pPr>
              <w:pStyle w:val="ColorfulList-Accent11"/>
              <w:tabs>
                <w:tab w:val="left" w:pos="0"/>
                <w:tab w:val="left" w:pos="284"/>
              </w:tabs>
              <w:ind w:left="0" w:right="-90"/>
              <w:jc w:val="center"/>
              <w:rPr>
                <w:rFonts w:ascii="Arial" w:hAnsi="Arial" w:cs="Arial"/>
                <w:color w:val="FF0000"/>
                <w:sz w:val="18"/>
                <w:szCs w:val="18"/>
              </w:rPr>
            </w:pPr>
            <w:r w:rsidRPr="005A043A">
              <w:rPr>
                <w:rFonts w:ascii="Arial" w:hAnsi="Arial" w:cs="Arial"/>
                <w:sz w:val="18"/>
                <w:szCs w:val="18"/>
              </w:rPr>
              <w:t>(19</w:t>
            </w:r>
            <w:r w:rsidR="00FB38CB">
              <w:rPr>
                <w:rFonts w:ascii="Arial" w:hAnsi="Arial" w:cs="Arial"/>
                <w:sz w:val="18"/>
                <w:szCs w:val="18"/>
              </w:rPr>
              <w:t>,</w:t>
            </w:r>
            <w:r w:rsidRPr="005A043A">
              <w:rPr>
                <w:rFonts w:ascii="Arial" w:hAnsi="Arial" w:cs="Arial"/>
                <w:sz w:val="18"/>
                <w:szCs w:val="18"/>
              </w:rPr>
              <w:t>0)</w:t>
            </w:r>
          </w:p>
        </w:tc>
      </w:tr>
      <w:tr w:rsidR="00905149" w:rsidRPr="002306CF" w14:paraId="1E9B69D1" w14:textId="77777777" w:rsidTr="00B739F2">
        <w:trPr>
          <w:trHeight w:val="235"/>
        </w:trPr>
        <w:tc>
          <w:tcPr>
            <w:tcW w:w="6766" w:type="dxa"/>
            <w:tcBorders>
              <w:right w:val="single" w:sz="2" w:space="0" w:color="808080" w:themeColor="background1" w:themeShade="80"/>
            </w:tcBorders>
            <w:vAlign w:val="center"/>
          </w:tcPr>
          <w:p w14:paraId="0FCF31BD" w14:textId="6D6E3A23" w:rsidR="00905149" w:rsidRPr="0049145A" w:rsidRDefault="00905149" w:rsidP="00905149">
            <w:pPr>
              <w:pStyle w:val="ColorfulList-Accent11"/>
              <w:tabs>
                <w:tab w:val="left" w:pos="0"/>
                <w:tab w:val="left" w:pos="284"/>
              </w:tabs>
              <w:ind w:left="0" w:right="-90"/>
              <w:jc w:val="both"/>
              <w:rPr>
                <w:rFonts w:ascii="Arial" w:hAnsi="Arial" w:cs="Arial"/>
                <w:color w:val="FF0000"/>
                <w:sz w:val="18"/>
                <w:lang w:val="el-GR"/>
              </w:rPr>
            </w:pPr>
            <w:r w:rsidRPr="0049145A">
              <w:rPr>
                <w:rFonts w:ascii="Arial" w:hAnsi="Arial" w:cs="Arial"/>
                <w:b/>
                <w:bCs/>
                <w:spacing w:val="-2"/>
                <w:sz w:val="18"/>
                <w:lang w:val="el-GR"/>
              </w:rPr>
              <w:t>Ελεύθερες</w:t>
            </w:r>
            <w:r w:rsidRPr="0049145A">
              <w:rPr>
                <w:rFonts w:ascii="Arial" w:hAnsi="Arial" w:cs="Arial"/>
                <w:b/>
                <w:bCs/>
                <w:spacing w:val="-5"/>
                <w:sz w:val="18"/>
                <w:lang w:val="el-GR"/>
              </w:rPr>
              <w:t xml:space="preserve"> </w:t>
            </w:r>
            <w:r w:rsidRPr="0049145A">
              <w:rPr>
                <w:rFonts w:ascii="Arial" w:hAnsi="Arial" w:cs="Arial"/>
                <w:b/>
                <w:bCs/>
                <w:spacing w:val="-2"/>
                <w:sz w:val="18"/>
                <w:lang w:val="el-GR"/>
              </w:rPr>
              <w:t>Ταμειακές</w:t>
            </w:r>
            <w:r w:rsidRPr="0049145A">
              <w:rPr>
                <w:rFonts w:ascii="Arial" w:hAnsi="Arial" w:cs="Arial"/>
                <w:b/>
                <w:bCs/>
                <w:spacing w:val="-4"/>
                <w:sz w:val="18"/>
                <w:lang w:val="el-GR"/>
              </w:rPr>
              <w:t xml:space="preserve"> </w:t>
            </w:r>
            <w:r w:rsidRPr="0049145A">
              <w:rPr>
                <w:rFonts w:ascii="Arial" w:hAnsi="Arial" w:cs="Arial"/>
                <w:b/>
                <w:bCs/>
                <w:spacing w:val="-2"/>
                <w:sz w:val="18"/>
                <w:lang w:val="el-GR"/>
              </w:rPr>
              <w:t>Ροές</w:t>
            </w:r>
            <w:r w:rsidRPr="0049145A">
              <w:rPr>
                <w:rFonts w:ascii="Arial" w:hAnsi="Arial" w:cs="Arial"/>
                <w:b/>
                <w:bCs/>
                <w:spacing w:val="-4"/>
                <w:sz w:val="18"/>
                <w:lang w:val="el-GR"/>
              </w:rPr>
              <w:t xml:space="preserve"> </w:t>
            </w:r>
            <w:r w:rsidRPr="0049145A">
              <w:rPr>
                <w:rFonts w:ascii="Arial" w:hAnsi="Arial" w:cs="Arial"/>
                <w:b/>
                <w:bCs/>
                <w:spacing w:val="-2"/>
                <w:sz w:val="18"/>
                <w:lang w:val="el-GR"/>
              </w:rPr>
              <w:t>μετά</w:t>
            </w:r>
            <w:r w:rsidRPr="0049145A">
              <w:rPr>
                <w:rFonts w:ascii="Arial" w:hAnsi="Arial" w:cs="Arial"/>
                <w:b/>
                <w:bCs/>
                <w:spacing w:val="-5"/>
                <w:sz w:val="18"/>
                <w:lang w:val="el-GR"/>
              </w:rPr>
              <w:t xml:space="preserve"> </w:t>
            </w:r>
            <w:r w:rsidRPr="0049145A">
              <w:rPr>
                <w:rFonts w:ascii="Arial" w:hAnsi="Arial" w:cs="Arial"/>
                <w:b/>
                <w:bCs/>
                <w:spacing w:val="-2"/>
                <w:sz w:val="18"/>
                <w:lang w:val="el-GR"/>
              </w:rPr>
              <w:t>από μισθώσεις</w:t>
            </w:r>
            <w:r w:rsidRPr="0049145A">
              <w:rPr>
                <w:rFonts w:ascii="Arial" w:hAnsi="Arial" w:cs="Arial"/>
                <w:b/>
                <w:bCs/>
                <w:spacing w:val="-4"/>
                <w:sz w:val="18"/>
                <w:lang w:val="el-GR"/>
              </w:rPr>
              <w:t xml:space="preserve"> (</w:t>
            </w:r>
            <w:r w:rsidRPr="0049145A">
              <w:rPr>
                <w:rFonts w:ascii="Arial" w:hAnsi="Arial" w:cs="Arial"/>
                <w:b/>
                <w:bCs/>
                <w:spacing w:val="-4"/>
                <w:sz w:val="18"/>
              </w:rPr>
              <w:t>AL</w:t>
            </w:r>
            <w:r w:rsidRPr="0049145A">
              <w:rPr>
                <w:rFonts w:ascii="Arial" w:hAnsi="Arial" w:cs="Arial"/>
                <w:b/>
                <w:bCs/>
                <w:spacing w:val="-4"/>
                <w:sz w:val="18"/>
                <w:lang w:val="el-GR"/>
              </w:rPr>
              <w:t>)</w:t>
            </w:r>
          </w:p>
        </w:tc>
        <w:tc>
          <w:tcPr>
            <w:tcW w:w="1845" w:type="dxa"/>
            <w:tcBorders>
              <w:left w:val="single" w:sz="2" w:space="0" w:color="808080" w:themeColor="background1" w:themeShade="80"/>
            </w:tcBorders>
            <w:vAlign w:val="center"/>
          </w:tcPr>
          <w:p w14:paraId="1AB3CABF" w14:textId="25B108FF" w:rsidR="00905149" w:rsidRPr="002306CF" w:rsidRDefault="00905149" w:rsidP="00905149">
            <w:pPr>
              <w:pStyle w:val="ColorfulList-Accent11"/>
              <w:tabs>
                <w:tab w:val="left" w:pos="0"/>
                <w:tab w:val="left" w:pos="284"/>
              </w:tabs>
              <w:ind w:left="0" w:right="-90"/>
              <w:jc w:val="center"/>
              <w:rPr>
                <w:rFonts w:ascii="Arial" w:hAnsi="Arial" w:cs="Arial"/>
                <w:color w:val="FF0000"/>
                <w:sz w:val="18"/>
                <w:szCs w:val="18"/>
              </w:rPr>
            </w:pPr>
            <w:r w:rsidRPr="005A043A">
              <w:rPr>
                <w:rFonts w:ascii="Arial" w:hAnsi="Arial" w:cs="Arial"/>
                <w:b/>
                <w:bCs/>
                <w:sz w:val="18"/>
                <w:szCs w:val="18"/>
              </w:rPr>
              <w:t>96</w:t>
            </w:r>
            <w:r w:rsidR="00FB38CB">
              <w:rPr>
                <w:rFonts w:ascii="Arial" w:hAnsi="Arial" w:cs="Arial"/>
                <w:b/>
                <w:sz w:val="18"/>
                <w:szCs w:val="18"/>
              </w:rPr>
              <w:t>,</w:t>
            </w:r>
            <w:r w:rsidRPr="005A043A">
              <w:rPr>
                <w:rFonts w:ascii="Arial" w:hAnsi="Arial" w:cs="Arial"/>
                <w:b/>
                <w:sz w:val="18"/>
                <w:szCs w:val="18"/>
              </w:rPr>
              <w:t>7</w:t>
            </w:r>
            <w:r w:rsidRPr="005A043A">
              <w:rPr>
                <w:rFonts w:ascii="Arial" w:hAnsi="Arial" w:cs="Arial"/>
                <w:b/>
                <w:bCs/>
                <w:sz w:val="18"/>
                <w:szCs w:val="18"/>
              </w:rPr>
              <w:t xml:space="preserve"> </w:t>
            </w:r>
          </w:p>
        </w:tc>
        <w:tc>
          <w:tcPr>
            <w:tcW w:w="1792" w:type="dxa"/>
            <w:tcBorders>
              <w:right w:val="single" w:sz="2" w:space="0" w:color="808080" w:themeColor="background1" w:themeShade="80"/>
            </w:tcBorders>
            <w:vAlign w:val="center"/>
          </w:tcPr>
          <w:p w14:paraId="7E75C5DE" w14:textId="4E4A732C" w:rsidR="00905149" w:rsidRPr="002306CF" w:rsidRDefault="00905149" w:rsidP="00905149">
            <w:pPr>
              <w:pStyle w:val="ColorfulList-Accent11"/>
              <w:tabs>
                <w:tab w:val="left" w:pos="0"/>
                <w:tab w:val="left" w:pos="284"/>
              </w:tabs>
              <w:ind w:left="0" w:right="-90"/>
              <w:jc w:val="center"/>
              <w:rPr>
                <w:rFonts w:ascii="Arial" w:hAnsi="Arial" w:cs="Arial"/>
                <w:color w:val="FF0000"/>
                <w:sz w:val="18"/>
                <w:szCs w:val="18"/>
              </w:rPr>
            </w:pPr>
            <w:r w:rsidRPr="005A043A">
              <w:rPr>
                <w:rFonts w:ascii="Arial" w:hAnsi="Arial" w:cs="Arial"/>
                <w:b/>
                <w:bCs/>
                <w:sz w:val="18"/>
                <w:szCs w:val="18"/>
              </w:rPr>
              <w:t>127</w:t>
            </w:r>
            <w:r w:rsidR="00FB38CB">
              <w:rPr>
                <w:rFonts w:ascii="Arial" w:hAnsi="Arial" w:cs="Arial"/>
                <w:b/>
                <w:sz w:val="18"/>
                <w:szCs w:val="18"/>
              </w:rPr>
              <w:t>,</w:t>
            </w:r>
            <w:r w:rsidRPr="005A043A">
              <w:rPr>
                <w:rFonts w:ascii="Arial" w:hAnsi="Arial" w:cs="Arial"/>
                <w:b/>
                <w:sz w:val="18"/>
                <w:szCs w:val="18"/>
              </w:rPr>
              <w:t>1</w:t>
            </w:r>
            <w:r w:rsidRPr="005A043A">
              <w:rPr>
                <w:rFonts w:ascii="Arial" w:hAnsi="Arial" w:cs="Arial"/>
                <w:b/>
                <w:bCs/>
                <w:sz w:val="18"/>
                <w:szCs w:val="18"/>
              </w:rPr>
              <w:t xml:space="preserve"> </w:t>
            </w:r>
          </w:p>
        </w:tc>
      </w:tr>
      <w:tr w:rsidR="00905149" w:rsidRPr="002306CF" w14:paraId="082FD96E" w14:textId="77777777" w:rsidTr="00B739F2">
        <w:trPr>
          <w:trHeight w:val="235"/>
        </w:trPr>
        <w:tc>
          <w:tcPr>
            <w:tcW w:w="6766" w:type="dxa"/>
            <w:tcBorders>
              <w:right w:val="single" w:sz="2" w:space="0" w:color="808080" w:themeColor="background1" w:themeShade="80"/>
            </w:tcBorders>
            <w:vAlign w:val="center"/>
          </w:tcPr>
          <w:p w14:paraId="4B3744C7" w14:textId="390E915C" w:rsidR="00905149" w:rsidRPr="0049145A" w:rsidRDefault="00905149" w:rsidP="00905149">
            <w:pPr>
              <w:pStyle w:val="ColorfulList-Accent11"/>
              <w:tabs>
                <w:tab w:val="left" w:pos="0"/>
                <w:tab w:val="left" w:pos="284"/>
              </w:tabs>
              <w:ind w:left="0" w:right="-90"/>
              <w:jc w:val="both"/>
              <w:rPr>
                <w:rFonts w:ascii="Arial" w:hAnsi="Arial" w:cs="Arial"/>
                <w:color w:val="FF0000"/>
                <w:sz w:val="18"/>
              </w:rPr>
            </w:pPr>
            <w:r w:rsidRPr="0049145A">
              <w:rPr>
                <w:rFonts w:ascii="Arial" w:hAnsi="Arial" w:cs="Arial"/>
                <w:spacing w:val="-2"/>
                <w:sz w:val="18"/>
              </w:rPr>
              <w:t>Καταβολές</w:t>
            </w:r>
            <w:r w:rsidRPr="0049145A">
              <w:rPr>
                <w:rFonts w:ascii="Arial" w:hAnsi="Arial" w:cs="Arial"/>
                <w:spacing w:val="-8"/>
                <w:sz w:val="18"/>
              </w:rPr>
              <w:t xml:space="preserve"> </w:t>
            </w:r>
            <w:r w:rsidRPr="0049145A">
              <w:rPr>
                <w:rFonts w:ascii="Arial" w:hAnsi="Arial" w:cs="Arial"/>
                <w:spacing w:val="-2"/>
                <w:sz w:val="18"/>
              </w:rPr>
              <w:t>προγραμμάτων</w:t>
            </w:r>
            <w:r w:rsidRPr="0049145A">
              <w:rPr>
                <w:rFonts w:ascii="Arial" w:hAnsi="Arial" w:cs="Arial"/>
                <w:spacing w:val="-7"/>
                <w:sz w:val="18"/>
              </w:rPr>
              <w:t xml:space="preserve"> </w:t>
            </w:r>
            <w:r w:rsidRPr="0049145A">
              <w:rPr>
                <w:rFonts w:ascii="Arial" w:hAnsi="Arial" w:cs="Arial"/>
                <w:spacing w:val="-2"/>
                <w:sz w:val="18"/>
              </w:rPr>
              <w:t>εθελούσιας</w:t>
            </w:r>
            <w:r w:rsidRPr="0049145A">
              <w:rPr>
                <w:rFonts w:ascii="Arial" w:hAnsi="Arial" w:cs="Arial"/>
                <w:spacing w:val="-7"/>
                <w:sz w:val="18"/>
              </w:rPr>
              <w:t xml:space="preserve"> </w:t>
            </w:r>
            <w:r w:rsidRPr="0049145A">
              <w:rPr>
                <w:rFonts w:ascii="Arial" w:hAnsi="Arial" w:cs="Arial"/>
                <w:spacing w:val="-2"/>
                <w:sz w:val="18"/>
              </w:rPr>
              <w:t>αποχώρησης</w:t>
            </w:r>
          </w:p>
        </w:tc>
        <w:tc>
          <w:tcPr>
            <w:tcW w:w="1845" w:type="dxa"/>
            <w:tcBorders>
              <w:left w:val="single" w:sz="2" w:space="0" w:color="808080" w:themeColor="background1" w:themeShade="80"/>
            </w:tcBorders>
            <w:vAlign w:val="center"/>
          </w:tcPr>
          <w:p w14:paraId="22565592" w14:textId="111B7FCB" w:rsidR="00905149" w:rsidRPr="002306CF" w:rsidRDefault="00905149" w:rsidP="00905149">
            <w:pPr>
              <w:pStyle w:val="ColorfulList-Accent11"/>
              <w:tabs>
                <w:tab w:val="left" w:pos="0"/>
                <w:tab w:val="left" w:pos="284"/>
              </w:tabs>
              <w:ind w:left="0" w:right="-90"/>
              <w:jc w:val="center"/>
              <w:rPr>
                <w:rFonts w:ascii="Arial" w:hAnsi="Arial" w:cs="Arial"/>
                <w:color w:val="FF0000"/>
                <w:sz w:val="18"/>
                <w:szCs w:val="18"/>
              </w:rPr>
            </w:pPr>
            <w:r w:rsidRPr="005A043A">
              <w:rPr>
                <w:rFonts w:ascii="Arial" w:hAnsi="Arial" w:cs="Arial"/>
                <w:sz w:val="18"/>
                <w:szCs w:val="18"/>
              </w:rPr>
              <w:t>11</w:t>
            </w:r>
            <w:r w:rsidR="00FB38CB">
              <w:rPr>
                <w:rFonts w:ascii="Arial" w:hAnsi="Arial" w:cs="Arial"/>
                <w:sz w:val="18"/>
                <w:szCs w:val="18"/>
              </w:rPr>
              <w:t>,</w:t>
            </w:r>
            <w:r w:rsidRPr="005A043A">
              <w:rPr>
                <w:rFonts w:ascii="Arial" w:hAnsi="Arial" w:cs="Arial"/>
                <w:sz w:val="18"/>
                <w:szCs w:val="18"/>
              </w:rPr>
              <w:t xml:space="preserve">1 </w:t>
            </w:r>
          </w:p>
        </w:tc>
        <w:tc>
          <w:tcPr>
            <w:tcW w:w="1792" w:type="dxa"/>
            <w:tcBorders>
              <w:right w:val="single" w:sz="2" w:space="0" w:color="808080" w:themeColor="background1" w:themeShade="80"/>
            </w:tcBorders>
            <w:vAlign w:val="center"/>
          </w:tcPr>
          <w:p w14:paraId="651D7C42" w14:textId="5C1DDD1A" w:rsidR="00905149" w:rsidRPr="002306CF" w:rsidRDefault="00905149" w:rsidP="00905149">
            <w:pPr>
              <w:pStyle w:val="ColorfulList-Accent11"/>
              <w:tabs>
                <w:tab w:val="left" w:pos="0"/>
                <w:tab w:val="left" w:pos="284"/>
              </w:tabs>
              <w:ind w:left="0" w:right="-90"/>
              <w:jc w:val="center"/>
              <w:rPr>
                <w:rFonts w:ascii="Arial" w:hAnsi="Arial" w:cs="Arial"/>
                <w:color w:val="FF0000"/>
                <w:sz w:val="18"/>
                <w:szCs w:val="18"/>
              </w:rPr>
            </w:pPr>
            <w:r w:rsidRPr="005A043A">
              <w:rPr>
                <w:rFonts w:ascii="Arial" w:hAnsi="Arial" w:cs="Arial"/>
                <w:sz w:val="18"/>
                <w:szCs w:val="18"/>
              </w:rPr>
              <w:t>2</w:t>
            </w:r>
            <w:r w:rsidR="00FB38CB">
              <w:rPr>
                <w:rFonts w:ascii="Arial" w:hAnsi="Arial" w:cs="Arial"/>
                <w:sz w:val="18"/>
                <w:szCs w:val="18"/>
              </w:rPr>
              <w:t>,</w:t>
            </w:r>
            <w:r w:rsidRPr="005A043A">
              <w:rPr>
                <w:rFonts w:ascii="Arial" w:hAnsi="Arial" w:cs="Arial"/>
                <w:sz w:val="18"/>
                <w:szCs w:val="18"/>
              </w:rPr>
              <w:t xml:space="preserve">2 </w:t>
            </w:r>
          </w:p>
        </w:tc>
      </w:tr>
      <w:tr w:rsidR="00905149" w:rsidRPr="002306CF" w14:paraId="0ACE4F63" w14:textId="77777777" w:rsidTr="00B739F2">
        <w:trPr>
          <w:trHeight w:val="235"/>
        </w:trPr>
        <w:tc>
          <w:tcPr>
            <w:tcW w:w="6766" w:type="dxa"/>
            <w:tcBorders>
              <w:right w:val="single" w:sz="2" w:space="0" w:color="808080" w:themeColor="background1" w:themeShade="80"/>
            </w:tcBorders>
            <w:vAlign w:val="center"/>
          </w:tcPr>
          <w:p w14:paraId="284B2ACE" w14:textId="1855D0DF" w:rsidR="00905149" w:rsidRPr="0049145A" w:rsidRDefault="00905149" w:rsidP="00905149">
            <w:pPr>
              <w:pStyle w:val="ColorfulList-Accent11"/>
              <w:tabs>
                <w:tab w:val="left" w:pos="0"/>
                <w:tab w:val="left" w:pos="284"/>
              </w:tabs>
              <w:ind w:left="0" w:right="-90"/>
              <w:jc w:val="both"/>
              <w:rPr>
                <w:rFonts w:ascii="Arial" w:hAnsi="Arial" w:cs="Arial"/>
                <w:spacing w:val="-2"/>
                <w:sz w:val="18"/>
              </w:rPr>
            </w:pPr>
            <w:r w:rsidRPr="0049145A">
              <w:rPr>
                <w:rFonts w:ascii="Arial" w:hAnsi="Arial" w:cs="Arial"/>
                <w:spacing w:val="-2"/>
                <w:sz w:val="18"/>
              </w:rPr>
              <w:t>Καταβολές</w:t>
            </w:r>
            <w:r w:rsidRPr="0049145A">
              <w:rPr>
                <w:rFonts w:ascii="Arial" w:hAnsi="Arial" w:cs="Arial"/>
                <w:spacing w:val="-7"/>
                <w:sz w:val="18"/>
              </w:rPr>
              <w:t xml:space="preserve"> </w:t>
            </w:r>
            <w:r w:rsidRPr="0049145A">
              <w:rPr>
                <w:rFonts w:ascii="Arial" w:hAnsi="Arial" w:cs="Arial"/>
                <w:spacing w:val="-2"/>
                <w:sz w:val="18"/>
              </w:rPr>
              <w:t>λοιπών</w:t>
            </w:r>
            <w:r w:rsidRPr="0049145A">
              <w:rPr>
                <w:rFonts w:ascii="Arial" w:hAnsi="Arial" w:cs="Arial"/>
                <w:spacing w:val="-7"/>
                <w:sz w:val="18"/>
              </w:rPr>
              <w:t xml:space="preserve"> </w:t>
            </w:r>
            <w:r w:rsidRPr="0049145A">
              <w:rPr>
                <w:rFonts w:ascii="Arial" w:hAnsi="Arial" w:cs="Arial"/>
                <w:spacing w:val="-2"/>
                <w:sz w:val="18"/>
              </w:rPr>
              <w:t>εξόδων</w:t>
            </w:r>
            <w:r w:rsidRPr="0049145A">
              <w:rPr>
                <w:rFonts w:ascii="Arial" w:hAnsi="Arial" w:cs="Arial"/>
                <w:spacing w:val="-7"/>
                <w:sz w:val="18"/>
              </w:rPr>
              <w:t xml:space="preserve"> </w:t>
            </w:r>
            <w:r w:rsidRPr="0049145A">
              <w:rPr>
                <w:rFonts w:ascii="Arial" w:hAnsi="Arial" w:cs="Arial"/>
                <w:spacing w:val="-2"/>
                <w:sz w:val="18"/>
              </w:rPr>
              <w:t>αναδιοργάνωσης</w:t>
            </w:r>
          </w:p>
        </w:tc>
        <w:tc>
          <w:tcPr>
            <w:tcW w:w="1845" w:type="dxa"/>
            <w:tcBorders>
              <w:left w:val="single" w:sz="2" w:space="0" w:color="808080" w:themeColor="background1" w:themeShade="80"/>
            </w:tcBorders>
            <w:vAlign w:val="center"/>
          </w:tcPr>
          <w:p w14:paraId="66B5F068" w14:textId="326FC42C" w:rsidR="00905149" w:rsidRPr="008B52AE" w:rsidRDefault="00905149" w:rsidP="00905149">
            <w:pPr>
              <w:pStyle w:val="ColorfulList-Accent11"/>
              <w:tabs>
                <w:tab w:val="left" w:pos="0"/>
                <w:tab w:val="left" w:pos="284"/>
              </w:tabs>
              <w:ind w:left="0" w:right="-90"/>
              <w:jc w:val="center"/>
              <w:rPr>
                <w:rFonts w:ascii="Arial" w:hAnsi="Arial" w:cs="Arial"/>
                <w:color w:val="000000" w:themeColor="text1"/>
                <w:sz w:val="18"/>
                <w:szCs w:val="18"/>
              </w:rPr>
            </w:pPr>
            <w:r w:rsidRPr="005A043A">
              <w:rPr>
                <w:rFonts w:ascii="Arial" w:hAnsi="Arial" w:cs="Arial"/>
                <w:sz w:val="18"/>
                <w:szCs w:val="18"/>
              </w:rPr>
              <w:t>1</w:t>
            </w:r>
            <w:r w:rsidR="00FB38CB">
              <w:rPr>
                <w:rFonts w:ascii="Arial" w:hAnsi="Arial" w:cs="Arial"/>
                <w:sz w:val="18"/>
                <w:szCs w:val="18"/>
              </w:rPr>
              <w:t>,</w:t>
            </w:r>
            <w:r w:rsidRPr="005A043A">
              <w:rPr>
                <w:rFonts w:ascii="Arial" w:hAnsi="Arial" w:cs="Arial"/>
                <w:sz w:val="18"/>
                <w:szCs w:val="18"/>
              </w:rPr>
              <w:t xml:space="preserve">1 </w:t>
            </w:r>
          </w:p>
        </w:tc>
        <w:tc>
          <w:tcPr>
            <w:tcW w:w="1792" w:type="dxa"/>
            <w:tcBorders>
              <w:right w:val="single" w:sz="2" w:space="0" w:color="808080" w:themeColor="background1" w:themeShade="80"/>
            </w:tcBorders>
            <w:vAlign w:val="center"/>
          </w:tcPr>
          <w:p w14:paraId="6CD4C23C" w14:textId="2A0D9424" w:rsidR="00905149" w:rsidRDefault="00905149" w:rsidP="00905149">
            <w:pPr>
              <w:pStyle w:val="ColorfulList-Accent11"/>
              <w:tabs>
                <w:tab w:val="left" w:pos="0"/>
                <w:tab w:val="left" w:pos="284"/>
              </w:tabs>
              <w:ind w:left="0" w:right="-90"/>
              <w:jc w:val="center"/>
              <w:rPr>
                <w:rFonts w:ascii="Arial" w:hAnsi="Arial" w:cs="Arial"/>
                <w:color w:val="000000" w:themeColor="text1"/>
                <w:sz w:val="18"/>
                <w:szCs w:val="18"/>
              </w:rPr>
            </w:pPr>
            <w:r w:rsidRPr="005A043A">
              <w:rPr>
                <w:rFonts w:ascii="Arial" w:hAnsi="Arial" w:cs="Arial"/>
                <w:sz w:val="18"/>
                <w:szCs w:val="18"/>
              </w:rPr>
              <w:t>0</w:t>
            </w:r>
            <w:r w:rsidR="00FB38CB">
              <w:rPr>
                <w:rFonts w:ascii="Arial" w:hAnsi="Arial" w:cs="Arial"/>
                <w:sz w:val="18"/>
                <w:szCs w:val="18"/>
              </w:rPr>
              <w:t>,</w:t>
            </w:r>
            <w:r w:rsidRPr="005A043A">
              <w:rPr>
                <w:rFonts w:ascii="Arial" w:hAnsi="Arial" w:cs="Arial"/>
                <w:sz w:val="18"/>
                <w:szCs w:val="18"/>
              </w:rPr>
              <w:t xml:space="preserve">7 </w:t>
            </w:r>
          </w:p>
        </w:tc>
      </w:tr>
      <w:tr w:rsidR="00905149" w:rsidRPr="002306CF" w14:paraId="531BAA40" w14:textId="77777777" w:rsidTr="00B739F2">
        <w:trPr>
          <w:trHeight w:val="235"/>
        </w:trPr>
        <w:tc>
          <w:tcPr>
            <w:tcW w:w="6766" w:type="dxa"/>
            <w:tcBorders>
              <w:right w:val="single" w:sz="2" w:space="0" w:color="808080" w:themeColor="background1" w:themeShade="80"/>
            </w:tcBorders>
            <w:vAlign w:val="center"/>
          </w:tcPr>
          <w:p w14:paraId="3027E50B" w14:textId="21ADD831" w:rsidR="00905149" w:rsidRPr="0049145A" w:rsidRDefault="00905149" w:rsidP="00905149">
            <w:pPr>
              <w:pStyle w:val="ColorfulList-Accent11"/>
              <w:tabs>
                <w:tab w:val="left" w:pos="0"/>
                <w:tab w:val="left" w:pos="284"/>
              </w:tabs>
              <w:ind w:left="0" w:right="-90"/>
              <w:jc w:val="both"/>
              <w:rPr>
                <w:rFonts w:ascii="Arial" w:hAnsi="Arial" w:cs="Arial"/>
                <w:color w:val="FF0000"/>
                <w:sz w:val="18"/>
              </w:rPr>
            </w:pPr>
            <w:r w:rsidRPr="0049145A">
              <w:rPr>
                <w:rFonts w:ascii="Arial" w:hAnsi="Arial" w:cs="Arial"/>
                <w:spacing w:val="-2"/>
                <w:sz w:val="18"/>
              </w:rPr>
              <w:t>Καταβολές</w:t>
            </w:r>
            <w:r w:rsidRPr="0049145A">
              <w:rPr>
                <w:rFonts w:ascii="Arial" w:hAnsi="Arial" w:cs="Arial"/>
                <w:spacing w:val="-6"/>
                <w:sz w:val="18"/>
              </w:rPr>
              <w:t xml:space="preserve"> </w:t>
            </w:r>
            <w:r w:rsidRPr="0049145A">
              <w:rPr>
                <w:rFonts w:ascii="Arial" w:hAnsi="Arial" w:cs="Arial"/>
                <w:spacing w:val="-2"/>
                <w:sz w:val="18"/>
              </w:rPr>
              <w:t>για</w:t>
            </w:r>
            <w:r w:rsidRPr="0049145A">
              <w:rPr>
                <w:rFonts w:ascii="Arial" w:hAnsi="Arial" w:cs="Arial"/>
                <w:spacing w:val="-5"/>
                <w:sz w:val="18"/>
              </w:rPr>
              <w:t xml:space="preserve"> </w:t>
            </w:r>
            <w:r w:rsidRPr="0049145A">
              <w:rPr>
                <w:rFonts w:ascii="Arial" w:hAnsi="Arial" w:cs="Arial"/>
                <w:spacing w:val="-2"/>
                <w:sz w:val="18"/>
              </w:rPr>
              <w:t>αγορά</w:t>
            </w:r>
            <w:r w:rsidRPr="0049145A">
              <w:rPr>
                <w:rFonts w:ascii="Arial" w:hAnsi="Arial" w:cs="Arial"/>
                <w:spacing w:val="-5"/>
                <w:sz w:val="18"/>
              </w:rPr>
              <w:t xml:space="preserve"> </w:t>
            </w:r>
            <w:r w:rsidRPr="0049145A">
              <w:rPr>
                <w:rFonts w:ascii="Arial" w:hAnsi="Arial" w:cs="Arial"/>
                <w:spacing w:val="-2"/>
                <w:sz w:val="18"/>
              </w:rPr>
              <w:t>φάσματος</w:t>
            </w:r>
          </w:p>
        </w:tc>
        <w:tc>
          <w:tcPr>
            <w:tcW w:w="1845" w:type="dxa"/>
            <w:tcBorders>
              <w:left w:val="single" w:sz="2" w:space="0" w:color="808080" w:themeColor="background1" w:themeShade="80"/>
            </w:tcBorders>
            <w:vAlign w:val="center"/>
          </w:tcPr>
          <w:p w14:paraId="058AA334" w14:textId="7ADE9CB4" w:rsidR="00905149" w:rsidRPr="00253DEA" w:rsidRDefault="00EA4201" w:rsidP="00905149">
            <w:pPr>
              <w:pStyle w:val="ColorfulList-Accent11"/>
              <w:tabs>
                <w:tab w:val="left" w:pos="0"/>
                <w:tab w:val="left" w:pos="284"/>
              </w:tabs>
              <w:ind w:left="0" w:right="-90"/>
              <w:jc w:val="center"/>
              <w:rPr>
                <w:rFonts w:ascii="Arial" w:hAnsi="Arial" w:cs="Arial"/>
                <w:color w:val="FF0000"/>
                <w:sz w:val="18"/>
                <w:szCs w:val="18"/>
                <w:lang w:val="el-GR"/>
              </w:rPr>
            </w:pPr>
            <w:r>
              <w:rPr>
                <w:rFonts w:ascii="Arial" w:hAnsi="Arial" w:cs="Arial"/>
                <w:sz w:val="18"/>
                <w:szCs w:val="18"/>
                <w:lang w:val="el-GR"/>
              </w:rPr>
              <w:t>-</w:t>
            </w:r>
          </w:p>
        </w:tc>
        <w:tc>
          <w:tcPr>
            <w:tcW w:w="1792" w:type="dxa"/>
            <w:tcBorders>
              <w:right w:val="single" w:sz="2" w:space="0" w:color="808080" w:themeColor="background1" w:themeShade="80"/>
            </w:tcBorders>
            <w:vAlign w:val="center"/>
          </w:tcPr>
          <w:p w14:paraId="32A3AAF4" w14:textId="4819107C" w:rsidR="00905149" w:rsidRPr="002306CF" w:rsidRDefault="00C71853" w:rsidP="00905149">
            <w:pPr>
              <w:pStyle w:val="ColorfulList-Accent11"/>
              <w:tabs>
                <w:tab w:val="left" w:pos="0"/>
                <w:tab w:val="left" w:pos="284"/>
              </w:tabs>
              <w:ind w:left="0" w:right="-90"/>
              <w:jc w:val="center"/>
              <w:rPr>
                <w:rFonts w:ascii="Arial" w:hAnsi="Arial" w:cs="Arial"/>
                <w:color w:val="FF0000"/>
                <w:sz w:val="18"/>
                <w:szCs w:val="18"/>
              </w:rPr>
            </w:pPr>
            <w:r>
              <w:rPr>
                <w:rFonts w:ascii="Arial" w:hAnsi="Arial" w:cs="Arial"/>
                <w:sz w:val="18"/>
                <w:szCs w:val="18"/>
              </w:rPr>
              <w:t>-</w:t>
            </w:r>
          </w:p>
        </w:tc>
      </w:tr>
      <w:tr w:rsidR="00905149" w:rsidRPr="002306CF" w14:paraId="457D7CA5" w14:textId="77777777" w:rsidTr="00B739F2">
        <w:trPr>
          <w:trHeight w:val="370"/>
        </w:trPr>
        <w:tc>
          <w:tcPr>
            <w:tcW w:w="6766" w:type="dxa"/>
            <w:tcBorders>
              <w:right w:val="single" w:sz="2" w:space="0" w:color="808080" w:themeColor="background1" w:themeShade="80"/>
            </w:tcBorders>
            <w:shd w:val="clear" w:color="auto" w:fill="F2F2F2" w:themeFill="background1" w:themeFillShade="F2"/>
            <w:vAlign w:val="center"/>
          </w:tcPr>
          <w:p w14:paraId="0E26156F" w14:textId="2082D611" w:rsidR="00905149" w:rsidRPr="0049145A" w:rsidRDefault="00905149" w:rsidP="00905149">
            <w:pPr>
              <w:pStyle w:val="ColorfulList-Accent11"/>
              <w:tabs>
                <w:tab w:val="left" w:pos="0"/>
                <w:tab w:val="left" w:pos="284"/>
              </w:tabs>
              <w:ind w:left="0" w:right="-90"/>
              <w:jc w:val="both"/>
              <w:rPr>
                <w:rFonts w:ascii="Arial" w:hAnsi="Arial" w:cs="Arial"/>
                <w:i/>
                <w:color w:val="FF0000"/>
                <w:sz w:val="18"/>
                <w:lang w:val="el-GR"/>
              </w:rPr>
            </w:pPr>
            <w:r w:rsidRPr="0049145A">
              <w:rPr>
                <w:rFonts w:ascii="Arial" w:hAnsi="Arial" w:cs="Arial"/>
                <w:b/>
                <w:bCs/>
                <w:spacing w:val="-2"/>
                <w:sz w:val="18"/>
                <w:lang w:val="el-GR"/>
              </w:rPr>
              <w:t>Προσαρμοσμένες</w:t>
            </w:r>
            <w:r w:rsidRPr="0049145A">
              <w:rPr>
                <w:rFonts w:ascii="Arial" w:hAnsi="Arial" w:cs="Arial"/>
                <w:b/>
                <w:bCs/>
                <w:spacing w:val="-4"/>
                <w:sz w:val="18"/>
                <w:lang w:val="el-GR"/>
              </w:rPr>
              <w:t xml:space="preserve"> </w:t>
            </w:r>
            <w:r w:rsidRPr="0049145A">
              <w:rPr>
                <w:rFonts w:ascii="Arial" w:hAnsi="Arial" w:cs="Arial"/>
                <w:b/>
                <w:bCs/>
                <w:spacing w:val="-2"/>
                <w:sz w:val="18"/>
                <w:lang w:val="el-GR"/>
              </w:rPr>
              <w:t>Ελεύθερες</w:t>
            </w:r>
            <w:r w:rsidRPr="0049145A">
              <w:rPr>
                <w:rFonts w:ascii="Arial" w:hAnsi="Arial" w:cs="Arial"/>
                <w:b/>
                <w:bCs/>
                <w:spacing w:val="-3"/>
                <w:sz w:val="18"/>
                <w:lang w:val="el-GR"/>
              </w:rPr>
              <w:t xml:space="preserve"> </w:t>
            </w:r>
            <w:r w:rsidRPr="0049145A">
              <w:rPr>
                <w:rFonts w:ascii="Arial" w:hAnsi="Arial" w:cs="Arial"/>
                <w:b/>
                <w:bCs/>
                <w:spacing w:val="-2"/>
                <w:sz w:val="18"/>
                <w:lang w:val="el-GR"/>
              </w:rPr>
              <w:t>Ταμειακές</w:t>
            </w:r>
            <w:r w:rsidRPr="0049145A">
              <w:rPr>
                <w:rFonts w:ascii="Arial" w:hAnsi="Arial" w:cs="Arial"/>
                <w:b/>
                <w:bCs/>
                <w:spacing w:val="-5"/>
                <w:sz w:val="18"/>
                <w:lang w:val="el-GR"/>
              </w:rPr>
              <w:t xml:space="preserve"> </w:t>
            </w:r>
            <w:r w:rsidRPr="0049145A">
              <w:rPr>
                <w:rFonts w:ascii="Arial" w:hAnsi="Arial" w:cs="Arial"/>
                <w:b/>
                <w:bCs/>
                <w:spacing w:val="-2"/>
                <w:sz w:val="18"/>
                <w:lang w:val="el-GR"/>
              </w:rPr>
              <w:t>Ροές</w:t>
            </w:r>
            <w:r w:rsidRPr="0049145A">
              <w:rPr>
                <w:rFonts w:ascii="Arial" w:hAnsi="Arial" w:cs="Arial"/>
                <w:b/>
                <w:bCs/>
                <w:spacing w:val="-6"/>
                <w:sz w:val="18"/>
                <w:lang w:val="el-GR"/>
              </w:rPr>
              <w:t xml:space="preserve"> </w:t>
            </w:r>
            <w:r w:rsidRPr="0049145A">
              <w:rPr>
                <w:rFonts w:ascii="Arial" w:hAnsi="Arial" w:cs="Arial"/>
                <w:b/>
                <w:bCs/>
                <w:spacing w:val="-2"/>
                <w:sz w:val="18"/>
                <w:lang w:val="el-GR"/>
              </w:rPr>
              <w:t>μετά</w:t>
            </w:r>
            <w:r w:rsidRPr="0049145A">
              <w:rPr>
                <w:rFonts w:ascii="Arial" w:hAnsi="Arial" w:cs="Arial"/>
                <w:b/>
                <w:bCs/>
                <w:spacing w:val="-5"/>
                <w:sz w:val="18"/>
                <w:lang w:val="el-GR"/>
              </w:rPr>
              <w:t xml:space="preserve"> </w:t>
            </w:r>
            <w:r w:rsidRPr="0049145A">
              <w:rPr>
                <w:rFonts w:ascii="Arial" w:hAnsi="Arial" w:cs="Arial"/>
                <w:b/>
                <w:bCs/>
                <w:spacing w:val="-2"/>
                <w:sz w:val="18"/>
                <w:lang w:val="el-GR"/>
              </w:rPr>
              <w:t>από</w:t>
            </w:r>
            <w:r w:rsidRPr="0049145A">
              <w:rPr>
                <w:rFonts w:ascii="Arial" w:hAnsi="Arial" w:cs="Arial"/>
                <w:b/>
                <w:bCs/>
                <w:spacing w:val="-6"/>
                <w:sz w:val="18"/>
                <w:lang w:val="el-GR"/>
              </w:rPr>
              <w:t xml:space="preserve"> </w:t>
            </w:r>
            <w:r w:rsidRPr="0049145A">
              <w:rPr>
                <w:rFonts w:ascii="Arial" w:hAnsi="Arial" w:cs="Arial"/>
                <w:b/>
                <w:bCs/>
                <w:spacing w:val="-2"/>
                <w:sz w:val="18"/>
                <w:lang w:val="el-GR"/>
              </w:rPr>
              <w:t>μισθώσεις</w:t>
            </w:r>
            <w:r w:rsidRPr="0049145A">
              <w:rPr>
                <w:rFonts w:ascii="Arial" w:hAnsi="Arial" w:cs="Arial"/>
                <w:b/>
                <w:bCs/>
                <w:spacing w:val="-5"/>
                <w:sz w:val="18"/>
                <w:lang w:val="el-GR"/>
              </w:rPr>
              <w:t xml:space="preserve"> </w:t>
            </w:r>
            <w:r w:rsidRPr="0049145A">
              <w:rPr>
                <w:rFonts w:ascii="Arial" w:hAnsi="Arial" w:cs="Arial"/>
                <w:b/>
                <w:bCs/>
                <w:spacing w:val="-4"/>
                <w:sz w:val="18"/>
                <w:lang w:val="el-GR"/>
              </w:rPr>
              <w:t>(</w:t>
            </w:r>
            <w:r w:rsidRPr="0049145A">
              <w:rPr>
                <w:rFonts w:ascii="Arial" w:hAnsi="Arial" w:cs="Arial"/>
                <w:b/>
                <w:bCs/>
                <w:spacing w:val="-4"/>
                <w:sz w:val="18"/>
              </w:rPr>
              <w:t>AL</w:t>
            </w:r>
            <w:r w:rsidRPr="0049145A">
              <w:rPr>
                <w:rFonts w:ascii="Arial" w:hAnsi="Arial" w:cs="Arial"/>
                <w:b/>
                <w:bCs/>
                <w:spacing w:val="-4"/>
                <w:sz w:val="18"/>
                <w:lang w:val="el-GR"/>
              </w:rPr>
              <w:t>)</w:t>
            </w:r>
          </w:p>
        </w:tc>
        <w:tc>
          <w:tcPr>
            <w:tcW w:w="184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110556" w14:textId="59809BB3" w:rsidR="00905149" w:rsidRPr="002306CF" w:rsidRDefault="00905149" w:rsidP="00905149">
            <w:pPr>
              <w:pStyle w:val="ColorfulList-Accent11"/>
              <w:tabs>
                <w:tab w:val="left" w:pos="0"/>
                <w:tab w:val="left" w:pos="284"/>
              </w:tabs>
              <w:ind w:left="0" w:right="-90"/>
              <w:jc w:val="center"/>
              <w:rPr>
                <w:rFonts w:ascii="Arial" w:hAnsi="Arial" w:cs="Arial"/>
                <w:i/>
                <w:color w:val="FF0000"/>
                <w:sz w:val="18"/>
              </w:rPr>
            </w:pPr>
            <w:r w:rsidRPr="005A043A">
              <w:rPr>
                <w:rFonts w:ascii="Arial" w:hAnsi="Arial" w:cs="Arial"/>
                <w:b/>
                <w:bCs/>
                <w:sz w:val="18"/>
                <w:szCs w:val="18"/>
              </w:rPr>
              <w:t>108</w:t>
            </w:r>
            <w:r w:rsidR="00FB38CB">
              <w:rPr>
                <w:rFonts w:ascii="Arial" w:hAnsi="Arial" w:cs="Arial"/>
                <w:b/>
                <w:bCs/>
                <w:sz w:val="18"/>
                <w:szCs w:val="18"/>
              </w:rPr>
              <w:t>,</w:t>
            </w:r>
            <w:r w:rsidRPr="005A043A">
              <w:rPr>
                <w:rFonts w:ascii="Arial" w:hAnsi="Arial" w:cs="Arial"/>
                <w:b/>
                <w:bCs/>
                <w:sz w:val="18"/>
                <w:szCs w:val="18"/>
              </w:rPr>
              <w:t xml:space="preserve">9 </w:t>
            </w:r>
          </w:p>
        </w:tc>
        <w:tc>
          <w:tcPr>
            <w:tcW w:w="1792" w:type="dxa"/>
            <w:tcBorders>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6068F0E" w14:textId="38E46CB1" w:rsidR="00905149" w:rsidRPr="002306CF" w:rsidRDefault="00905149" w:rsidP="00905149">
            <w:pPr>
              <w:pStyle w:val="ColorfulList-Accent11"/>
              <w:tabs>
                <w:tab w:val="left" w:pos="0"/>
                <w:tab w:val="left" w:pos="284"/>
              </w:tabs>
              <w:ind w:left="0" w:right="-90"/>
              <w:jc w:val="center"/>
              <w:rPr>
                <w:rFonts w:ascii="Arial" w:hAnsi="Arial" w:cs="Arial"/>
                <w:i/>
                <w:color w:val="FF0000"/>
                <w:sz w:val="18"/>
              </w:rPr>
            </w:pPr>
            <w:r w:rsidRPr="005A043A">
              <w:rPr>
                <w:rFonts w:ascii="Arial" w:hAnsi="Arial" w:cs="Arial"/>
                <w:b/>
                <w:bCs/>
                <w:sz w:val="18"/>
                <w:szCs w:val="18"/>
              </w:rPr>
              <w:t>130</w:t>
            </w:r>
            <w:r w:rsidR="00FB38CB">
              <w:rPr>
                <w:rFonts w:ascii="Arial" w:hAnsi="Arial" w:cs="Arial"/>
                <w:b/>
                <w:bCs/>
                <w:sz w:val="18"/>
                <w:szCs w:val="18"/>
              </w:rPr>
              <w:t>,</w:t>
            </w:r>
            <w:r w:rsidRPr="005A043A">
              <w:rPr>
                <w:rFonts w:ascii="Arial" w:hAnsi="Arial" w:cs="Arial"/>
                <w:b/>
                <w:bCs/>
                <w:sz w:val="18"/>
                <w:szCs w:val="18"/>
              </w:rPr>
              <w:t xml:space="preserve">0 </w:t>
            </w:r>
          </w:p>
        </w:tc>
      </w:tr>
    </w:tbl>
    <w:p w14:paraId="224C0D07" w14:textId="77777777" w:rsidR="002306CF" w:rsidRDefault="002306CF" w:rsidP="00386EA0">
      <w:pPr>
        <w:spacing w:after="0" w:line="240" w:lineRule="auto"/>
        <w:jc w:val="both"/>
        <w:rPr>
          <w:rFonts w:ascii="Arial" w:eastAsia="Times New Roman" w:hAnsi="Arial" w:cs="Arial"/>
          <w:b/>
          <w:color w:val="004B87"/>
        </w:rPr>
      </w:pPr>
    </w:p>
    <w:p w14:paraId="454AC7E5" w14:textId="77777777" w:rsidR="002306CF" w:rsidRDefault="002306CF" w:rsidP="00386EA0">
      <w:pPr>
        <w:spacing w:after="0" w:line="240" w:lineRule="auto"/>
        <w:jc w:val="both"/>
        <w:rPr>
          <w:rFonts w:ascii="Arial" w:eastAsia="Times New Roman" w:hAnsi="Arial" w:cs="Arial"/>
          <w:b/>
          <w:color w:val="004B87"/>
        </w:rPr>
      </w:pPr>
    </w:p>
    <w:p w14:paraId="112E22D7" w14:textId="77777777" w:rsidR="002306CF" w:rsidRDefault="002306CF" w:rsidP="00386EA0">
      <w:pPr>
        <w:spacing w:after="0" w:line="240" w:lineRule="auto"/>
        <w:jc w:val="both"/>
        <w:rPr>
          <w:rFonts w:ascii="Arial" w:eastAsia="Times New Roman" w:hAnsi="Arial" w:cs="Arial"/>
          <w:b/>
          <w:color w:val="004B87"/>
        </w:rPr>
      </w:pPr>
    </w:p>
    <w:p w14:paraId="10D4295B" w14:textId="77777777" w:rsidR="002306CF" w:rsidRDefault="002306CF" w:rsidP="00386EA0">
      <w:pPr>
        <w:spacing w:after="0" w:line="240" w:lineRule="auto"/>
        <w:jc w:val="both"/>
        <w:rPr>
          <w:rFonts w:ascii="Arial" w:eastAsia="Times New Roman" w:hAnsi="Arial" w:cs="Arial"/>
          <w:b/>
          <w:color w:val="004B87"/>
        </w:rPr>
      </w:pPr>
    </w:p>
    <w:p w14:paraId="16779D74" w14:textId="4D0FC86F" w:rsidR="009E285A" w:rsidRPr="0042272D" w:rsidRDefault="009E285A" w:rsidP="00386EA0">
      <w:pPr>
        <w:spacing w:after="0" w:line="240" w:lineRule="auto"/>
        <w:jc w:val="both"/>
        <w:rPr>
          <w:rFonts w:ascii="Arial" w:eastAsia="Times New Roman" w:hAnsi="Arial" w:cs="Arial"/>
          <w:b/>
          <w:color w:val="004B87"/>
        </w:rPr>
      </w:pPr>
      <w:r w:rsidRPr="003C7A07">
        <w:rPr>
          <w:rFonts w:ascii="Arial" w:eastAsia="Times New Roman" w:hAnsi="Arial" w:cs="Arial"/>
          <w:b/>
          <w:color w:val="004B87"/>
        </w:rPr>
        <w:t xml:space="preserve">Προσαρμοσμένα Καθαρά Κέρδη σε μετόχους της </w:t>
      </w:r>
      <w:r w:rsidR="00CC0E4F">
        <w:rPr>
          <w:rFonts w:ascii="Arial" w:eastAsia="Times New Roman" w:hAnsi="Arial" w:cs="Arial"/>
          <w:b/>
          <w:color w:val="004B87"/>
        </w:rPr>
        <w:t>Ε</w:t>
      </w:r>
      <w:r w:rsidRPr="003C7A07">
        <w:rPr>
          <w:rFonts w:ascii="Arial" w:eastAsia="Times New Roman" w:hAnsi="Arial" w:cs="Arial"/>
          <w:b/>
          <w:color w:val="004B87"/>
        </w:rPr>
        <w:t>ταιρείας</w:t>
      </w:r>
    </w:p>
    <w:p w14:paraId="4DA74E11" w14:textId="5CB65176" w:rsidR="00250D33" w:rsidRPr="0042272D" w:rsidRDefault="009E285A" w:rsidP="00250D33">
      <w:pPr>
        <w:tabs>
          <w:tab w:val="left" w:pos="-993"/>
        </w:tabs>
        <w:autoSpaceDE w:val="0"/>
        <w:jc w:val="both"/>
        <w:rPr>
          <w:rFonts w:ascii="Tahoma" w:hAnsi="Tahoma" w:cs="Tahoma"/>
        </w:rPr>
      </w:pPr>
      <w:r w:rsidRPr="001D7A36">
        <w:rPr>
          <w:rFonts w:ascii="Arial" w:eastAsia="Times New Roman" w:hAnsi="Arial" w:cs="Arial"/>
        </w:rPr>
        <w:t>Τα προσαρμοσμένα καθαρά κέρδη που κατανέμονται στους μετόχους της Εταιρείας διευκολύνουν στην ανάλυση της καθαρής κερδοφορίας του Ομίλου εξαιρουμένης της επίδρασης μη επαναλαμβανόμενων ή μη περιοδικών στοιχείων και στη σύγκριση των επιδόσεων σε σχέση με προηγούμενες περιόδους. Για την αντίστοιχη περίοδο του 202</w:t>
      </w:r>
      <w:r w:rsidR="00D969BC" w:rsidRPr="00D969BC">
        <w:rPr>
          <w:rFonts w:ascii="Arial" w:eastAsia="Times New Roman" w:hAnsi="Arial" w:cs="Arial"/>
        </w:rPr>
        <w:t>5</w:t>
      </w:r>
      <w:r w:rsidRPr="001D7A36">
        <w:rPr>
          <w:rFonts w:ascii="Arial" w:eastAsia="Times New Roman" w:hAnsi="Arial" w:cs="Arial"/>
        </w:rPr>
        <w:t xml:space="preserve"> και την συγκρινόμενη περίοδο του 202</w:t>
      </w:r>
      <w:r w:rsidR="00D969BC" w:rsidRPr="00D969BC">
        <w:rPr>
          <w:rFonts w:ascii="Arial" w:eastAsia="Times New Roman" w:hAnsi="Arial" w:cs="Arial"/>
        </w:rPr>
        <w:t>4</w:t>
      </w:r>
      <w:r w:rsidRPr="001D7A36">
        <w:rPr>
          <w:rFonts w:ascii="Arial" w:eastAsia="Times New Roman" w:hAnsi="Arial" w:cs="Arial"/>
        </w:rPr>
        <w:t>, έχει ληφθεί υπόψη η επίδραση από προγράμματα εθελούσιας αποχώρησης</w:t>
      </w:r>
      <w:r w:rsidR="00250D33" w:rsidRPr="001D7A36">
        <w:rPr>
          <w:rFonts w:ascii="Arial" w:eastAsia="Times New Roman" w:hAnsi="Arial" w:cs="Arial"/>
        </w:rPr>
        <w:t>, από έξοδα αναδιοργάνωσης</w:t>
      </w:r>
      <w:r w:rsidR="00250D33" w:rsidRPr="0042272D">
        <w:rPr>
          <w:rFonts w:ascii="Arial" w:eastAsia="Times New Roman" w:hAnsi="Arial" w:cs="Arial"/>
        </w:rPr>
        <w:t>.</w:t>
      </w:r>
      <w:r w:rsidR="00250D33" w:rsidRPr="0042272D">
        <w:rPr>
          <w:rFonts w:ascii="Tahoma" w:hAnsi="Tahoma" w:cs="Tahoma"/>
        </w:rPr>
        <w:t xml:space="preserve"> </w:t>
      </w:r>
    </w:p>
    <w:tbl>
      <w:tblPr>
        <w:tblStyle w:val="TableGrid"/>
        <w:tblW w:w="10734"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820"/>
        <w:gridCol w:w="1922"/>
        <w:gridCol w:w="1992"/>
      </w:tblGrid>
      <w:tr w:rsidR="00C7561D" w:rsidRPr="0042272D" w14:paraId="6724BD81" w14:textId="77777777" w:rsidTr="004F174E">
        <w:trPr>
          <w:trHeight w:val="422"/>
        </w:trPr>
        <w:tc>
          <w:tcPr>
            <w:tcW w:w="6820" w:type="dxa"/>
            <w:tcBorders>
              <w:top w:val="single" w:sz="2" w:space="0" w:color="00A5E3"/>
              <w:bottom w:val="single" w:sz="2" w:space="0" w:color="00A5E3"/>
              <w:right w:val="nil"/>
            </w:tcBorders>
            <w:vAlign w:val="center"/>
          </w:tcPr>
          <w:p w14:paraId="2874CCB1" w14:textId="14326F89" w:rsidR="00C7561D" w:rsidRPr="0042272D" w:rsidRDefault="00C7561D" w:rsidP="00E87B54">
            <w:pPr>
              <w:pStyle w:val="ColorfulList-Accent11"/>
              <w:tabs>
                <w:tab w:val="left" w:pos="0"/>
                <w:tab w:val="left" w:pos="284"/>
              </w:tabs>
              <w:ind w:left="0" w:right="-90"/>
              <w:rPr>
                <w:rFonts w:ascii="Arial" w:hAnsi="Arial" w:cs="Arial"/>
                <w:i/>
                <w:sz w:val="18"/>
              </w:rPr>
            </w:pPr>
            <w:r w:rsidRPr="0042272D">
              <w:rPr>
                <w:rFonts w:ascii="Arial" w:hAnsi="Arial" w:cs="Arial"/>
                <w:b/>
                <w:sz w:val="18"/>
                <w:szCs w:val="18"/>
              </w:rPr>
              <w:t>Όμιλος ΟΤΕ (Ευρώ εκατ.)</w:t>
            </w:r>
            <w:r w:rsidRPr="0042272D">
              <w:rPr>
                <w:rFonts w:ascii="Arial" w:hAnsi="Arial" w:cs="Arial"/>
                <w:b/>
                <w:sz w:val="18"/>
                <w:szCs w:val="18"/>
                <w:lang w:val="el-GR"/>
              </w:rPr>
              <w:t xml:space="preserve"> </w:t>
            </w:r>
          </w:p>
        </w:tc>
        <w:tc>
          <w:tcPr>
            <w:tcW w:w="1922" w:type="dxa"/>
            <w:tcBorders>
              <w:top w:val="single" w:sz="2" w:space="0" w:color="00A5E3"/>
              <w:left w:val="nil"/>
              <w:bottom w:val="single" w:sz="2" w:space="0" w:color="00A5E3"/>
              <w:right w:val="nil"/>
            </w:tcBorders>
            <w:vAlign w:val="center"/>
          </w:tcPr>
          <w:p w14:paraId="23DD606B" w14:textId="3081F903" w:rsidR="00C7561D" w:rsidRPr="00C7561D" w:rsidRDefault="00C7561D" w:rsidP="00E87B54">
            <w:pPr>
              <w:pStyle w:val="ColorfulList-Accent11"/>
              <w:tabs>
                <w:tab w:val="left" w:pos="0"/>
                <w:tab w:val="left" w:pos="284"/>
              </w:tabs>
              <w:ind w:left="0" w:right="-90"/>
              <w:jc w:val="right"/>
              <w:rPr>
                <w:rFonts w:ascii="Arial" w:hAnsi="Arial" w:cs="Arial"/>
                <w:i/>
                <w:sz w:val="18"/>
                <w:lang w:val="el-GR"/>
              </w:rPr>
            </w:pPr>
            <w:r w:rsidRPr="0042272D">
              <w:rPr>
                <w:rFonts w:ascii="Arial" w:hAnsi="Arial" w:cs="Arial"/>
                <w:b/>
                <w:sz w:val="18"/>
              </w:rPr>
              <w:t>Q</w:t>
            </w:r>
            <w:r>
              <w:rPr>
                <w:rFonts w:ascii="Arial" w:hAnsi="Arial" w:cs="Arial"/>
                <w:b/>
                <w:sz w:val="18"/>
                <w:lang w:val="el-GR"/>
              </w:rPr>
              <w:t>1</w:t>
            </w:r>
            <w:r w:rsidRPr="0042272D">
              <w:rPr>
                <w:rFonts w:ascii="Arial" w:hAnsi="Arial" w:cs="Arial"/>
                <w:b/>
                <w:sz w:val="18"/>
              </w:rPr>
              <w:t>'2</w:t>
            </w:r>
            <w:r>
              <w:rPr>
                <w:rFonts w:ascii="Arial" w:hAnsi="Arial" w:cs="Arial"/>
                <w:b/>
                <w:sz w:val="18"/>
                <w:lang w:val="el-GR"/>
              </w:rPr>
              <w:t>5</w:t>
            </w:r>
          </w:p>
        </w:tc>
        <w:tc>
          <w:tcPr>
            <w:tcW w:w="1992" w:type="dxa"/>
            <w:tcBorders>
              <w:top w:val="single" w:sz="2" w:space="0" w:color="00A5E3"/>
              <w:left w:val="nil"/>
              <w:bottom w:val="single" w:sz="2" w:space="0" w:color="00A5E3"/>
              <w:right w:val="nil"/>
            </w:tcBorders>
            <w:vAlign w:val="center"/>
          </w:tcPr>
          <w:p w14:paraId="7EC8B299" w14:textId="096E5187" w:rsidR="00C7561D" w:rsidRPr="00C7561D" w:rsidRDefault="00C7561D" w:rsidP="00E87B54">
            <w:pPr>
              <w:pStyle w:val="ColorfulList-Accent11"/>
              <w:tabs>
                <w:tab w:val="left" w:pos="0"/>
                <w:tab w:val="left" w:pos="284"/>
              </w:tabs>
              <w:ind w:left="0" w:right="-90"/>
              <w:jc w:val="right"/>
              <w:rPr>
                <w:rFonts w:ascii="Arial" w:hAnsi="Arial" w:cs="Arial"/>
                <w:i/>
                <w:sz w:val="18"/>
                <w:lang w:val="el-GR"/>
              </w:rPr>
            </w:pPr>
            <w:r w:rsidRPr="0042272D">
              <w:rPr>
                <w:rFonts w:ascii="Arial" w:hAnsi="Arial" w:cs="Arial"/>
                <w:b/>
                <w:sz w:val="18"/>
              </w:rPr>
              <w:t>Q</w:t>
            </w:r>
            <w:r>
              <w:rPr>
                <w:rFonts w:ascii="Arial" w:hAnsi="Arial" w:cs="Arial"/>
                <w:b/>
                <w:sz w:val="18"/>
                <w:lang w:val="el-GR"/>
              </w:rPr>
              <w:t>1</w:t>
            </w:r>
            <w:r w:rsidRPr="0042272D">
              <w:rPr>
                <w:rFonts w:ascii="Arial" w:hAnsi="Arial" w:cs="Arial"/>
                <w:b/>
                <w:sz w:val="18"/>
              </w:rPr>
              <w:t>'2</w:t>
            </w:r>
            <w:r>
              <w:rPr>
                <w:rFonts w:ascii="Arial" w:hAnsi="Arial" w:cs="Arial"/>
                <w:b/>
                <w:sz w:val="18"/>
                <w:lang w:val="el-GR"/>
              </w:rPr>
              <w:t>4</w:t>
            </w:r>
          </w:p>
        </w:tc>
      </w:tr>
      <w:tr w:rsidR="00C7561D" w:rsidRPr="0042272D" w14:paraId="5E9F2A8E" w14:textId="77777777" w:rsidTr="004F174E">
        <w:trPr>
          <w:trHeight w:val="285"/>
        </w:trPr>
        <w:tc>
          <w:tcPr>
            <w:tcW w:w="6820" w:type="dxa"/>
            <w:tcBorders>
              <w:top w:val="single" w:sz="2" w:space="0" w:color="00A5E3"/>
              <w:bottom w:val="single" w:sz="4" w:space="0" w:color="A6A6A6" w:themeColor="background1" w:themeShade="A6"/>
              <w:right w:val="nil"/>
            </w:tcBorders>
            <w:vAlign w:val="center"/>
          </w:tcPr>
          <w:p w14:paraId="0786E8B7" w14:textId="50FA9014" w:rsidR="00C7561D" w:rsidRPr="0042272D" w:rsidRDefault="00C7561D" w:rsidP="00C7561D">
            <w:pPr>
              <w:pStyle w:val="ColorfulList-Accent11"/>
              <w:tabs>
                <w:tab w:val="left" w:pos="0"/>
                <w:tab w:val="left" w:pos="284"/>
              </w:tabs>
              <w:ind w:left="0" w:right="-90"/>
              <w:jc w:val="both"/>
              <w:rPr>
                <w:rFonts w:ascii="Arial" w:hAnsi="Arial" w:cs="Arial"/>
                <w:b/>
                <w:bCs/>
                <w:i/>
                <w:sz w:val="18"/>
                <w:lang w:val="el-GR"/>
              </w:rPr>
            </w:pPr>
            <w:r w:rsidRPr="0042272D">
              <w:rPr>
                <w:rFonts w:ascii="Arial" w:hAnsi="Arial" w:cs="Arial"/>
                <w:b/>
                <w:sz w:val="18"/>
                <w:szCs w:val="18"/>
                <w:lang w:val="el-GR"/>
              </w:rPr>
              <w:t>Καθαρά κέρδη  σε μετόχους της Εταιρείας</w:t>
            </w:r>
          </w:p>
        </w:tc>
        <w:tc>
          <w:tcPr>
            <w:tcW w:w="1922" w:type="dxa"/>
            <w:tcBorders>
              <w:top w:val="single" w:sz="2" w:space="0" w:color="00A5E3"/>
              <w:left w:val="nil"/>
              <w:bottom w:val="single" w:sz="4" w:space="0" w:color="A6A6A6" w:themeColor="background1" w:themeShade="A6"/>
              <w:right w:val="nil"/>
            </w:tcBorders>
            <w:vAlign w:val="center"/>
          </w:tcPr>
          <w:p w14:paraId="5D9A68B4" w14:textId="0FDB1032" w:rsidR="00C7561D" w:rsidRPr="006A3793" w:rsidRDefault="00C7561D" w:rsidP="00C7561D">
            <w:pPr>
              <w:pStyle w:val="ColorfulList-Accent11"/>
              <w:tabs>
                <w:tab w:val="left" w:pos="0"/>
                <w:tab w:val="left" w:pos="284"/>
              </w:tabs>
              <w:ind w:left="0" w:right="-90"/>
              <w:jc w:val="right"/>
              <w:rPr>
                <w:rFonts w:ascii="Arial" w:hAnsi="Arial" w:cs="Arial"/>
                <w:b/>
                <w:bCs/>
                <w:color w:val="FF0000"/>
                <w:sz w:val="18"/>
                <w:szCs w:val="18"/>
                <w:lang w:val="el-GR"/>
              </w:rPr>
            </w:pPr>
            <w:r w:rsidRPr="003679DF">
              <w:rPr>
                <w:rFonts w:ascii="Arial" w:hAnsi="Arial" w:cs="Arial"/>
                <w:b/>
                <w:bCs/>
                <w:color w:val="000000"/>
                <w:sz w:val="18"/>
                <w:szCs w:val="18"/>
              </w:rPr>
              <w:t>148</w:t>
            </w:r>
            <w:r>
              <w:rPr>
                <w:rFonts w:ascii="Arial" w:hAnsi="Arial" w:cs="Arial"/>
                <w:b/>
                <w:bCs/>
                <w:color w:val="000000"/>
                <w:sz w:val="18"/>
                <w:szCs w:val="18"/>
                <w:lang w:val="el-GR"/>
              </w:rPr>
              <w:t>,</w:t>
            </w:r>
            <w:r w:rsidRPr="003679DF">
              <w:rPr>
                <w:rFonts w:ascii="Arial" w:hAnsi="Arial" w:cs="Arial"/>
                <w:b/>
                <w:bCs/>
                <w:color w:val="000000"/>
                <w:sz w:val="18"/>
                <w:szCs w:val="18"/>
              </w:rPr>
              <w:t>9</w:t>
            </w:r>
          </w:p>
        </w:tc>
        <w:tc>
          <w:tcPr>
            <w:tcW w:w="1992" w:type="dxa"/>
            <w:tcBorders>
              <w:top w:val="single" w:sz="2" w:space="0" w:color="00A5E3"/>
              <w:left w:val="nil"/>
              <w:bottom w:val="single" w:sz="4" w:space="0" w:color="A6A6A6" w:themeColor="background1" w:themeShade="A6"/>
              <w:right w:val="nil"/>
            </w:tcBorders>
            <w:vAlign w:val="center"/>
          </w:tcPr>
          <w:p w14:paraId="07AFB263" w14:textId="2384FB97" w:rsidR="00C7561D" w:rsidRPr="006A3793" w:rsidRDefault="00C7561D" w:rsidP="00C7561D">
            <w:pPr>
              <w:pStyle w:val="ColorfulList-Accent11"/>
              <w:tabs>
                <w:tab w:val="left" w:pos="0"/>
                <w:tab w:val="left" w:pos="284"/>
              </w:tabs>
              <w:ind w:left="0" w:right="-90"/>
              <w:jc w:val="right"/>
              <w:rPr>
                <w:rFonts w:ascii="Arial" w:hAnsi="Arial" w:cs="Arial"/>
                <w:b/>
                <w:bCs/>
                <w:color w:val="FF0000"/>
                <w:sz w:val="18"/>
                <w:szCs w:val="18"/>
              </w:rPr>
            </w:pPr>
            <w:r w:rsidRPr="003679DF">
              <w:rPr>
                <w:rFonts w:ascii="Arial" w:hAnsi="Arial" w:cs="Arial"/>
                <w:b/>
                <w:bCs/>
                <w:sz w:val="18"/>
                <w:szCs w:val="18"/>
              </w:rPr>
              <w:t>134</w:t>
            </w:r>
            <w:r>
              <w:rPr>
                <w:rFonts w:ascii="Arial" w:hAnsi="Arial" w:cs="Arial"/>
                <w:b/>
                <w:bCs/>
                <w:sz w:val="18"/>
                <w:szCs w:val="18"/>
                <w:lang w:val="el-GR"/>
              </w:rPr>
              <w:t>,</w:t>
            </w:r>
            <w:r w:rsidRPr="003679DF">
              <w:rPr>
                <w:rFonts w:ascii="Arial" w:hAnsi="Arial" w:cs="Arial"/>
                <w:b/>
                <w:bCs/>
                <w:sz w:val="18"/>
                <w:szCs w:val="18"/>
              </w:rPr>
              <w:t>8</w:t>
            </w:r>
          </w:p>
        </w:tc>
      </w:tr>
      <w:tr w:rsidR="00C7561D" w:rsidRPr="0042272D" w14:paraId="2C4877B2" w14:textId="77777777" w:rsidTr="004F174E">
        <w:trPr>
          <w:trHeight w:val="255"/>
        </w:trPr>
        <w:tc>
          <w:tcPr>
            <w:tcW w:w="6820" w:type="dxa"/>
            <w:tcBorders>
              <w:top w:val="single" w:sz="4" w:space="0" w:color="A6A6A6" w:themeColor="background1" w:themeShade="A6"/>
              <w:bottom w:val="single" w:sz="4" w:space="0" w:color="A6A6A6" w:themeColor="background1" w:themeShade="A6"/>
              <w:right w:val="nil"/>
            </w:tcBorders>
            <w:vAlign w:val="center"/>
          </w:tcPr>
          <w:p w14:paraId="1B307BA1" w14:textId="4D302A2B" w:rsidR="00C7561D" w:rsidRPr="0042272D" w:rsidRDefault="00C7561D" w:rsidP="00C7561D">
            <w:pPr>
              <w:pStyle w:val="ColorfulList-Accent11"/>
              <w:tabs>
                <w:tab w:val="left" w:pos="0"/>
                <w:tab w:val="left" w:pos="284"/>
              </w:tabs>
              <w:ind w:left="0" w:right="-90"/>
              <w:jc w:val="both"/>
              <w:rPr>
                <w:rFonts w:ascii="Arial" w:hAnsi="Arial" w:cs="Arial"/>
                <w:sz w:val="18"/>
                <w:lang w:val="el-GR"/>
              </w:rPr>
            </w:pPr>
            <w:r w:rsidRPr="0042272D">
              <w:rPr>
                <w:rFonts w:ascii="Arial" w:hAnsi="Arial" w:cs="Arial"/>
                <w:sz w:val="18"/>
                <w:szCs w:val="18"/>
                <w:lang w:val="el-GR"/>
              </w:rPr>
              <w:t>Κόστη σχετιζόμενα με προγράμματα εθελούσιας αποχώρησης</w:t>
            </w:r>
          </w:p>
        </w:tc>
        <w:tc>
          <w:tcPr>
            <w:tcW w:w="1922" w:type="dxa"/>
            <w:tcBorders>
              <w:top w:val="single" w:sz="4" w:space="0" w:color="A6A6A6" w:themeColor="background1" w:themeShade="A6"/>
              <w:left w:val="nil"/>
              <w:bottom w:val="single" w:sz="4" w:space="0" w:color="A6A6A6" w:themeColor="background1" w:themeShade="A6"/>
              <w:right w:val="nil"/>
            </w:tcBorders>
            <w:vAlign w:val="center"/>
          </w:tcPr>
          <w:p w14:paraId="2E039480" w14:textId="0CE195A7" w:rsidR="00C7561D" w:rsidRPr="006A3793" w:rsidRDefault="00C7561D" w:rsidP="00C7561D">
            <w:pPr>
              <w:pStyle w:val="ColorfulList-Accent11"/>
              <w:tabs>
                <w:tab w:val="left" w:pos="0"/>
                <w:tab w:val="left" w:pos="284"/>
              </w:tabs>
              <w:ind w:left="0" w:right="-90"/>
              <w:jc w:val="right"/>
              <w:rPr>
                <w:rFonts w:ascii="Arial" w:hAnsi="Arial" w:cs="Arial"/>
                <w:color w:val="FF0000"/>
                <w:sz w:val="18"/>
                <w:szCs w:val="18"/>
              </w:rPr>
            </w:pPr>
            <w:r w:rsidRPr="003679DF">
              <w:rPr>
                <w:rFonts w:ascii="Arial" w:hAnsi="Arial" w:cs="Arial"/>
                <w:sz w:val="18"/>
                <w:szCs w:val="18"/>
              </w:rPr>
              <w:t>10</w:t>
            </w:r>
            <w:r>
              <w:rPr>
                <w:rFonts w:ascii="Arial" w:hAnsi="Arial" w:cs="Arial"/>
                <w:sz w:val="18"/>
                <w:szCs w:val="18"/>
                <w:lang w:val="el-GR"/>
              </w:rPr>
              <w:t>,</w:t>
            </w:r>
            <w:r w:rsidRPr="003679DF">
              <w:rPr>
                <w:rFonts w:ascii="Arial" w:hAnsi="Arial" w:cs="Arial"/>
                <w:sz w:val="18"/>
                <w:szCs w:val="18"/>
              </w:rPr>
              <w:t>0</w:t>
            </w:r>
          </w:p>
        </w:tc>
        <w:tc>
          <w:tcPr>
            <w:tcW w:w="1992" w:type="dxa"/>
            <w:tcBorders>
              <w:top w:val="single" w:sz="4" w:space="0" w:color="A6A6A6" w:themeColor="background1" w:themeShade="A6"/>
              <w:left w:val="nil"/>
              <w:bottom w:val="single" w:sz="4" w:space="0" w:color="A6A6A6" w:themeColor="background1" w:themeShade="A6"/>
              <w:right w:val="nil"/>
            </w:tcBorders>
            <w:vAlign w:val="center"/>
          </w:tcPr>
          <w:p w14:paraId="5A64B124" w14:textId="1026EB9E" w:rsidR="00C7561D" w:rsidRPr="006A3793" w:rsidRDefault="00C7561D" w:rsidP="00C7561D">
            <w:pPr>
              <w:pStyle w:val="ColorfulList-Accent11"/>
              <w:tabs>
                <w:tab w:val="left" w:pos="0"/>
                <w:tab w:val="left" w:pos="284"/>
              </w:tabs>
              <w:ind w:left="0" w:right="-90"/>
              <w:jc w:val="right"/>
              <w:rPr>
                <w:rFonts w:ascii="Arial" w:hAnsi="Arial" w:cs="Arial"/>
                <w:color w:val="FF0000"/>
                <w:sz w:val="18"/>
                <w:szCs w:val="18"/>
              </w:rPr>
            </w:pPr>
            <w:r w:rsidRPr="003679DF">
              <w:rPr>
                <w:rFonts w:ascii="Arial" w:hAnsi="Arial" w:cs="Arial"/>
                <w:sz w:val="18"/>
                <w:szCs w:val="18"/>
              </w:rPr>
              <w:t>7</w:t>
            </w:r>
            <w:r>
              <w:rPr>
                <w:rFonts w:ascii="Arial" w:hAnsi="Arial" w:cs="Arial"/>
                <w:sz w:val="18"/>
                <w:szCs w:val="18"/>
                <w:lang w:val="el-GR"/>
              </w:rPr>
              <w:t>,</w:t>
            </w:r>
            <w:r w:rsidRPr="003679DF">
              <w:rPr>
                <w:rFonts w:ascii="Arial" w:hAnsi="Arial" w:cs="Arial"/>
                <w:sz w:val="18"/>
                <w:szCs w:val="18"/>
              </w:rPr>
              <w:t>7</w:t>
            </w:r>
          </w:p>
        </w:tc>
      </w:tr>
      <w:tr w:rsidR="00C7561D" w:rsidRPr="0042272D" w14:paraId="0462E96F" w14:textId="77777777" w:rsidTr="004F174E">
        <w:trPr>
          <w:trHeight w:val="255"/>
        </w:trPr>
        <w:tc>
          <w:tcPr>
            <w:tcW w:w="6820" w:type="dxa"/>
            <w:tcBorders>
              <w:top w:val="single" w:sz="4" w:space="0" w:color="A6A6A6" w:themeColor="background1" w:themeShade="A6"/>
              <w:bottom w:val="single" w:sz="4" w:space="0" w:color="A6A6A6" w:themeColor="background1" w:themeShade="A6"/>
              <w:right w:val="nil"/>
            </w:tcBorders>
            <w:vAlign w:val="center"/>
          </w:tcPr>
          <w:p w14:paraId="20EE85BD" w14:textId="52403059" w:rsidR="00C7561D" w:rsidRPr="0042272D" w:rsidRDefault="00C7561D" w:rsidP="00C7561D">
            <w:pPr>
              <w:pStyle w:val="ColorfulList-Accent11"/>
              <w:tabs>
                <w:tab w:val="left" w:pos="0"/>
                <w:tab w:val="left" w:pos="284"/>
              </w:tabs>
              <w:ind w:left="0" w:right="-90"/>
              <w:jc w:val="both"/>
              <w:rPr>
                <w:rFonts w:ascii="Arial" w:hAnsi="Arial" w:cs="Arial"/>
                <w:sz w:val="18"/>
                <w:szCs w:val="18"/>
                <w:lang w:val="el-GR"/>
              </w:rPr>
            </w:pPr>
            <w:r>
              <w:rPr>
                <w:rFonts w:ascii="Arial" w:hAnsi="Arial" w:cs="Arial"/>
                <w:sz w:val="18"/>
                <w:szCs w:val="18"/>
                <w:lang w:val="el-GR"/>
              </w:rPr>
              <w:t xml:space="preserve">Λοιπά </w:t>
            </w:r>
            <w:r w:rsidRPr="0042272D">
              <w:rPr>
                <w:rFonts w:ascii="Arial" w:hAnsi="Arial" w:cs="Arial"/>
                <w:sz w:val="18"/>
                <w:szCs w:val="18"/>
                <w:lang w:val="el-GR"/>
              </w:rPr>
              <w:t xml:space="preserve">Έξοδα αναδιοργάνωσης </w:t>
            </w:r>
          </w:p>
        </w:tc>
        <w:tc>
          <w:tcPr>
            <w:tcW w:w="1922" w:type="dxa"/>
            <w:tcBorders>
              <w:top w:val="single" w:sz="4" w:space="0" w:color="A6A6A6" w:themeColor="background1" w:themeShade="A6"/>
              <w:left w:val="nil"/>
              <w:bottom w:val="single" w:sz="4" w:space="0" w:color="A6A6A6" w:themeColor="background1" w:themeShade="A6"/>
              <w:right w:val="nil"/>
            </w:tcBorders>
            <w:vAlign w:val="center"/>
          </w:tcPr>
          <w:p w14:paraId="798D5EB3" w14:textId="65176563" w:rsidR="00C7561D" w:rsidRPr="006A3793" w:rsidRDefault="00C7561D" w:rsidP="00C7561D">
            <w:pPr>
              <w:pStyle w:val="ColorfulList-Accent11"/>
              <w:tabs>
                <w:tab w:val="left" w:pos="0"/>
                <w:tab w:val="left" w:pos="284"/>
              </w:tabs>
              <w:ind w:left="0" w:right="-90"/>
              <w:jc w:val="right"/>
              <w:rPr>
                <w:rFonts w:ascii="Arial" w:hAnsi="Arial" w:cs="Arial"/>
                <w:color w:val="FF0000"/>
                <w:sz w:val="18"/>
                <w:szCs w:val="18"/>
              </w:rPr>
            </w:pPr>
            <w:r w:rsidRPr="003679DF">
              <w:rPr>
                <w:rFonts w:ascii="Arial" w:hAnsi="Arial" w:cs="Arial"/>
                <w:sz w:val="18"/>
                <w:szCs w:val="18"/>
              </w:rPr>
              <w:t>0</w:t>
            </w:r>
            <w:r>
              <w:rPr>
                <w:rFonts w:ascii="Arial" w:hAnsi="Arial" w:cs="Arial"/>
                <w:sz w:val="18"/>
                <w:szCs w:val="18"/>
                <w:lang w:val="el-GR"/>
              </w:rPr>
              <w:t>,</w:t>
            </w:r>
            <w:r>
              <w:rPr>
                <w:rFonts w:ascii="Arial" w:hAnsi="Arial" w:cs="Arial"/>
                <w:sz w:val="18"/>
                <w:szCs w:val="18"/>
              </w:rPr>
              <w:t>5</w:t>
            </w:r>
          </w:p>
        </w:tc>
        <w:tc>
          <w:tcPr>
            <w:tcW w:w="1992" w:type="dxa"/>
            <w:tcBorders>
              <w:top w:val="single" w:sz="4" w:space="0" w:color="A6A6A6" w:themeColor="background1" w:themeShade="A6"/>
              <w:left w:val="nil"/>
              <w:bottom w:val="single" w:sz="4" w:space="0" w:color="A6A6A6" w:themeColor="background1" w:themeShade="A6"/>
              <w:right w:val="nil"/>
            </w:tcBorders>
            <w:vAlign w:val="center"/>
          </w:tcPr>
          <w:p w14:paraId="3F76FE53" w14:textId="1029CB86" w:rsidR="00C7561D" w:rsidRPr="006A3793" w:rsidRDefault="00C7561D" w:rsidP="00C7561D">
            <w:pPr>
              <w:pStyle w:val="ColorfulList-Accent11"/>
              <w:tabs>
                <w:tab w:val="left" w:pos="0"/>
                <w:tab w:val="left" w:pos="284"/>
              </w:tabs>
              <w:ind w:left="0" w:right="-90"/>
              <w:jc w:val="right"/>
              <w:rPr>
                <w:rFonts w:ascii="Arial" w:hAnsi="Arial" w:cs="Arial"/>
                <w:color w:val="FF0000"/>
                <w:sz w:val="18"/>
                <w:szCs w:val="18"/>
              </w:rPr>
            </w:pPr>
            <w:r>
              <w:rPr>
                <w:rFonts w:ascii="Arial" w:hAnsi="Arial" w:cs="Arial"/>
                <w:sz w:val="18"/>
                <w:szCs w:val="18"/>
              </w:rPr>
              <w:t>-</w:t>
            </w:r>
          </w:p>
        </w:tc>
      </w:tr>
      <w:tr w:rsidR="00C7561D" w:rsidRPr="00FC55D8" w14:paraId="3D4822C9" w14:textId="77777777" w:rsidTr="004F174E">
        <w:trPr>
          <w:trHeight w:val="272"/>
        </w:trPr>
        <w:tc>
          <w:tcPr>
            <w:tcW w:w="6820"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324BFC7" w14:textId="4CE5073F" w:rsidR="00C7561D" w:rsidRPr="0042272D" w:rsidRDefault="00C7561D" w:rsidP="00C7561D">
            <w:pPr>
              <w:pStyle w:val="ColorfulList-Accent11"/>
              <w:tabs>
                <w:tab w:val="left" w:pos="0"/>
                <w:tab w:val="left" w:pos="284"/>
              </w:tabs>
              <w:ind w:left="0" w:right="-90"/>
              <w:jc w:val="both"/>
              <w:rPr>
                <w:rFonts w:ascii="Arial" w:hAnsi="Arial" w:cs="Arial"/>
                <w:i/>
                <w:sz w:val="18"/>
                <w:lang w:val="el-GR"/>
              </w:rPr>
            </w:pPr>
            <w:r w:rsidRPr="0042272D">
              <w:rPr>
                <w:rFonts w:ascii="Arial" w:hAnsi="Arial" w:cs="Arial"/>
                <w:b/>
                <w:bCs/>
                <w:sz w:val="18"/>
                <w:szCs w:val="18"/>
                <w:lang w:val="el-GR"/>
              </w:rPr>
              <w:t>Προσαρμοσμένα Καθαρά κέρδη  σε μετόχους της Εταιρείας</w:t>
            </w:r>
          </w:p>
        </w:tc>
        <w:tc>
          <w:tcPr>
            <w:tcW w:w="192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3DE2682" w14:textId="33C5722F" w:rsidR="00C7561D" w:rsidRPr="006A3793" w:rsidRDefault="00C7561D" w:rsidP="00C7561D">
            <w:pPr>
              <w:pStyle w:val="ColorfulList-Accent11"/>
              <w:tabs>
                <w:tab w:val="left" w:pos="0"/>
                <w:tab w:val="left" w:pos="284"/>
              </w:tabs>
              <w:ind w:left="0" w:right="-90"/>
              <w:jc w:val="right"/>
              <w:rPr>
                <w:rFonts w:ascii="Arial" w:hAnsi="Arial" w:cs="Arial"/>
                <w:i/>
                <w:color w:val="FF0000"/>
                <w:sz w:val="18"/>
                <w:lang w:val="el-GR"/>
              </w:rPr>
            </w:pPr>
            <w:r w:rsidRPr="003679DF">
              <w:rPr>
                <w:rFonts w:ascii="Arial" w:hAnsi="Arial" w:cs="Arial"/>
                <w:b/>
                <w:bCs/>
                <w:color w:val="000000"/>
                <w:sz w:val="18"/>
                <w:szCs w:val="18"/>
              </w:rPr>
              <w:t>159</w:t>
            </w:r>
            <w:r>
              <w:rPr>
                <w:rFonts w:ascii="Arial" w:hAnsi="Arial" w:cs="Arial"/>
                <w:b/>
                <w:bCs/>
                <w:color w:val="000000"/>
                <w:sz w:val="18"/>
                <w:szCs w:val="18"/>
                <w:lang w:val="el-GR"/>
              </w:rPr>
              <w:t>,</w:t>
            </w:r>
            <w:r w:rsidRPr="003679DF">
              <w:rPr>
                <w:rFonts w:ascii="Arial" w:hAnsi="Arial" w:cs="Arial"/>
                <w:b/>
                <w:bCs/>
                <w:color w:val="000000"/>
                <w:sz w:val="18"/>
                <w:szCs w:val="18"/>
              </w:rPr>
              <w:t>4</w:t>
            </w:r>
          </w:p>
        </w:tc>
        <w:tc>
          <w:tcPr>
            <w:tcW w:w="199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C7834BF" w14:textId="1BE98F1A" w:rsidR="00C7561D" w:rsidRPr="006A3793" w:rsidRDefault="00C7561D" w:rsidP="00C7561D">
            <w:pPr>
              <w:pStyle w:val="ColorfulList-Accent11"/>
              <w:tabs>
                <w:tab w:val="left" w:pos="0"/>
                <w:tab w:val="left" w:pos="284"/>
              </w:tabs>
              <w:ind w:left="0" w:right="-90"/>
              <w:jc w:val="right"/>
              <w:rPr>
                <w:rFonts w:ascii="Arial" w:hAnsi="Arial" w:cs="Arial"/>
                <w:i/>
                <w:color w:val="FF0000"/>
                <w:sz w:val="18"/>
              </w:rPr>
            </w:pPr>
            <w:r w:rsidRPr="003679DF">
              <w:rPr>
                <w:rFonts w:ascii="Arial" w:hAnsi="Arial" w:cs="Arial"/>
                <w:b/>
                <w:bCs/>
                <w:color w:val="000000"/>
                <w:sz w:val="18"/>
                <w:szCs w:val="18"/>
              </w:rPr>
              <w:t>142</w:t>
            </w:r>
            <w:r>
              <w:rPr>
                <w:rFonts w:ascii="Arial" w:hAnsi="Arial" w:cs="Arial"/>
                <w:b/>
                <w:bCs/>
                <w:color w:val="000000"/>
                <w:sz w:val="18"/>
                <w:szCs w:val="18"/>
                <w:lang w:val="el-GR"/>
              </w:rPr>
              <w:t>,</w:t>
            </w:r>
            <w:r w:rsidRPr="003679DF">
              <w:rPr>
                <w:rFonts w:ascii="Arial" w:hAnsi="Arial" w:cs="Arial"/>
                <w:b/>
                <w:bCs/>
                <w:color w:val="000000"/>
                <w:sz w:val="18"/>
                <w:szCs w:val="18"/>
              </w:rPr>
              <w:t>5</w:t>
            </w:r>
          </w:p>
        </w:tc>
      </w:tr>
    </w:tbl>
    <w:p w14:paraId="708D4207" w14:textId="77777777" w:rsidR="004119D9" w:rsidRDefault="004119D9" w:rsidP="00F74FE4">
      <w:pPr>
        <w:pStyle w:val="BodyText2"/>
        <w:tabs>
          <w:tab w:val="left" w:pos="0"/>
        </w:tabs>
        <w:spacing w:before="0"/>
        <w:ind w:left="0" w:hanging="993"/>
        <w:rPr>
          <w:rFonts w:ascii="Arial" w:hAnsi="Arial" w:cs="Arial"/>
          <w:lang w:eastAsia="el-GR"/>
        </w:rPr>
      </w:pPr>
    </w:p>
    <w:p w14:paraId="6B13661D" w14:textId="50F3F7DB" w:rsidR="00203138" w:rsidRDefault="00203138" w:rsidP="00203138">
      <w:pPr>
        <w:pStyle w:val="BodyText2"/>
        <w:tabs>
          <w:tab w:val="left" w:pos="1488"/>
        </w:tabs>
        <w:spacing w:before="0"/>
        <w:ind w:left="0" w:hanging="993"/>
        <w:rPr>
          <w:rFonts w:ascii="Arial" w:hAnsi="Arial" w:cs="Arial"/>
          <w:lang w:eastAsia="el-GR"/>
        </w:rPr>
      </w:pPr>
      <w:r>
        <w:rPr>
          <w:rFonts w:ascii="Arial" w:hAnsi="Arial" w:cs="Arial"/>
          <w:lang w:eastAsia="el-GR"/>
        </w:rPr>
        <w:tab/>
      </w:r>
      <w:r>
        <w:rPr>
          <w:rFonts w:ascii="Arial" w:hAnsi="Arial" w:cs="Arial"/>
          <w:lang w:eastAsia="el-GR"/>
        </w:rPr>
        <w:tab/>
      </w:r>
    </w:p>
    <w:p w14:paraId="3A786AF8" w14:textId="77777777" w:rsidR="00203138" w:rsidRDefault="00203138">
      <w:pPr>
        <w:rPr>
          <w:rFonts w:ascii="Arial" w:eastAsia="Times New Roman" w:hAnsi="Arial" w:cs="Arial"/>
          <w:szCs w:val="20"/>
          <w:lang w:val="en-US" w:eastAsia="el-GR"/>
        </w:rPr>
      </w:pPr>
      <w:r>
        <w:rPr>
          <w:rFonts w:ascii="Arial" w:hAnsi="Arial" w:cs="Arial"/>
          <w:lang w:eastAsia="el-GR"/>
        </w:rPr>
        <w:br w:type="page"/>
      </w:r>
    </w:p>
    <w:p w14:paraId="6D990909" w14:textId="52C68125" w:rsidR="0009084A" w:rsidRPr="00051E74" w:rsidRDefault="0009084A" w:rsidP="0009084A">
      <w:pPr>
        <w:spacing w:after="0" w:line="240" w:lineRule="auto"/>
        <w:jc w:val="both"/>
        <w:rPr>
          <w:rFonts w:ascii="Arial" w:eastAsia="Times New Roman" w:hAnsi="Arial" w:cs="Arial"/>
          <w:b/>
          <w:color w:val="00B0F0"/>
          <w:sz w:val="24"/>
          <w:szCs w:val="24"/>
        </w:rPr>
      </w:pPr>
      <w:r w:rsidRPr="003E408D">
        <w:rPr>
          <w:rFonts w:ascii="Arial" w:eastAsia="Times New Roman" w:hAnsi="Arial" w:cs="Arial"/>
          <w:b/>
          <w:color w:val="00B0F0"/>
          <w:sz w:val="24"/>
          <w:szCs w:val="24"/>
        </w:rPr>
        <w:lastRenderedPageBreak/>
        <w:t>Ι</w:t>
      </w:r>
      <w:r>
        <w:rPr>
          <w:rFonts w:ascii="Arial" w:eastAsia="Times New Roman" w:hAnsi="Arial" w:cs="Arial"/>
          <w:b/>
          <w:color w:val="00B0F0"/>
          <w:sz w:val="24"/>
          <w:szCs w:val="24"/>
        </w:rPr>
        <w:t xml:space="preserve">Ι </w:t>
      </w:r>
      <w:r w:rsidRPr="003E408D">
        <w:rPr>
          <w:rFonts w:ascii="Arial" w:eastAsia="Times New Roman" w:hAnsi="Arial" w:cs="Arial"/>
          <w:b/>
          <w:color w:val="00B0F0"/>
          <w:sz w:val="24"/>
          <w:szCs w:val="24"/>
        </w:rPr>
        <w:t xml:space="preserve">. </w:t>
      </w:r>
      <w:r>
        <w:rPr>
          <w:rFonts w:ascii="Arial" w:eastAsia="Times New Roman" w:hAnsi="Arial" w:cs="Arial"/>
          <w:b/>
          <w:color w:val="00B0F0"/>
          <w:sz w:val="24"/>
          <w:szCs w:val="24"/>
        </w:rPr>
        <w:t xml:space="preserve">ΚΑΤΑΣΤΑΣΗ ΧΡΗΜΑΤΟΟΙΚΟΝΟΜΙΚΗΣ ΘΕΣΗΣ </w:t>
      </w:r>
    </w:p>
    <w:p w14:paraId="2917BD00" w14:textId="5E285391" w:rsidR="00ED5F91" w:rsidRPr="0009084A" w:rsidRDefault="0009084A" w:rsidP="0009084A">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50" behindDoc="0" locked="0" layoutInCell="1" allowOverlap="1" wp14:anchorId="5091D71E" wp14:editId="38A4081C">
                <wp:simplePos x="0" y="0"/>
                <wp:positionH relativeFrom="column">
                  <wp:posOffset>2752</wp:posOffset>
                </wp:positionH>
                <wp:positionV relativeFrom="paragraph">
                  <wp:posOffset>11642</wp:posOffset>
                </wp:positionV>
                <wp:extent cx="6640830"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705E4488" id="Straight Connector 25"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tbl>
      <w:tblPr>
        <w:tblStyle w:val="TableGrid"/>
        <w:tblW w:w="10490" w:type="dxa"/>
        <w:tblBorders>
          <w:top w:val="single" w:sz="2" w:space="0" w:color="808080" w:themeColor="background1" w:themeShade="80"/>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379"/>
        <w:gridCol w:w="1985"/>
        <w:gridCol w:w="2126"/>
      </w:tblGrid>
      <w:tr w:rsidR="0009084A" w:rsidRPr="00810E77" w14:paraId="5115B089" w14:textId="77777777" w:rsidTr="0009084A">
        <w:trPr>
          <w:trHeight w:val="68"/>
        </w:trPr>
        <w:tc>
          <w:tcPr>
            <w:tcW w:w="6379" w:type="dxa"/>
            <w:tcBorders>
              <w:top w:val="nil"/>
              <w:bottom w:val="single" w:sz="2" w:space="0" w:color="808080" w:themeColor="background1" w:themeShade="80"/>
            </w:tcBorders>
            <w:vAlign w:val="center"/>
          </w:tcPr>
          <w:p w14:paraId="3101055A" w14:textId="3DE43F9C"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985" w:type="dxa"/>
            <w:tcBorders>
              <w:top w:val="nil"/>
              <w:bottom w:val="single" w:sz="2" w:space="0" w:color="808080" w:themeColor="background1" w:themeShade="80"/>
            </w:tcBorders>
            <w:vAlign w:val="center"/>
          </w:tcPr>
          <w:p w14:paraId="6B9AA66D" w14:textId="133F8281" w:rsidR="0009084A" w:rsidRPr="003F0302" w:rsidRDefault="0009084A" w:rsidP="0009084A">
            <w:pPr>
              <w:pStyle w:val="ColorfulList-Accent11"/>
              <w:tabs>
                <w:tab w:val="left" w:pos="0"/>
                <w:tab w:val="left" w:pos="284"/>
              </w:tabs>
              <w:ind w:left="0" w:right="-90"/>
              <w:jc w:val="right"/>
              <w:rPr>
                <w:rFonts w:ascii="Arial" w:hAnsi="Arial" w:cs="Arial"/>
                <w:i/>
                <w:color w:val="000000" w:themeColor="text1"/>
                <w:sz w:val="18"/>
                <w:szCs w:val="18"/>
                <w:lang w:val="el-GR"/>
              </w:rPr>
            </w:pPr>
            <w:r w:rsidRPr="00AF3467">
              <w:rPr>
                <w:rFonts w:ascii="Arial" w:hAnsi="Arial" w:cs="Arial"/>
                <w:b/>
                <w:color w:val="000000" w:themeColor="text1"/>
                <w:sz w:val="18"/>
                <w:szCs w:val="18"/>
              </w:rPr>
              <w:t>31/</w:t>
            </w:r>
            <w:r w:rsidR="003F0302">
              <w:rPr>
                <w:rFonts w:ascii="Arial" w:hAnsi="Arial" w:cs="Arial"/>
                <w:b/>
                <w:color w:val="000000" w:themeColor="text1"/>
                <w:sz w:val="18"/>
                <w:szCs w:val="18"/>
                <w:lang w:val="el-GR"/>
              </w:rPr>
              <w:t>03</w:t>
            </w:r>
            <w:r w:rsidRPr="00AF3467">
              <w:rPr>
                <w:rFonts w:ascii="Arial" w:hAnsi="Arial" w:cs="Arial"/>
                <w:b/>
                <w:color w:val="000000" w:themeColor="text1"/>
                <w:sz w:val="18"/>
                <w:szCs w:val="18"/>
              </w:rPr>
              <w:t>/202</w:t>
            </w:r>
            <w:r w:rsidR="003F0302">
              <w:rPr>
                <w:rFonts w:ascii="Arial" w:hAnsi="Arial" w:cs="Arial"/>
                <w:b/>
                <w:color w:val="000000" w:themeColor="text1"/>
                <w:sz w:val="18"/>
                <w:szCs w:val="18"/>
                <w:lang w:val="el-GR"/>
              </w:rPr>
              <w:t>5</w:t>
            </w:r>
          </w:p>
        </w:tc>
        <w:tc>
          <w:tcPr>
            <w:tcW w:w="2126" w:type="dxa"/>
            <w:tcBorders>
              <w:top w:val="nil"/>
              <w:bottom w:val="single" w:sz="2" w:space="0" w:color="808080" w:themeColor="background1" w:themeShade="80"/>
            </w:tcBorders>
            <w:vAlign w:val="center"/>
          </w:tcPr>
          <w:p w14:paraId="26EF9AE3" w14:textId="38D74655" w:rsidR="0009084A" w:rsidRPr="003F0302" w:rsidRDefault="0009084A" w:rsidP="0009084A">
            <w:pPr>
              <w:pStyle w:val="ColorfulList-Accent11"/>
              <w:tabs>
                <w:tab w:val="left" w:pos="0"/>
                <w:tab w:val="left" w:pos="284"/>
              </w:tabs>
              <w:ind w:left="0" w:right="-90"/>
              <w:jc w:val="right"/>
              <w:rPr>
                <w:rFonts w:ascii="Arial" w:hAnsi="Arial" w:cs="Arial"/>
                <w:i/>
                <w:color w:val="000000" w:themeColor="text1"/>
                <w:sz w:val="18"/>
                <w:szCs w:val="18"/>
                <w:lang w:val="el-GR"/>
              </w:rPr>
            </w:pPr>
            <w:r w:rsidRPr="00AF3467">
              <w:rPr>
                <w:rFonts w:ascii="Arial" w:hAnsi="Arial" w:cs="Arial"/>
                <w:b/>
                <w:color w:val="000000" w:themeColor="text1"/>
                <w:sz w:val="18"/>
                <w:szCs w:val="18"/>
              </w:rPr>
              <w:t>31/12/202</w:t>
            </w:r>
            <w:r w:rsidR="003F0302">
              <w:rPr>
                <w:rFonts w:ascii="Arial" w:hAnsi="Arial" w:cs="Arial"/>
                <w:b/>
                <w:color w:val="000000" w:themeColor="text1"/>
                <w:sz w:val="18"/>
                <w:szCs w:val="18"/>
                <w:lang w:val="el-GR"/>
              </w:rPr>
              <w:t>4</w:t>
            </w:r>
          </w:p>
        </w:tc>
      </w:tr>
      <w:tr w:rsidR="0009084A" w:rsidRPr="00810E77" w14:paraId="204E0BED" w14:textId="77777777" w:rsidTr="0009084A">
        <w:trPr>
          <w:trHeight w:val="163"/>
        </w:trPr>
        <w:tc>
          <w:tcPr>
            <w:tcW w:w="6379" w:type="dxa"/>
            <w:tcBorders>
              <w:top w:val="single" w:sz="2" w:space="0" w:color="808080" w:themeColor="background1" w:themeShade="80"/>
            </w:tcBorders>
            <w:vAlign w:val="center"/>
          </w:tcPr>
          <w:p w14:paraId="734B9562" w14:textId="78692227"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ΠΕΡΙΟΥΣΙΑΚΑ ΣΤΟΙΧΕΙΑ</w:t>
            </w:r>
          </w:p>
        </w:tc>
        <w:tc>
          <w:tcPr>
            <w:tcW w:w="1985" w:type="dxa"/>
            <w:tcBorders>
              <w:top w:val="single" w:sz="2" w:space="0" w:color="808080" w:themeColor="background1" w:themeShade="80"/>
            </w:tcBorders>
            <w:vAlign w:val="center"/>
          </w:tcPr>
          <w:p w14:paraId="66514E79"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top w:val="single" w:sz="2" w:space="0" w:color="808080" w:themeColor="background1" w:themeShade="80"/>
            </w:tcBorders>
            <w:vAlign w:val="center"/>
          </w:tcPr>
          <w:p w14:paraId="583C6726"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r>
      <w:tr w:rsidR="0009084A" w:rsidRPr="00810E77" w14:paraId="57C8DB12" w14:textId="77777777" w:rsidTr="0009084A">
        <w:trPr>
          <w:trHeight w:val="214"/>
        </w:trPr>
        <w:tc>
          <w:tcPr>
            <w:tcW w:w="6379" w:type="dxa"/>
            <w:tcBorders>
              <w:bottom w:val="nil"/>
            </w:tcBorders>
            <w:vAlign w:val="center"/>
          </w:tcPr>
          <w:p w14:paraId="5FE5DD59" w14:textId="7450343E"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Μη κυκλοφορούντα περιουσιακά στοιχεία</w:t>
            </w:r>
          </w:p>
        </w:tc>
        <w:tc>
          <w:tcPr>
            <w:tcW w:w="1985" w:type="dxa"/>
            <w:tcBorders>
              <w:bottom w:val="nil"/>
            </w:tcBorders>
            <w:vAlign w:val="center"/>
          </w:tcPr>
          <w:p w14:paraId="565B7E5F"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bottom w:val="nil"/>
            </w:tcBorders>
            <w:vAlign w:val="center"/>
          </w:tcPr>
          <w:p w14:paraId="0F0BEE7D"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r>
      <w:tr w:rsidR="00DC632B" w:rsidRPr="00A041FE" w14:paraId="11004BB0" w14:textId="77777777" w:rsidTr="0009084A">
        <w:trPr>
          <w:trHeight w:val="196"/>
        </w:trPr>
        <w:tc>
          <w:tcPr>
            <w:tcW w:w="6379" w:type="dxa"/>
            <w:tcBorders>
              <w:top w:val="nil"/>
              <w:bottom w:val="nil"/>
            </w:tcBorders>
            <w:shd w:val="clear" w:color="auto" w:fill="FFFFFF" w:themeFill="background1"/>
          </w:tcPr>
          <w:p w14:paraId="7C1F1912" w14:textId="43F114F3"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Ενσώματα πάγια</w:t>
            </w:r>
          </w:p>
        </w:tc>
        <w:tc>
          <w:tcPr>
            <w:tcW w:w="1985" w:type="dxa"/>
            <w:tcBorders>
              <w:top w:val="nil"/>
              <w:bottom w:val="nil"/>
            </w:tcBorders>
            <w:shd w:val="clear" w:color="auto" w:fill="FFFFFF" w:themeFill="background1"/>
            <w:vAlign w:val="center"/>
          </w:tcPr>
          <w:p w14:paraId="59E0AA6D" w14:textId="667DF3F9"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2</w:t>
            </w:r>
            <w:r w:rsidR="00CF643E">
              <w:rPr>
                <w:rFonts w:ascii="Arial" w:hAnsi="Arial" w:cs="Arial"/>
                <w:color w:val="000000"/>
                <w:sz w:val="18"/>
                <w:szCs w:val="18"/>
              </w:rPr>
              <w:t>.</w:t>
            </w:r>
            <w:r>
              <w:rPr>
                <w:rFonts w:ascii="Arial" w:hAnsi="Arial" w:cs="Arial"/>
                <w:color w:val="000000"/>
                <w:sz w:val="18"/>
                <w:szCs w:val="18"/>
              </w:rPr>
              <w:t>244</w:t>
            </w:r>
            <w:r w:rsidR="00CF643E">
              <w:rPr>
                <w:rFonts w:ascii="Arial" w:hAnsi="Arial" w:cs="Arial"/>
                <w:color w:val="000000"/>
                <w:sz w:val="18"/>
                <w:szCs w:val="18"/>
              </w:rPr>
              <w:t>,</w:t>
            </w:r>
            <w:r>
              <w:rPr>
                <w:rFonts w:ascii="Arial" w:hAnsi="Arial" w:cs="Arial"/>
                <w:color w:val="000000"/>
                <w:sz w:val="18"/>
                <w:szCs w:val="18"/>
              </w:rPr>
              <w:t>2</w:t>
            </w:r>
          </w:p>
        </w:tc>
        <w:tc>
          <w:tcPr>
            <w:tcW w:w="2126" w:type="dxa"/>
            <w:tcBorders>
              <w:top w:val="nil"/>
              <w:bottom w:val="nil"/>
            </w:tcBorders>
            <w:shd w:val="clear" w:color="auto" w:fill="FFFFFF" w:themeFill="background1"/>
            <w:vAlign w:val="center"/>
          </w:tcPr>
          <w:p w14:paraId="1AF70179" w14:textId="324271FD" w:rsidR="00DC632B" w:rsidRPr="00AF3467" w:rsidRDefault="00DC632B" w:rsidP="00DC632B">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color w:val="000000" w:themeColor="text1"/>
                <w:sz w:val="18"/>
                <w:szCs w:val="18"/>
              </w:rPr>
              <w:t>2</w:t>
            </w:r>
            <w:r w:rsidR="00CF643E">
              <w:rPr>
                <w:rFonts w:ascii="Arial" w:hAnsi="Arial" w:cs="Arial"/>
                <w:color w:val="000000" w:themeColor="text1"/>
                <w:sz w:val="18"/>
                <w:szCs w:val="18"/>
              </w:rPr>
              <w:t>.</w:t>
            </w:r>
            <w:r w:rsidRPr="00AF3467">
              <w:rPr>
                <w:rFonts w:ascii="Arial" w:hAnsi="Arial" w:cs="Arial"/>
                <w:color w:val="000000" w:themeColor="text1"/>
                <w:sz w:val="18"/>
                <w:szCs w:val="18"/>
              </w:rPr>
              <w:t>227</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r>
      <w:tr w:rsidR="00DC632B" w:rsidRPr="00A041FE" w14:paraId="3CE3A7AC" w14:textId="77777777" w:rsidTr="0009084A">
        <w:trPr>
          <w:trHeight w:val="246"/>
        </w:trPr>
        <w:tc>
          <w:tcPr>
            <w:tcW w:w="6379" w:type="dxa"/>
            <w:tcBorders>
              <w:top w:val="nil"/>
              <w:bottom w:val="nil"/>
            </w:tcBorders>
            <w:shd w:val="clear" w:color="auto" w:fill="FFFFFF" w:themeFill="background1"/>
          </w:tcPr>
          <w:p w14:paraId="74B2B517" w14:textId="12BD93CF" w:rsidR="00DC632B" w:rsidRPr="0009084A" w:rsidRDefault="00DC632B" w:rsidP="00DC632B">
            <w:pPr>
              <w:pStyle w:val="ColorfulList-Accent11"/>
              <w:tabs>
                <w:tab w:val="left" w:pos="0"/>
                <w:tab w:val="left" w:pos="284"/>
              </w:tabs>
              <w:ind w:left="0" w:right="-90"/>
              <w:rPr>
                <w:rFonts w:ascii="Arial" w:hAnsi="Arial" w:cs="Arial"/>
                <w:color w:val="000000" w:themeColor="text1"/>
                <w:sz w:val="18"/>
                <w:szCs w:val="18"/>
                <w:lang w:val="el-GR"/>
              </w:rPr>
            </w:pPr>
            <w:r w:rsidRPr="00702C16">
              <w:rPr>
                <w:rFonts w:ascii="Arial" w:hAnsi="Arial" w:cs="Arial"/>
                <w:sz w:val="18"/>
                <w:szCs w:val="18"/>
                <w:lang w:val="el-GR"/>
              </w:rPr>
              <w:t>Περιουσιακά στοιχεία με δικαίωμα χρήσης</w:t>
            </w:r>
          </w:p>
        </w:tc>
        <w:tc>
          <w:tcPr>
            <w:tcW w:w="1985" w:type="dxa"/>
            <w:tcBorders>
              <w:top w:val="nil"/>
              <w:bottom w:val="nil"/>
            </w:tcBorders>
            <w:shd w:val="clear" w:color="auto" w:fill="FFFFFF" w:themeFill="background1"/>
            <w:vAlign w:val="center"/>
          </w:tcPr>
          <w:p w14:paraId="4ABA7E2E" w14:textId="54FF4BA2"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260</w:t>
            </w:r>
            <w:r w:rsidR="00CF643E">
              <w:rPr>
                <w:rFonts w:ascii="Arial" w:hAnsi="Arial" w:cs="Arial"/>
                <w:color w:val="000000"/>
                <w:sz w:val="18"/>
                <w:szCs w:val="18"/>
              </w:rPr>
              <w:t>,</w:t>
            </w:r>
            <w:r>
              <w:rPr>
                <w:rFonts w:ascii="Arial" w:hAnsi="Arial" w:cs="Arial"/>
                <w:color w:val="000000"/>
                <w:sz w:val="18"/>
                <w:szCs w:val="18"/>
              </w:rPr>
              <w:t>5</w:t>
            </w:r>
          </w:p>
        </w:tc>
        <w:tc>
          <w:tcPr>
            <w:tcW w:w="2126" w:type="dxa"/>
            <w:tcBorders>
              <w:top w:val="nil"/>
              <w:bottom w:val="nil"/>
            </w:tcBorders>
            <w:shd w:val="clear" w:color="auto" w:fill="FFFFFF" w:themeFill="background1"/>
            <w:vAlign w:val="center"/>
          </w:tcPr>
          <w:p w14:paraId="6F878419" w14:textId="26969694" w:rsidR="00DC632B" w:rsidRPr="00AF3467" w:rsidRDefault="00DC632B" w:rsidP="00DC632B">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color w:val="000000" w:themeColor="text1"/>
                <w:sz w:val="18"/>
                <w:szCs w:val="18"/>
              </w:rPr>
              <w:t>262</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r>
      <w:tr w:rsidR="00DC632B" w:rsidRPr="00A041FE" w14:paraId="5599A61A" w14:textId="77777777" w:rsidTr="0009084A">
        <w:trPr>
          <w:trHeight w:val="256"/>
        </w:trPr>
        <w:tc>
          <w:tcPr>
            <w:tcW w:w="6379" w:type="dxa"/>
            <w:tcBorders>
              <w:top w:val="nil"/>
              <w:bottom w:val="nil"/>
            </w:tcBorders>
            <w:shd w:val="clear" w:color="auto" w:fill="FFFFFF" w:themeFill="background1"/>
          </w:tcPr>
          <w:p w14:paraId="7F18F69C" w14:textId="0DDC2466"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Υπεραξία</w:t>
            </w:r>
          </w:p>
        </w:tc>
        <w:tc>
          <w:tcPr>
            <w:tcW w:w="1985" w:type="dxa"/>
            <w:tcBorders>
              <w:top w:val="nil"/>
              <w:bottom w:val="nil"/>
            </w:tcBorders>
            <w:shd w:val="clear" w:color="auto" w:fill="FFFFFF" w:themeFill="background1"/>
            <w:vAlign w:val="center"/>
          </w:tcPr>
          <w:p w14:paraId="2BCE1924" w14:textId="091008F4"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376</w:t>
            </w:r>
            <w:r w:rsidR="00CF643E">
              <w:rPr>
                <w:rFonts w:ascii="Arial" w:hAnsi="Arial" w:cs="Arial"/>
                <w:color w:val="000000"/>
                <w:sz w:val="18"/>
                <w:szCs w:val="18"/>
              </w:rPr>
              <w:t>,</w:t>
            </w:r>
            <w:r>
              <w:rPr>
                <w:rFonts w:ascii="Arial" w:hAnsi="Arial" w:cs="Arial"/>
                <w:color w:val="000000"/>
                <w:sz w:val="18"/>
                <w:szCs w:val="18"/>
              </w:rPr>
              <w:t>6</w:t>
            </w:r>
          </w:p>
        </w:tc>
        <w:tc>
          <w:tcPr>
            <w:tcW w:w="2126" w:type="dxa"/>
            <w:tcBorders>
              <w:top w:val="nil"/>
              <w:bottom w:val="nil"/>
            </w:tcBorders>
            <w:shd w:val="clear" w:color="auto" w:fill="FFFFFF" w:themeFill="background1"/>
            <w:vAlign w:val="center"/>
          </w:tcPr>
          <w:p w14:paraId="1CA73499" w14:textId="3A842A6E" w:rsidR="00DC632B" w:rsidRPr="00AF3467" w:rsidRDefault="00DC632B" w:rsidP="00DC632B">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color w:val="000000" w:themeColor="text1"/>
                <w:sz w:val="18"/>
                <w:szCs w:val="18"/>
              </w:rPr>
              <w:t>376</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r>
      <w:tr w:rsidR="00DC632B" w:rsidRPr="00A041FE" w14:paraId="43A611AD" w14:textId="77777777" w:rsidTr="0009084A">
        <w:trPr>
          <w:trHeight w:val="256"/>
        </w:trPr>
        <w:tc>
          <w:tcPr>
            <w:tcW w:w="6379" w:type="dxa"/>
            <w:tcBorders>
              <w:top w:val="nil"/>
              <w:bottom w:val="nil"/>
            </w:tcBorders>
            <w:shd w:val="clear" w:color="auto" w:fill="FFFFFF" w:themeFill="background1"/>
          </w:tcPr>
          <w:p w14:paraId="7746E805" w14:textId="516D195F"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Τηλεπικοινωνιακές άδειες</w:t>
            </w:r>
          </w:p>
        </w:tc>
        <w:tc>
          <w:tcPr>
            <w:tcW w:w="1985" w:type="dxa"/>
            <w:tcBorders>
              <w:top w:val="nil"/>
              <w:bottom w:val="nil"/>
            </w:tcBorders>
            <w:shd w:val="clear" w:color="auto" w:fill="FFFFFF" w:themeFill="background1"/>
            <w:vAlign w:val="center"/>
          </w:tcPr>
          <w:p w14:paraId="6B17826E" w14:textId="28163DB8"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219</w:t>
            </w:r>
            <w:r w:rsidR="00CF643E">
              <w:rPr>
                <w:rFonts w:ascii="Arial" w:hAnsi="Arial" w:cs="Arial"/>
                <w:color w:val="000000"/>
                <w:sz w:val="18"/>
                <w:szCs w:val="18"/>
              </w:rPr>
              <w:t>,</w:t>
            </w:r>
            <w:r>
              <w:rPr>
                <w:rFonts w:ascii="Arial" w:hAnsi="Arial" w:cs="Arial"/>
                <w:color w:val="000000"/>
                <w:sz w:val="18"/>
                <w:szCs w:val="18"/>
              </w:rPr>
              <w:t>8</w:t>
            </w:r>
          </w:p>
        </w:tc>
        <w:tc>
          <w:tcPr>
            <w:tcW w:w="2126" w:type="dxa"/>
            <w:tcBorders>
              <w:top w:val="nil"/>
              <w:bottom w:val="nil"/>
            </w:tcBorders>
            <w:shd w:val="clear" w:color="auto" w:fill="FFFFFF" w:themeFill="background1"/>
            <w:vAlign w:val="center"/>
          </w:tcPr>
          <w:p w14:paraId="7FF3B650" w14:textId="5CE7D414" w:rsidR="00DC632B" w:rsidRPr="00AF3467" w:rsidRDefault="00DC632B" w:rsidP="00DC632B">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color w:val="000000" w:themeColor="text1"/>
                <w:sz w:val="18"/>
                <w:szCs w:val="18"/>
              </w:rPr>
              <w:t>227</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8 </w:t>
            </w:r>
          </w:p>
        </w:tc>
      </w:tr>
      <w:tr w:rsidR="00DC632B" w:rsidRPr="00A041FE" w14:paraId="4D498E2F" w14:textId="77777777" w:rsidTr="0009084A">
        <w:trPr>
          <w:trHeight w:val="256"/>
        </w:trPr>
        <w:tc>
          <w:tcPr>
            <w:tcW w:w="6379" w:type="dxa"/>
            <w:tcBorders>
              <w:top w:val="nil"/>
              <w:bottom w:val="nil"/>
            </w:tcBorders>
            <w:shd w:val="clear" w:color="auto" w:fill="FFFFFF" w:themeFill="background1"/>
          </w:tcPr>
          <w:p w14:paraId="26DE98B5" w14:textId="617333D1"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Λοιπά άυλα περιουσιακά στοιχεία</w:t>
            </w:r>
          </w:p>
        </w:tc>
        <w:tc>
          <w:tcPr>
            <w:tcW w:w="1985" w:type="dxa"/>
            <w:tcBorders>
              <w:top w:val="nil"/>
              <w:bottom w:val="nil"/>
            </w:tcBorders>
            <w:shd w:val="clear" w:color="auto" w:fill="FFFFFF" w:themeFill="background1"/>
            <w:vAlign w:val="center"/>
          </w:tcPr>
          <w:p w14:paraId="1DEB1722" w14:textId="10052150"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261</w:t>
            </w:r>
            <w:r w:rsidR="00CF643E">
              <w:rPr>
                <w:rFonts w:ascii="Arial" w:hAnsi="Arial" w:cs="Arial"/>
                <w:color w:val="000000"/>
                <w:sz w:val="18"/>
                <w:szCs w:val="18"/>
              </w:rPr>
              <w:t>,</w:t>
            </w:r>
            <w:r>
              <w:rPr>
                <w:rFonts w:ascii="Arial" w:hAnsi="Arial" w:cs="Arial"/>
                <w:color w:val="000000"/>
                <w:sz w:val="18"/>
                <w:szCs w:val="18"/>
              </w:rPr>
              <w:t>9</w:t>
            </w:r>
          </w:p>
        </w:tc>
        <w:tc>
          <w:tcPr>
            <w:tcW w:w="2126" w:type="dxa"/>
            <w:tcBorders>
              <w:top w:val="nil"/>
              <w:bottom w:val="nil"/>
            </w:tcBorders>
            <w:shd w:val="clear" w:color="auto" w:fill="FFFFFF" w:themeFill="background1"/>
            <w:vAlign w:val="center"/>
          </w:tcPr>
          <w:p w14:paraId="5EE333DD" w14:textId="17D72D3E" w:rsidR="00DC632B" w:rsidRPr="00AF3467" w:rsidRDefault="00DC632B" w:rsidP="00DC632B">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color w:val="000000" w:themeColor="text1"/>
                <w:sz w:val="18"/>
                <w:szCs w:val="18"/>
              </w:rPr>
              <w:t>279</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r>
      <w:tr w:rsidR="00DC632B" w:rsidRPr="00A041FE" w14:paraId="73C410FD" w14:textId="77777777" w:rsidTr="0009084A">
        <w:trPr>
          <w:trHeight w:val="256"/>
        </w:trPr>
        <w:tc>
          <w:tcPr>
            <w:tcW w:w="6379" w:type="dxa"/>
            <w:tcBorders>
              <w:top w:val="nil"/>
              <w:bottom w:val="nil"/>
            </w:tcBorders>
            <w:shd w:val="clear" w:color="auto" w:fill="FFFFFF" w:themeFill="background1"/>
          </w:tcPr>
          <w:p w14:paraId="1A38D30E" w14:textId="1B97BEC2"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Συμμετοχές</w:t>
            </w:r>
          </w:p>
        </w:tc>
        <w:tc>
          <w:tcPr>
            <w:tcW w:w="1985" w:type="dxa"/>
            <w:tcBorders>
              <w:top w:val="nil"/>
              <w:bottom w:val="nil"/>
            </w:tcBorders>
            <w:shd w:val="clear" w:color="auto" w:fill="FFFFFF" w:themeFill="background1"/>
            <w:vAlign w:val="center"/>
          </w:tcPr>
          <w:p w14:paraId="558D2105" w14:textId="5CAFEF42"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0</w:t>
            </w:r>
            <w:r w:rsidR="00CF643E">
              <w:rPr>
                <w:rFonts w:ascii="Arial" w:hAnsi="Arial" w:cs="Arial"/>
                <w:color w:val="000000"/>
                <w:sz w:val="18"/>
                <w:szCs w:val="18"/>
              </w:rPr>
              <w:t>,</w:t>
            </w:r>
            <w:r>
              <w:rPr>
                <w:rFonts w:ascii="Arial" w:hAnsi="Arial" w:cs="Arial"/>
                <w:color w:val="000000"/>
                <w:sz w:val="18"/>
                <w:szCs w:val="18"/>
              </w:rPr>
              <w:t>1</w:t>
            </w:r>
          </w:p>
        </w:tc>
        <w:tc>
          <w:tcPr>
            <w:tcW w:w="2126" w:type="dxa"/>
            <w:tcBorders>
              <w:top w:val="nil"/>
              <w:bottom w:val="nil"/>
            </w:tcBorders>
            <w:shd w:val="clear" w:color="auto" w:fill="FFFFFF" w:themeFill="background1"/>
            <w:vAlign w:val="center"/>
          </w:tcPr>
          <w:p w14:paraId="2238AFFC" w14:textId="4DDBAA8B"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0</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1 </w:t>
            </w:r>
          </w:p>
        </w:tc>
      </w:tr>
      <w:tr w:rsidR="00DC632B" w:rsidRPr="00A041FE" w14:paraId="2DDD8ECE" w14:textId="77777777" w:rsidTr="0009084A">
        <w:trPr>
          <w:trHeight w:val="256"/>
        </w:trPr>
        <w:tc>
          <w:tcPr>
            <w:tcW w:w="6379" w:type="dxa"/>
            <w:tcBorders>
              <w:top w:val="nil"/>
              <w:bottom w:val="nil"/>
            </w:tcBorders>
            <w:shd w:val="clear" w:color="auto" w:fill="FFFFFF" w:themeFill="background1"/>
          </w:tcPr>
          <w:p w14:paraId="17559F7B" w14:textId="277DC62F"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Δάνεια σε ασφαλιστικά ταμεία</w:t>
            </w:r>
          </w:p>
        </w:tc>
        <w:tc>
          <w:tcPr>
            <w:tcW w:w="1985" w:type="dxa"/>
            <w:tcBorders>
              <w:top w:val="nil"/>
              <w:bottom w:val="nil"/>
            </w:tcBorders>
            <w:shd w:val="clear" w:color="auto" w:fill="FFFFFF" w:themeFill="background1"/>
            <w:vAlign w:val="center"/>
          </w:tcPr>
          <w:p w14:paraId="1E35517E" w14:textId="1CD645E1"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55</w:t>
            </w:r>
            <w:r w:rsidR="00CF643E">
              <w:rPr>
                <w:rFonts w:ascii="Arial" w:hAnsi="Arial" w:cs="Arial"/>
                <w:color w:val="000000"/>
                <w:sz w:val="18"/>
                <w:szCs w:val="18"/>
              </w:rPr>
              <w:t>,</w:t>
            </w:r>
            <w:r>
              <w:rPr>
                <w:rFonts w:ascii="Arial" w:hAnsi="Arial" w:cs="Arial"/>
                <w:color w:val="000000"/>
                <w:sz w:val="18"/>
                <w:szCs w:val="18"/>
              </w:rPr>
              <w:t>4</w:t>
            </w:r>
          </w:p>
        </w:tc>
        <w:tc>
          <w:tcPr>
            <w:tcW w:w="2126" w:type="dxa"/>
            <w:tcBorders>
              <w:top w:val="nil"/>
              <w:bottom w:val="nil"/>
            </w:tcBorders>
            <w:shd w:val="clear" w:color="auto" w:fill="FFFFFF" w:themeFill="background1"/>
            <w:vAlign w:val="center"/>
          </w:tcPr>
          <w:p w14:paraId="7E842071" w14:textId="30378DB0"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56</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5 </w:t>
            </w:r>
          </w:p>
        </w:tc>
      </w:tr>
      <w:tr w:rsidR="00DC632B" w:rsidRPr="00A041FE" w14:paraId="3300ADD4" w14:textId="77777777" w:rsidTr="0009084A">
        <w:trPr>
          <w:trHeight w:val="256"/>
        </w:trPr>
        <w:tc>
          <w:tcPr>
            <w:tcW w:w="6379" w:type="dxa"/>
            <w:tcBorders>
              <w:top w:val="nil"/>
              <w:bottom w:val="nil"/>
            </w:tcBorders>
            <w:shd w:val="clear" w:color="auto" w:fill="FFFFFF" w:themeFill="background1"/>
          </w:tcPr>
          <w:p w14:paraId="0855934E" w14:textId="1F28CB46"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Αναβαλλόμενες φορολογικές απαιτήσεις</w:t>
            </w:r>
          </w:p>
        </w:tc>
        <w:tc>
          <w:tcPr>
            <w:tcW w:w="1985" w:type="dxa"/>
            <w:tcBorders>
              <w:top w:val="nil"/>
              <w:bottom w:val="nil"/>
            </w:tcBorders>
            <w:shd w:val="clear" w:color="auto" w:fill="FFFFFF" w:themeFill="background1"/>
            <w:vAlign w:val="center"/>
          </w:tcPr>
          <w:p w14:paraId="7C68686F" w14:textId="59107692"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190</w:t>
            </w:r>
            <w:r w:rsidR="00CF643E">
              <w:rPr>
                <w:rFonts w:ascii="Arial" w:hAnsi="Arial" w:cs="Arial"/>
                <w:color w:val="000000"/>
                <w:sz w:val="18"/>
                <w:szCs w:val="18"/>
              </w:rPr>
              <w:t>,</w:t>
            </w:r>
            <w:r>
              <w:rPr>
                <w:rFonts w:ascii="Arial" w:hAnsi="Arial" w:cs="Arial"/>
                <w:color w:val="000000"/>
                <w:sz w:val="18"/>
                <w:szCs w:val="18"/>
              </w:rPr>
              <w:t>5</w:t>
            </w:r>
          </w:p>
        </w:tc>
        <w:tc>
          <w:tcPr>
            <w:tcW w:w="2126" w:type="dxa"/>
            <w:tcBorders>
              <w:top w:val="nil"/>
              <w:bottom w:val="nil"/>
            </w:tcBorders>
            <w:shd w:val="clear" w:color="auto" w:fill="FFFFFF" w:themeFill="background1"/>
            <w:vAlign w:val="center"/>
          </w:tcPr>
          <w:p w14:paraId="4C7B588B" w14:textId="419491D2"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189</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3 </w:t>
            </w:r>
          </w:p>
        </w:tc>
      </w:tr>
      <w:tr w:rsidR="00DC632B" w:rsidRPr="00A041FE" w14:paraId="235CD5CF" w14:textId="77777777" w:rsidTr="0009084A">
        <w:trPr>
          <w:trHeight w:val="256"/>
        </w:trPr>
        <w:tc>
          <w:tcPr>
            <w:tcW w:w="6379" w:type="dxa"/>
            <w:tcBorders>
              <w:top w:val="nil"/>
              <w:bottom w:val="nil"/>
            </w:tcBorders>
            <w:shd w:val="clear" w:color="auto" w:fill="FFFFFF" w:themeFill="background1"/>
          </w:tcPr>
          <w:p w14:paraId="3126948A" w14:textId="7B0AF9DE"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Κόστος συμβάσεων</w:t>
            </w:r>
          </w:p>
        </w:tc>
        <w:tc>
          <w:tcPr>
            <w:tcW w:w="1985" w:type="dxa"/>
            <w:tcBorders>
              <w:top w:val="nil"/>
              <w:bottom w:val="nil"/>
            </w:tcBorders>
            <w:shd w:val="clear" w:color="auto" w:fill="FFFFFF" w:themeFill="background1"/>
            <w:vAlign w:val="center"/>
          </w:tcPr>
          <w:p w14:paraId="37D00177" w14:textId="66EB4A9C"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29</w:t>
            </w:r>
            <w:r w:rsidR="00CF643E">
              <w:rPr>
                <w:rFonts w:ascii="Arial" w:hAnsi="Arial" w:cs="Arial"/>
                <w:color w:val="000000"/>
                <w:sz w:val="18"/>
                <w:szCs w:val="18"/>
              </w:rPr>
              <w:t>,</w:t>
            </w:r>
            <w:r>
              <w:rPr>
                <w:rFonts w:ascii="Arial" w:hAnsi="Arial" w:cs="Arial"/>
                <w:color w:val="000000"/>
                <w:sz w:val="18"/>
                <w:szCs w:val="18"/>
              </w:rPr>
              <w:t>4</w:t>
            </w:r>
          </w:p>
        </w:tc>
        <w:tc>
          <w:tcPr>
            <w:tcW w:w="2126" w:type="dxa"/>
            <w:tcBorders>
              <w:top w:val="nil"/>
              <w:bottom w:val="nil"/>
            </w:tcBorders>
            <w:shd w:val="clear" w:color="auto" w:fill="FFFFFF" w:themeFill="background1"/>
            <w:vAlign w:val="center"/>
          </w:tcPr>
          <w:p w14:paraId="41D4FF8F" w14:textId="1729E6E1"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E867AF">
              <w:rPr>
                <w:rFonts w:ascii="Arial" w:hAnsi="Arial" w:cs="Arial"/>
                <w:color w:val="000000" w:themeColor="text1"/>
                <w:sz w:val="18"/>
                <w:szCs w:val="18"/>
              </w:rPr>
              <w:t>33</w:t>
            </w:r>
            <w:r w:rsidR="00CF643E">
              <w:rPr>
                <w:rFonts w:ascii="Arial" w:hAnsi="Arial" w:cs="Arial"/>
                <w:color w:val="000000" w:themeColor="text1"/>
                <w:sz w:val="18"/>
                <w:szCs w:val="18"/>
              </w:rPr>
              <w:t>,</w:t>
            </w:r>
            <w:r w:rsidRPr="00E867AF">
              <w:rPr>
                <w:rFonts w:ascii="Arial" w:hAnsi="Arial" w:cs="Arial"/>
                <w:color w:val="000000" w:themeColor="text1"/>
                <w:sz w:val="18"/>
                <w:szCs w:val="18"/>
              </w:rPr>
              <w:t xml:space="preserve">7 </w:t>
            </w:r>
          </w:p>
        </w:tc>
      </w:tr>
      <w:tr w:rsidR="00DC632B" w:rsidRPr="00A041FE" w14:paraId="4FFBB44B" w14:textId="77777777" w:rsidTr="0009084A">
        <w:trPr>
          <w:trHeight w:val="256"/>
        </w:trPr>
        <w:tc>
          <w:tcPr>
            <w:tcW w:w="6379" w:type="dxa"/>
            <w:tcBorders>
              <w:top w:val="nil"/>
              <w:bottom w:val="single" w:sz="2" w:space="0" w:color="808080" w:themeColor="background1" w:themeShade="80"/>
            </w:tcBorders>
            <w:shd w:val="clear" w:color="auto" w:fill="FFFFFF" w:themeFill="background1"/>
          </w:tcPr>
          <w:p w14:paraId="2C669310" w14:textId="6F20B7C0" w:rsidR="00DC632B" w:rsidRPr="0009084A" w:rsidRDefault="00DC632B" w:rsidP="00DC632B">
            <w:pPr>
              <w:pStyle w:val="ColorfulList-Accent11"/>
              <w:tabs>
                <w:tab w:val="left" w:pos="0"/>
                <w:tab w:val="left" w:pos="284"/>
              </w:tabs>
              <w:ind w:left="0" w:right="-90"/>
              <w:rPr>
                <w:rFonts w:ascii="Arial" w:hAnsi="Arial" w:cs="Arial"/>
                <w:color w:val="000000" w:themeColor="text1"/>
                <w:sz w:val="18"/>
                <w:szCs w:val="18"/>
                <w:lang w:val="el-GR"/>
              </w:rPr>
            </w:pPr>
            <w:r w:rsidRPr="00702C16">
              <w:rPr>
                <w:rFonts w:ascii="Arial" w:hAnsi="Arial" w:cs="Arial"/>
                <w:sz w:val="18"/>
                <w:szCs w:val="18"/>
                <w:lang w:val="el-GR"/>
              </w:rPr>
              <w:t>Λοιπά μη κυκλοφορούντα περιουσιακά στοιχεία</w:t>
            </w:r>
          </w:p>
        </w:tc>
        <w:tc>
          <w:tcPr>
            <w:tcW w:w="1985" w:type="dxa"/>
            <w:tcBorders>
              <w:top w:val="nil"/>
              <w:bottom w:val="single" w:sz="2" w:space="0" w:color="808080" w:themeColor="background1" w:themeShade="80"/>
            </w:tcBorders>
            <w:shd w:val="clear" w:color="auto" w:fill="FFFFFF" w:themeFill="background1"/>
            <w:vAlign w:val="center"/>
          </w:tcPr>
          <w:p w14:paraId="34D23617" w14:textId="186D7A4F"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73</w:t>
            </w:r>
            <w:r w:rsidR="00CF643E">
              <w:rPr>
                <w:rFonts w:ascii="Arial" w:hAnsi="Arial" w:cs="Arial"/>
                <w:color w:val="000000"/>
                <w:sz w:val="18"/>
                <w:szCs w:val="18"/>
              </w:rPr>
              <w:t>,</w:t>
            </w:r>
            <w:r>
              <w:rPr>
                <w:rFonts w:ascii="Arial" w:hAnsi="Arial" w:cs="Arial"/>
                <w:color w:val="000000"/>
                <w:sz w:val="18"/>
                <w:szCs w:val="18"/>
              </w:rPr>
              <w:t>2</w:t>
            </w:r>
          </w:p>
        </w:tc>
        <w:tc>
          <w:tcPr>
            <w:tcW w:w="2126" w:type="dxa"/>
            <w:tcBorders>
              <w:top w:val="nil"/>
              <w:bottom w:val="single" w:sz="2" w:space="0" w:color="808080" w:themeColor="background1" w:themeShade="80"/>
            </w:tcBorders>
            <w:shd w:val="clear" w:color="auto" w:fill="FFFFFF" w:themeFill="background1"/>
            <w:vAlign w:val="center"/>
          </w:tcPr>
          <w:p w14:paraId="7F71E8C4" w14:textId="20C521E6"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77</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r>
      <w:tr w:rsidR="00DC632B" w:rsidRPr="00A041FE" w14:paraId="057FD65A"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D984A35" w14:textId="55363590" w:rsidR="00DC632B" w:rsidRPr="0009084A" w:rsidRDefault="00DC632B" w:rsidP="00DC632B">
            <w:pPr>
              <w:pStyle w:val="ColorfulList-Accent11"/>
              <w:tabs>
                <w:tab w:val="left" w:pos="0"/>
                <w:tab w:val="left" w:pos="284"/>
              </w:tabs>
              <w:ind w:left="0" w:right="-90"/>
              <w:rPr>
                <w:rFonts w:ascii="Arial" w:hAnsi="Arial" w:cs="Arial"/>
                <w:b/>
                <w:color w:val="000000" w:themeColor="text1"/>
                <w:sz w:val="18"/>
                <w:szCs w:val="18"/>
                <w:lang w:val="el-GR"/>
              </w:rPr>
            </w:pPr>
            <w:r w:rsidRPr="00702C16">
              <w:rPr>
                <w:rFonts w:ascii="Arial" w:hAnsi="Arial" w:cs="Arial"/>
                <w:b/>
                <w:sz w:val="18"/>
                <w:szCs w:val="18"/>
                <w:lang w:val="el-GR"/>
              </w:rPr>
              <w:t>Σύνολο μη κυκλοφορούντων περιουσιακών στοιχείων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2ECCA98" w14:textId="605FF970" w:rsidR="00DC632B" w:rsidRPr="00AF3467" w:rsidRDefault="00DC632B" w:rsidP="00DC632B">
            <w:pPr>
              <w:pStyle w:val="ColorfulList-Accent11"/>
              <w:tabs>
                <w:tab w:val="left" w:pos="0"/>
                <w:tab w:val="left" w:pos="284"/>
              </w:tabs>
              <w:ind w:left="0" w:right="-90"/>
              <w:jc w:val="right"/>
              <w:rPr>
                <w:rFonts w:ascii="Arial" w:hAnsi="Arial" w:cs="Arial"/>
                <w:b/>
                <w:bCs/>
                <w:color w:val="000000" w:themeColor="text1"/>
                <w:sz w:val="18"/>
                <w:szCs w:val="18"/>
              </w:rPr>
            </w:pPr>
            <w:r w:rsidRPr="00F67924">
              <w:rPr>
                <w:rFonts w:ascii="Arial" w:hAnsi="Arial" w:cs="Arial"/>
                <w:b/>
                <w:bCs/>
                <w:color w:val="000000" w:themeColor="text1"/>
                <w:sz w:val="18"/>
                <w:szCs w:val="18"/>
              </w:rPr>
              <w:t>3</w:t>
            </w:r>
            <w:r w:rsidR="00CF643E">
              <w:rPr>
                <w:rFonts w:ascii="Arial" w:hAnsi="Arial" w:cs="Arial"/>
                <w:b/>
                <w:bCs/>
                <w:color w:val="000000" w:themeColor="text1"/>
                <w:sz w:val="18"/>
                <w:szCs w:val="18"/>
              </w:rPr>
              <w:t>.</w:t>
            </w:r>
            <w:r w:rsidRPr="00F67924">
              <w:rPr>
                <w:rFonts w:ascii="Arial" w:hAnsi="Arial" w:cs="Arial"/>
                <w:b/>
                <w:bCs/>
                <w:color w:val="000000" w:themeColor="text1"/>
                <w:sz w:val="18"/>
                <w:szCs w:val="18"/>
              </w:rPr>
              <w:t>711</w:t>
            </w:r>
            <w:r w:rsidR="00CF643E">
              <w:rPr>
                <w:rFonts w:ascii="Arial" w:hAnsi="Arial" w:cs="Arial"/>
                <w:b/>
                <w:bCs/>
                <w:color w:val="000000" w:themeColor="text1"/>
                <w:sz w:val="18"/>
                <w:szCs w:val="18"/>
              </w:rPr>
              <w:t>,</w:t>
            </w:r>
            <w:r w:rsidRPr="00F67924">
              <w:rPr>
                <w:rFonts w:ascii="Arial" w:hAnsi="Arial" w:cs="Arial"/>
                <w:b/>
                <w:bCs/>
                <w:color w:val="000000" w:themeColor="text1"/>
                <w:sz w:val="18"/>
                <w:szCs w:val="18"/>
              </w:rPr>
              <w:t xml:space="preserve">6       </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1250D67" w14:textId="28A4A1C4" w:rsidR="00DC632B" w:rsidRPr="00AF3467" w:rsidRDefault="00DC632B" w:rsidP="00DC632B">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b/>
                <w:bCs/>
                <w:color w:val="000000" w:themeColor="text1"/>
                <w:sz w:val="18"/>
                <w:szCs w:val="18"/>
              </w:rPr>
              <w:t>3</w:t>
            </w:r>
            <w:r w:rsidR="00CF643E">
              <w:rPr>
                <w:rFonts w:ascii="Arial" w:hAnsi="Arial" w:cs="Arial"/>
                <w:b/>
                <w:bCs/>
                <w:color w:val="000000" w:themeColor="text1"/>
                <w:sz w:val="18"/>
                <w:szCs w:val="18"/>
              </w:rPr>
              <w:t>.</w:t>
            </w:r>
            <w:r w:rsidRPr="00AF3467">
              <w:rPr>
                <w:rFonts w:ascii="Arial" w:hAnsi="Arial" w:cs="Arial"/>
                <w:b/>
                <w:bCs/>
                <w:color w:val="000000" w:themeColor="text1"/>
                <w:sz w:val="18"/>
                <w:szCs w:val="18"/>
              </w:rPr>
              <w:t>7</w:t>
            </w:r>
            <w:r>
              <w:rPr>
                <w:rFonts w:ascii="Arial" w:hAnsi="Arial" w:cs="Arial"/>
                <w:b/>
                <w:bCs/>
                <w:color w:val="000000" w:themeColor="text1"/>
                <w:sz w:val="18"/>
                <w:szCs w:val="18"/>
              </w:rPr>
              <w:t>31</w:t>
            </w:r>
            <w:r w:rsidR="00CF643E">
              <w:rPr>
                <w:rFonts w:ascii="Arial" w:hAnsi="Arial" w:cs="Arial"/>
                <w:b/>
                <w:bCs/>
                <w:color w:val="000000" w:themeColor="text1"/>
                <w:sz w:val="18"/>
                <w:szCs w:val="18"/>
              </w:rPr>
              <w:t>,</w:t>
            </w:r>
            <w:r>
              <w:rPr>
                <w:rFonts w:ascii="Arial" w:hAnsi="Arial" w:cs="Arial"/>
                <w:b/>
                <w:bCs/>
                <w:color w:val="000000" w:themeColor="text1"/>
                <w:sz w:val="18"/>
                <w:szCs w:val="18"/>
              </w:rPr>
              <w:t>0</w:t>
            </w:r>
            <w:r w:rsidRPr="00AF3467">
              <w:rPr>
                <w:rFonts w:ascii="Arial" w:hAnsi="Arial" w:cs="Arial"/>
                <w:b/>
                <w:bCs/>
                <w:color w:val="000000" w:themeColor="text1"/>
                <w:sz w:val="18"/>
                <w:szCs w:val="18"/>
              </w:rPr>
              <w:t xml:space="preserve"> </w:t>
            </w:r>
          </w:p>
        </w:tc>
      </w:tr>
      <w:tr w:rsidR="00DC632B" w:rsidRPr="00A041FE" w14:paraId="2425FBF6" w14:textId="77777777" w:rsidTr="0009084A">
        <w:trPr>
          <w:trHeight w:val="256"/>
        </w:trPr>
        <w:tc>
          <w:tcPr>
            <w:tcW w:w="6379" w:type="dxa"/>
            <w:tcBorders>
              <w:top w:val="single" w:sz="2" w:space="0" w:color="808080" w:themeColor="background1" w:themeShade="80"/>
              <w:bottom w:val="nil"/>
            </w:tcBorders>
            <w:shd w:val="clear" w:color="auto" w:fill="FFFFFF" w:themeFill="background1"/>
            <w:vAlign w:val="center"/>
          </w:tcPr>
          <w:p w14:paraId="7F34459A" w14:textId="1BB1B60C" w:rsidR="00DC632B" w:rsidRPr="00AF3467" w:rsidRDefault="00DC632B" w:rsidP="00DC632B">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Κυκλοφορούντα περιουσιακά στοιχεία</w:t>
            </w:r>
          </w:p>
        </w:tc>
        <w:tc>
          <w:tcPr>
            <w:tcW w:w="1985" w:type="dxa"/>
            <w:tcBorders>
              <w:top w:val="single" w:sz="2" w:space="0" w:color="808080" w:themeColor="background1" w:themeShade="80"/>
              <w:bottom w:val="nil"/>
            </w:tcBorders>
            <w:shd w:val="clear" w:color="auto" w:fill="FFFFFF" w:themeFill="background1"/>
            <w:vAlign w:val="center"/>
          </w:tcPr>
          <w:p w14:paraId="3510B443" w14:textId="77777777"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top w:val="single" w:sz="2" w:space="0" w:color="808080" w:themeColor="background1" w:themeShade="80"/>
              <w:bottom w:val="nil"/>
            </w:tcBorders>
            <w:shd w:val="clear" w:color="auto" w:fill="FFFFFF" w:themeFill="background1"/>
            <w:vAlign w:val="center"/>
          </w:tcPr>
          <w:p w14:paraId="5CE04E3A" w14:textId="77777777"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p>
        </w:tc>
      </w:tr>
      <w:tr w:rsidR="00DC632B" w:rsidRPr="00A041FE" w14:paraId="232E6021" w14:textId="77777777" w:rsidTr="0009084A">
        <w:trPr>
          <w:trHeight w:val="256"/>
        </w:trPr>
        <w:tc>
          <w:tcPr>
            <w:tcW w:w="6379" w:type="dxa"/>
            <w:tcBorders>
              <w:top w:val="nil"/>
              <w:bottom w:val="nil"/>
            </w:tcBorders>
            <w:shd w:val="clear" w:color="auto" w:fill="FFFFFF" w:themeFill="background1"/>
          </w:tcPr>
          <w:p w14:paraId="50F08412" w14:textId="0BA1B0F2"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Αποθέματα</w:t>
            </w:r>
          </w:p>
        </w:tc>
        <w:tc>
          <w:tcPr>
            <w:tcW w:w="1985" w:type="dxa"/>
            <w:tcBorders>
              <w:top w:val="nil"/>
              <w:bottom w:val="nil"/>
            </w:tcBorders>
            <w:shd w:val="clear" w:color="auto" w:fill="FFFFFF" w:themeFill="background1"/>
            <w:vAlign w:val="center"/>
          </w:tcPr>
          <w:p w14:paraId="0AC07B59" w14:textId="513F9290"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63</w:t>
            </w:r>
            <w:r w:rsidR="00CF643E">
              <w:rPr>
                <w:rFonts w:ascii="Arial" w:hAnsi="Arial" w:cs="Arial"/>
                <w:color w:val="000000"/>
                <w:sz w:val="18"/>
                <w:szCs w:val="18"/>
              </w:rPr>
              <w:t>,</w:t>
            </w:r>
            <w:r>
              <w:rPr>
                <w:rFonts w:ascii="Arial" w:hAnsi="Arial" w:cs="Arial"/>
                <w:color w:val="000000"/>
                <w:sz w:val="18"/>
                <w:szCs w:val="18"/>
              </w:rPr>
              <w:t>6</w:t>
            </w:r>
          </w:p>
        </w:tc>
        <w:tc>
          <w:tcPr>
            <w:tcW w:w="2126" w:type="dxa"/>
            <w:tcBorders>
              <w:top w:val="nil"/>
              <w:bottom w:val="nil"/>
            </w:tcBorders>
            <w:shd w:val="clear" w:color="auto" w:fill="FFFFFF" w:themeFill="background1"/>
            <w:vAlign w:val="center"/>
          </w:tcPr>
          <w:p w14:paraId="1548C15A" w14:textId="3CF7E6AF"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51</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1 </w:t>
            </w:r>
          </w:p>
        </w:tc>
      </w:tr>
      <w:tr w:rsidR="00DC632B" w:rsidRPr="00A041FE" w14:paraId="62A2DBF9" w14:textId="77777777" w:rsidTr="0009084A">
        <w:trPr>
          <w:trHeight w:val="256"/>
        </w:trPr>
        <w:tc>
          <w:tcPr>
            <w:tcW w:w="6379" w:type="dxa"/>
            <w:tcBorders>
              <w:top w:val="nil"/>
              <w:bottom w:val="nil"/>
            </w:tcBorders>
            <w:shd w:val="clear" w:color="auto" w:fill="FFFFFF" w:themeFill="background1"/>
          </w:tcPr>
          <w:p w14:paraId="3653CF36" w14:textId="550DEB6F"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Πελάτες</w:t>
            </w:r>
          </w:p>
        </w:tc>
        <w:tc>
          <w:tcPr>
            <w:tcW w:w="1985" w:type="dxa"/>
            <w:tcBorders>
              <w:top w:val="nil"/>
              <w:bottom w:val="nil"/>
            </w:tcBorders>
            <w:shd w:val="clear" w:color="auto" w:fill="FFFFFF" w:themeFill="background1"/>
            <w:vAlign w:val="center"/>
          </w:tcPr>
          <w:p w14:paraId="0F9346C3" w14:textId="3F4AD6F1"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611</w:t>
            </w:r>
            <w:r w:rsidR="00CF643E">
              <w:rPr>
                <w:rFonts w:ascii="Arial" w:hAnsi="Arial" w:cs="Arial"/>
                <w:color w:val="000000"/>
                <w:sz w:val="18"/>
                <w:szCs w:val="18"/>
              </w:rPr>
              <w:t>,</w:t>
            </w:r>
            <w:r>
              <w:rPr>
                <w:rFonts w:ascii="Arial" w:hAnsi="Arial" w:cs="Arial"/>
                <w:color w:val="000000"/>
                <w:sz w:val="18"/>
                <w:szCs w:val="18"/>
              </w:rPr>
              <w:t>3</w:t>
            </w:r>
          </w:p>
        </w:tc>
        <w:tc>
          <w:tcPr>
            <w:tcW w:w="2126" w:type="dxa"/>
            <w:tcBorders>
              <w:top w:val="nil"/>
              <w:bottom w:val="nil"/>
            </w:tcBorders>
            <w:shd w:val="clear" w:color="auto" w:fill="FFFFFF" w:themeFill="background1"/>
            <w:vAlign w:val="center"/>
          </w:tcPr>
          <w:p w14:paraId="200E60C3" w14:textId="5E5AB776"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536</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r>
      <w:tr w:rsidR="00DC632B" w:rsidRPr="00A041FE" w14:paraId="5B6187F2" w14:textId="77777777" w:rsidTr="0009084A">
        <w:trPr>
          <w:trHeight w:val="256"/>
        </w:trPr>
        <w:tc>
          <w:tcPr>
            <w:tcW w:w="6379" w:type="dxa"/>
            <w:tcBorders>
              <w:top w:val="nil"/>
              <w:bottom w:val="nil"/>
            </w:tcBorders>
            <w:shd w:val="clear" w:color="auto" w:fill="FFFFFF" w:themeFill="background1"/>
          </w:tcPr>
          <w:p w14:paraId="3BC5B3C0" w14:textId="120DF205"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Λοιπά χρηματοοικονομικά περιουσιακά στοιχεία</w:t>
            </w:r>
          </w:p>
        </w:tc>
        <w:tc>
          <w:tcPr>
            <w:tcW w:w="1985" w:type="dxa"/>
            <w:tcBorders>
              <w:top w:val="nil"/>
              <w:bottom w:val="nil"/>
            </w:tcBorders>
            <w:shd w:val="clear" w:color="auto" w:fill="FFFFFF" w:themeFill="background1"/>
            <w:vAlign w:val="center"/>
          </w:tcPr>
          <w:p w14:paraId="056A38A0" w14:textId="1747EB76"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6</w:t>
            </w:r>
            <w:r w:rsidR="00CF643E">
              <w:rPr>
                <w:rFonts w:ascii="Arial" w:hAnsi="Arial" w:cs="Arial"/>
                <w:color w:val="000000"/>
                <w:sz w:val="18"/>
                <w:szCs w:val="18"/>
              </w:rPr>
              <w:t>,</w:t>
            </w:r>
            <w:r>
              <w:rPr>
                <w:rFonts w:ascii="Arial" w:hAnsi="Arial" w:cs="Arial"/>
                <w:color w:val="000000"/>
                <w:sz w:val="18"/>
                <w:szCs w:val="18"/>
              </w:rPr>
              <w:t>5</w:t>
            </w:r>
          </w:p>
        </w:tc>
        <w:tc>
          <w:tcPr>
            <w:tcW w:w="2126" w:type="dxa"/>
            <w:tcBorders>
              <w:top w:val="nil"/>
              <w:bottom w:val="nil"/>
            </w:tcBorders>
            <w:shd w:val="clear" w:color="auto" w:fill="FFFFFF" w:themeFill="background1"/>
            <w:vAlign w:val="center"/>
          </w:tcPr>
          <w:p w14:paraId="570AFB8F" w14:textId="2C38E38E"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6</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3 </w:t>
            </w:r>
          </w:p>
        </w:tc>
      </w:tr>
      <w:tr w:rsidR="00DC632B" w:rsidRPr="00A041FE" w14:paraId="0DD2371E" w14:textId="77777777" w:rsidTr="0009084A">
        <w:trPr>
          <w:trHeight w:val="256"/>
        </w:trPr>
        <w:tc>
          <w:tcPr>
            <w:tcW w:w="6379" w:type="dxa"/>
            <w:tcBorders>
              <w:top w:val="nil"/>
              <w:bottom w:val="nil"/>
            </w:tcBorders>
            <w:shd w:val="clear" w:color="auto" w:fill="FFFFFF" w:themeFill="background1"/>
          </w:tcPr>
          <w:p w14:paraId="043319CA" w14:textId="3C0A647C"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 xml:space="preserve">Συμβατικά περιουσιακά στοιχεία </w:t>
            </w:r>
          </w:p>
        </w:tc>
        <w:tc>
          <w:tcPr>
            <w:tcW w:w="1985" w:type="dxa"/>
            <w:tcBorders>
              <w:top w:val="nil"/>
              <w:bottom w:val="nil"/>
            </w:tcBorders>
            <w:shd w:val="clear" w:color="auto" w:fill="FFFFFF" w:themeFill="background1"/>
            <w:vAlign w:val="center"/>
          </w:tcPr>
          <w:p w14:paraId="41C0AC70" w14:textId="1D11DA9E"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80</w:t>
            </w:r>
            <w:r w:rsidR="00CF643E">
              <w:rPr>
                <w:rFonts w:ascii="Arial" w:hAnsi="Arial" w:cs="Arial"/>
                <w:color w:val="000000"/>
                <w:sz w:val="18"/>
                <w:szCs w:val="18"/>
              </w:rPr>
              <w:t>,</w:t>
            </w:r>
            <w:r>
              <w:rPr>
                <w:rFonts w:ascii="Arial" w:hAnsi="Arial" w:cs="Arial"/>
                <w:color w:val="000000"/>
                <w:sz w:val="18"/>
                <w:szCs w:val="18"/>
              </w:rPr>
              <w:t>3</w:t>
            </w:r>
          </w:p>
        </w:tc>
        <w:tc>
          <w:tcPr>
            <w:tcW w:w="2126" w:type="dxa"/>
            <w:tcBorders>
              <w:top w:val="nil"/>
              <w:bottom w:val="nil"/>
            </w:tcBorders>
            <w:shd w:val="clear" w:color="auto" w:fill="FFFFFF" w:themeFill="background1"/>
            <w:vAlign w:val="center"/>
          </w:tcPr>
          <w:p w14:paraId="17A41BFB" w14:textId="054DA508"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76</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5 </w:t>
            </w:r>
          </w:p>
        </w:tc>
      </w:tr>
      <w:tr w:rsidR="00DC632B" w:rsidRPr="00A041FE" w14:paraId="2FE4792B" w14:textId="77777777" w:rsidTr="0009084A">
        <w:trPr>
          <w:trHeight w:val="256"/>
        </w:trPr>
        <w:tc>
          <w:tcPr>
            <w:tcW w:w="6379" w:type="dxa"/>
            <w:tcBorders>
              <w:top w:val="nil"/>
              <w:bottom w:val="nil"/>
            </w:tcBorders>
            <w:shd w:val="clear" w:color="auto" w:fill="FFFFFF" w:themeFill="background1"/>
          </w:tcPr>
          <w:p w14:paraId="546246F1" w14:textId="75BDCB80"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Λοιπά κυκλοφορούντα περιουσιακά στοιχεία</w:t>
            </w:r>
          </w:p>
        </w:tc>
        <w:tc>
          <w:tcPr>
            <w:tcW w:w="1985" w:type="dxa"/>
            <w:tcBorders>
              <w:top w:val="nil"/>
              <w:bottom w:val="nil"/>
            </w:tcBorders>
            <w:shd w:val="clear" w:color="auto" w:fill="FFFFFF" w:themeFill="background1"/>
            <w:vAlign w:val="center"/>
          </w:tcPr>
          <w:p w14:paraId="115DA559" w14:textId="18F6868D"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133</w:t>
            </w:r>
            <w:r w:rsidR="00CF643E">
              <w:rPr>
                <w:rFonts w:ascii="Arial" w:hAnsi="Arial" w:cs="Arial"/>
                <w:color w:val="000000"/>
                <w:sz w:val="18"/>
                <w:szCs w:val="18"/>
              </w:rPr>
              <w:t>,</w:t>
            </w:r>
            <w:r>
              <w:rPr>
                <w:rFonts w:ascii="Arial" w:hAnsi="Arial" w:cs="Arial"/>
                <w:color w:val="000000"/>
                <w:sz w:val="18"/>
                <w:szCs w:val="18"/>
              </w:rPr>
              <w:t>4</w:t>
            </w:r>
          </w:p>
        </w:tc>
        <w:tc>
          <w:tcPr>
            <w:tcW w:w="2126" w:type="dxa"/>
            <w:tcBorders>
              <w:top w:val="nil"/>
              <w:bottom w:val="nil"/>
            </w:tcBorders>
            <w:shd w:val="clear" w:color="auto" w:fill="FFFFFF" w:themeFill="background1"/>
            <w:vAlign w:val="center"/>
          </w:tcPr>
          <w:p w14:paraId="509CF15E" w14:textId="1010A295"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E867AF">
              <w:rPr>
                <w:rFonts w:ascii="Arial" w:hAnsi="Arial" w:cs="Arial"/>
                <w:color w:val="000000" w:themeColor="text1"/>
                <w:sz w:val="18"/>
                <w:szCs w:val="18"/>
              </w:rPr>
              <w:t>126</w:t>
            </w:r>
            <w:r w:rsidR="00CF643E">
              <w:rPr>
                <w:rFonts w:ascii="Arial" w:hAnsi="Arial" w:cs="Arial"/>
                <w:color w:val="000000" w:themeColor="text1"/>
                <w:sz w:val="18"/>
                <w:szCs w:val="18"/>
              </w:rPr>
              <w:t>,</w:t>
            </w:r>
            <w:r w:rsidRPr="00E867AF">
              <w:rPr>
                <w:rFonts w:ascii="Arial" w:hAnsi="Arial" w:cs="Arial"/>
                <w:color w:val="000000" w:themeColor="text1"/>
                <w:sz w:val="18"/>
                <w:szCs w:val="18"/>
              </w:rPr>
              <w:t xml:space="preserve">2 </w:t>
            </w:r>
          </w:p>
        </w:tc>
      </w:tr>
      <w:tr w:rsidR="00DC632B" w:rsidRPr="00A041FE" w14:paraId="2C42FC2C" w14:textId="77777777" w:rsidTr="0009084A">
        <w:trPr>
          <w:trHeight w:val="256"/>
        </w:trPr>
        <w:tc>
          <w:tcPr>
            <w:tcW w:w="6379" w:type="dxa"/>
            <w:tcBorders>
              <w:top w:val="nil"/>
              <w:bottom w:val="nil"/>
            </w:tcBorders>
            <w:shd w:val="clear" w:color="auto" w:fill="FFFFFF" w:themeFill="background1"/>
          </w:tcPr>
          <w:p w14:paraId="6BA6BE4B" w14:textId="0D34E145"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Δεσμευμένα ταμειακά διαθέσιμα</w:t>
            </w:r>
          </w:p>
        </w:tc>
        <w:tc>
          <w:tcPr>
            <w:tcW w:w="1985" w:type="dxa"/>
            <w:tcBorders>
              <w:top w:val="nil"/>
              <w:bottom w:val="nil"/>
            </w:tcBorders>
            <w:shd w:val="clear" w:color="auto" w:fill="FFFFFF" w:themeFill="background1"/>
            <w:vAlign w:val="center"/>
          </w:tcPr>
          <w:p w14:paraId="5A3D6018" w14:textId="6DC73B03"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0</w:t>
            </w:r>
            <w:r w:rsidR="00CF643E">
              <w:rPr>
                <w:rFonts w:ascii="Arial" w:hAnsi="Arial" w:cs="Arial"/>
                <w:color w:val="000000"/>
                <w:sz w:val="18"/>
                <w:szCs w:val="18"/>
              </w:rPr>
              <w:t>,</w:t>
            </w:r>
            <w:r>
              <w:rPr>
                <w:rFonts w:ascii="Arial" w:hAnsi="Arial" w:cs="Arial"/>
                <w:color w:val="000000"/>
                <w:sz w:val="18"/>
                <w:szCs w:val="18"/>
              </w:rPr>
              <w:t>8</w:t>
            </w:r>
          </w:p>
        </w:tc>
        <w:tc>
          <w:tcPr>
            <w:tcW w:w="2126" w:type="dxa"/>
            <w:tcBorders>
              <w:top w:val="nil"/>
              <w:bottom w:val="nil"/>
            </w:tcBorders>
            <w:shd w:val="clear" w:color="auto" w:fill="FFFFFF" w:themeFill="background1"/>
            <w:vAlign w:val="center"/>
          </w:tcPr>
          <w:p w14:paraId="7F9C5A59" w14:textId="3782919A"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0</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7 </w:t>
            </w:r>
          </w:p>
        </w:tc>
      </w:tr>
      <w:tr w:rsidR="00DC632B" w:rsidRPr="00A041FE" w14:paraId="2A0B3612" w14:textId="77777777" w:rsidTr="0009084A">
        <w:trPr>
          <w:trHeight w:val="222"/>
        </w:trPr>
        <w:tc>
          <w:tcPr>
            <w:tcW w:w="6379" w:type="dxa"/>
            <w:tcBorders>
              <w:top w:val="nil"/>
              <w:bottom w:val="single" w:sz="2" w:space="0" w:color="808080" w:themeColor="background1" w:themeShade="80"/>
            </w:tcBorders>
            <w:shd w:val="clear" w:color="auto" w:fill="FFFFFF" w:themeFill="background1"/>
          </w:tcPr>
          <w:p w14:paraId="20740960" w14:textId="40B2B99B" w:rsidR="00DC632B" w:rsidRPr="0009084A" w:rsidRDefault="00DC632B" w:rsidP="00DC632B">
            <w:pPr>
              <w:pStyle w:val="ColorfulList-Accent11"/>
              <w:tabs>
                <w:tab w:val="left" w:pos="0"/>
                <w:tab w:val="left" w:pos="284"/>
              </w:tabs>
              <w:ind w:left="0" w:right="-90"/>
              <w:rPr>
                <w:rFonts w:ascii="Arial" w:hAnsi="Arial" w:cs="Arial"/>
                <w:color w:val="000000" w:themeColor="text1"/>
                <w:sz w:val="18"/>
                <w:szCs w:val="18"/>
                <w:lang w:val="el-GR"/>
              </w:rPr>
            </w:pPr>
            <w:r w:rsidRPr="009D2E15">
              <w:rPr>
                <w:rFonts w:ascii="Arial" w:hAnsi="Arial" w:cs="Arial"/>
                <w:sz w:val="18"/>
                <w:szCs w:val="18"/>
                <w:lang w:val="el-GR"/>
              </w:rPr>
              <w:t>Ταμειακά διαθέσιμα και ταμειακά ισοδύναμα</w:t>
            </w:r>
          </w:p>
        </w:tc>
        <w:tc>
          <w:tcPr>
            <w:tcW w:w="1985" w:type="dxa"/>
            <w:tcBorders>
              <w:top w:val="nil"/>
              <w:bottom w:val="single" w:sz="2" w:space="0" w:color="808080" w:themeColor="background1" w:themeShade="80"/>
            </w:tcBorders>
            <w:shd w:val="clear" w:color="auto" w:fill="FFFFFF" w:themeFill="background1"/>
            <w:vAlign w:val="center"/>
          </w:tcPr>
          <w:p w14:paraId="0B9DE53A" w14:textId="75644949"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549</w:t>
            </w:r>
            <w:r w:rsidR="00CF643E">
              <w:rPr>
                <w:rFonts w:ascii="Arial" w:hAnsi="Arial" w:cs="Arial"/>
                <w:color w:val="000000"/>
                <w:sz w:val="18"/>
                <w:szCs w:val="18"/>
              </w:rPr>
              <w:t>,</w:t>
            </w:r>
            <w:r>
              <w:rPr>
                <w:rFonts w:ascii="Arial" w:hAnsi="Arial" w:cs="Arial"/>
                <w:color w:val="000000"/>
                <w:sz w:val="18"/>
                <w:szCs w:val="18"/>
              </w:rPr>
              <w:t>6</w:t>
            </w:r>
          </w:p>
        </w:tc>
        <w:tc>
          <w:tcPr>
            <w:tcW w:w="2126" w:type="dxa"/>
            <w:tcBorders>
              <w:top w:val="nil"/>
              <w:bottom w:val="single" w:sz="2" w:space="0" w:color="808080" w:themeColor="background1" w:themeShade="80"/>
            </w:tcBorders>
            <w:shd w:val="clear" w:color="auto" w:fill="FFFFFF" w:themeFill="background1"/>
            <w:vAlign w:val="center"/>
          </w:tcPr>
          <w:p w14:paraId="436F909A" w14:textId="2A0C4F56"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467</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0 </w:t>
            </w:r>
          </w:p>
        </w:tc>
      </w:tr>
      <w:tr w:rsidR="00DC632B" w:rsidRPr="00A041FE" w14:paraId="4446F7CA"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B68C36A" w14:textId="23874939" w:rsidR="00DC632B" w:rsidRPr="00AF3467" w:rsidRDefault="00DC632B" w:rsidP="00DC632B">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Σύνολο κυκλοφορούντων περιουσιακών στοιχείων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CE7D9F4" w14:textId="4E9A5CA4" w:rsidR="00DC632B" w:rsidRPr="00AF3467" w:rsidRDefault="00DC632B" w:rsidP="00DC632B">
            <w:pPr>
              <w:pStyle w:val="ColorfulList-Accent11"/>
              <w:tabs>
                <w:tab w:val="left" w:pos="0"/>
                <w:tab w:val="left" w:pos="284"/>
              </w:tabs>
              <w:ind w:left="0" w:right="-90"/>
              <w:jc w:val="right"/>
              <w:rPr>
                <w:rFonts w:ascii="Arial" w:hAnsi="Arial" w:cs="Arial"/>
                <w:b/>
                <w:bCs/>
                <w:color w:val="000000" w:themeColor="text1"/>
                <w:sz w:val="18"/>
                <w:szCs w:val="18"/>
                <w:lang w:val="el-GR"/>
              </w:rPr>
            </w:pPr>
            <w:r>
              <w:rPr>
                <w:rFonts w:ascii="Arial" w:hAnsi="Arial" w:cs="Arial"/>
                <w:b/>
                <w:bCs/>
                <w:color w:val="000000"/>
                <w:sz w:val="18"/>
                <w:szCs w:val="18"/>
              </w:rPr>
              <w:t>1</w:t>
            </w:r>
            <w:r w:rsidR="00CF643E">
              <w:rPr>
                <w:rFonts w:ascii="Arial" w:hAnsi="Arial" w:cs="Arial"/>
                <w:b/>
                <w:bCs/>
                <w:color w:val="000000"/>
                <w:sz w:val="18"/>
                <w:szCs w:val="18"/>
              </w:rPr>
              <w:t>.</w:t>
            </w:r>
            <w:r>
              <w:rPr>
                <w:rFonts w:ascii="Arial" w:hAnsi="Arial" w:cs="Arial"/>
                <w:b/>
                <w:bCs/>
                <w:color w:val="000000"/>
                <w:sz w:val="18"/>
                <w:szCs w:val="18"/>
              </w:rPr>
              <w:t>445</w:t>
            </w:r>
            <w:r w:rsidR="00CF643E">
              <w:rPr>
                <w:rFonts w:ascii="Arial" w:hAnsi="Arial" w:cs="Arial"/>
                <w:b/>
                <w:bCs/>
                <w:color w:val="000000"/>
                <w:sz w:val="18"/>
                <w:szCs w:val="18"/>
              </w:rPr>
              <w:t>,</w:t>
            </w:r>
            <w:r>
              <w:rPr>
                <w:rFonts w:ascii="Arial" w:hAnsi="Arial" w:cs="Arial"/>
                <w:b/>
                <w:bCs/>
                <w:color w:val="000000"/>
                <w:sz w:val="18"/>
                <w:szCs w:val="18"/>
              </w:rPr>
              <w:t>5</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5A133A3" w14:textId="555B228E"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b/>
                <w:color w:val="000000" w:themeColor="text1"/>
                <w:sz w:val="18"/>
                <w:szCs w:val="18"/>
              </w:rPr>
              <w:t>1</w:t>
            </w:r>
            <w:r w:rsidR="00CF643E">
              <w:rPr>
                <w:rFonts w:ascii="Arial" w:hAnsi="Arial" w:cs="Arial"/>
                <w:b/>
                <w:color w:val="000000" w:themeColor="text1"/>
                <w:sz w:val="18"/>
                <w:szCs w:val="18"/>
              </w:rPr>
              <w:t>.</w:t>
            </w:r>
            <w:r w:rsidRPr="00AF3467">
              <w:rPr>
                <w:rFonts w:ascii="Arial" w:hAnsi="Arial" w:cs="Arial"/>
                <w:b/>
                <w:color w:val="000000" w:themeColor="text1"/>
                <w:sz w:val="18"/>
                <w:szCs w:val="18"/>
                <w:lang w:val="el-GR"/>
              </w:rPr>
              <w:t>2</w:t>
            </w:r>
            <w:r>
              <w:rPr>
                <w:rFonts w:ascii="Arial" w:hAnsi="Arial" w:cs="Arial"/>
                <w:b/>
                <w:color w:val="000000" w:themeColor="text1"/>
                <w:sz w:val="18"/>
                <w:szCs w:val="18"/>
              </w:rPr>
              <w:t>64</w:t>
            </w:r>
            <w:r w:rsidR="00CF643E">
              <w:rPr>
                <w:rFonts w:ascii="Arial" w:hAnsi="Arial" w:cs="Arial"/>
                <w:b/>
                <w:color w:val="000000" w:themeColor="text1"/>
                <w:sz w:val="18"/>
                <w:szCs w:val="18"/>
              </w:rPr>
              <w:t>,</w:t>
            </w:r>
            <w:r>
              <w:rPr>
                <w:rFonts w:ascii="Arial" w:hAnsi="Arial" w:cs="Arial"/>
                <w:b/>
                <w:color w:val="000000" w:themeColor="text1"/>
                <w:sz w:val="18"/>
                <w:szCs w:val="18"/>
              </w:rPr>
              <w:t>2</w:t>
            </w:r>
          </w:p>
        </w:tc>
      </w:tr>
      <w:tr w:rsidR="00DC632B" w:rsidRPr="00A041FE" w14:paraId="5FC48266"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043B389B" w14:textId="1810E85A" w:rsidR="00DC632B" w:rsidRPr="00AF3467" w:rsidRDefault="00DC632B" w:rsidP="00DC632B">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ΣΥΝΟΛΟ ΠΕΡΙΟΥΣΙΑΚΩΝ ΣΤΟΙΧΕΙΩΝ</w:t>
            </w:r>
          </w:p>
        </w:tc>
        <w:tc>
          <w:tcPr>
            <w:tcW w:w="198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93310F8" w14:textId="30CC04E2"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36303A">
              <w:rPr>
                <w:rFonts w:ascii="Arial" w:hAnsi="Arial" w:cs="Arial"/>
                <w:b/>
                <w:color w:val="000000" w:themeColor="text1"/>
                <w:sz w:val="18"/>
                <w:szCs w:val="18"/>
                <w:lang w:val="el-GR"/>
              </w:rPr>
              <w:t>5</w:t>
            </w:r>
            <w:r w:rsidR="00CF643E">
              <w:rPr>
                <w:rFonts w:ascii="Arial" w:hAnsi="Arial" w:cs="Arial"/>
                <w:b/>
                <w:color w:val="000000" w:themeColor="text1"/>
                <w:sz w:val="18"/>
                <w:szCs w:val="18"/>
                <w:lang w:val="el-GR"/>
              </w:rPr>
              <w:t>.</w:t>
            </w:r>
            <w:r w:rsidRPr="0036303A">
              <w:rPr>
                <w:rFonts w:ascii="Arial" w:hAnsi="Arial" w:cs="Arial"/>
                <w:b/>
                <w:color w:val="000000" w:themeColor="text1"/>
                <w:sz w:val="18"/>
                <w:szCs w:val="18"/>
                <w:lang w:val="el-GR"/>
              </w:rPr>
              <w:t>157</w:t>
            </w:r>
            <w:r w:rsidR="00CF643E">
              <w:rPr>
                <w:rFonts w:ascii="Arial" w:hAnsi="Arial" w:cs="Arial"/>
                <w:b/>
                <w:color w:val="000000" w:themeColor="text1"/>
                <w:sz w:val="18"/>
                <w:szCs w:val="18"/>
                <w:lang w:val="el-GR"/>
              </w:rPr>
              <w:t>,</w:t>
            </w:r>
            <w:r w:rsidRPr="0036303A">
              <w:rPr>
                <w:rFonts w:ascii="Arial" w:hAnsi="Arial" w:cs="Arial"/>
                <w:b/>
                <w:color w:val="000000" w:themeColor="text1"/>
                <w:sz w:val="18"/>
                <w:szCs w:val="18"/>
                <w:lang w:val="el-GR"/>
              </w:rPr>
              <w:t>1</w:t>
            </w:r>
          </w:p>
        </w:tc>
        <w:tc>
          <w:tcPr>
            <w:tcW w:w="2126"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71EB2F7" w14:textId="563165D1"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b/>
                <w:color w:val="000000" w:themeColor="text1"/>
                <w:sz w:val="18"/>
                <w:szCs w:val="18"/>
                <w:lang w:val="el-GR"/>
              </w:rPr>
              <w:t>4</w:t>
            </w:r>
            <w:r w:rsidR="00CF643E">
              <w:rPr>
                <w:rFonts w:ascii="Arial" w:hAnsi="Arial" w:cs="Arial"/>
                <w:b/>
                <w:color w:val="000000" w:themeColor="text1"/>
                <w:sz w:val="18"/>
                <w:szCs w:val="18"/>
              </w:rPr>
              <w:t>.</w:t>
            </w:r>
            <w:r w:rsidRPr="00AF3467">
              <w:rPr>
                <w:rFonts w:ascii="Arial" w:hAnsi="Arial" w:cs="Arial"/>
                <w:b/>
                <w:color w:val="000000" w:themeColor="text1"/>
                <w:sz w:val="18"/>
                <w:szCs w:val="18"/>
                <w:lang w:val="el-GR"/>
              </w:rPr>
              <w:t>995</w:t>
            </w:r>
            <w:r w:rsidR="00CF643E">
              <w:rPr>
                <w:rFonts w:ascii="Arial" w:hAnsi="Arial" w:cs="Arial"/>
                <w:b/>
                <w:color w:val="000000" w:themeColor="text1"/>
                <w:sz w:val="18"/>
                <w:szCs w:val="18"/>
              </w:rPr>
              <w:t>,</w:t>
            </w:r>
            <w:r w:rsidRPr="00AF3467">
              <w:rPr>
                <w:rFonts w:ascii="Arial" w:hAnsi="Arial" w:cs="Arial"/>
                <w:b/>
                <w:color w:val="000000" w:themeColor="text1"/>
                <w:sz w:val="18"/>
                <w:szCs w:val="18"/>
                <w:lang w:val="el-GR"/>
              </w:rPr>
              <w:t>2</w:t>
            </w:r>
            <w:r w:rsidRPr="00AF3467">
              <w:rPr>
                <w:rFonts w:ascii="Arial" w:hAnsi="Arial" w:cs="Arial"/>
                <w:b/>
                <w:color w:val="000000" w:themeColor="text1"/>
                <w:sz w:val="18"/>
                <w:szCs w:val="18"/>
              </w:rPr>
              <w:t xml:space="preserve"> </w:t>
            </w:r>
          </w:p>
        </w:tc>
      </w:tr>
      <w:tr w:rsidR="00DC632B" w:rsidRPr="002A690B" w14:paraId="0438AE70" w14:textId="77777777" w:rsidTr="0009084A">
        <w:trPr>
          <w:trHeight w:val="211"/>
        </w:trPr>
        <w:tc>
          <w:tcPr>
            <w:tcW w:w="6379" w:type="dxa"/>
            <w:tcBorders>
              <w:top w:val="single" w:sz="2" w:space="0" w:color="808080" w:themeColor="background1" w:themeShade="80"/>
              <w:bottom w:val="nil"/>
            </w:tcBorders>
            <w:shd w:val="clear" w:color="auto" w:fill="FFFFFF" w:themeFill="background1"/>
            <w:vAlign w:val="center"/>
          </w:tcPr>
          <w:p w14:paraId="2B85197C" w14:textId="5BAE7399" w:rsidR="00DC632B" w:rsidRPr="00AF3467" w:rsidRDefault="00DC632B" w:rsidP="00DC632B">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ΙΔΙΑ ΚΕΦΑΛΑΙΑ ΚΑΙ ΥΠΟΧΡΕΩΣΕΙΣ</w:t>
            </w:r>
          </w:p>
        </w:tc>
        <w:tc>
          <w:tcPr>
            <w:tcW w:w="1985" w:type="dxa"/>
            <w:tcBorders>
              <w:top w:val="single" w:sz="2" w:space="0" w:color="808080" w:themeColor="background1" w:themeShade="80"/>
              <w:bottom w:val="nil"/>
            </w:tcBorders>
            <w:shd w:val="clear" w:color="auto" w:fill="FFFFFF" w:themeFill="background1"/>
            <w:vAlign w:val="center"/>
          </w:tcPr>
          <w:p w14:paraId="662D3E0D" w14:textId="77777777"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lang w:val="el-GR"/>
              </w:rPr>
            </w:pPr>
          </w:p>
        </w:tc>
        <w:tc>
          <w:tcPr>
            <w:tcW w:w="2126" w:type="dxa"/>
            <w:tcBorders>
              <w:top w:val="single" w:sz="2" w:space="0" w:color="808080" w:themeColor="background1" w:themeShade="80"/>
              <w:bottom w:val="nil"/>
            </w:tcBorders>
            <w:shd w:val="clear" w:color="auto" w:fill="FFFFFF" w:themeFill="background1"/>
            <w:vAlign w:val="center"/>
          </w:tcPr>
          <w:p w14:paraId="70B25375" w14:textId="77777777"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p>
        </w:tc>
      </w:tr>
      <w:tr w:rsidR="00DC632B" w:rsidRPr="0009084A" w14:paraId="4057E79A" w14:textId="77777777" w:rsidTr="0009084A">
        <w:trPr>
          <w:trHeight w:val="256"/>
        </w:trPr>
        <w:tc>
          <w:tcPr>
            <w:tcW w:w="6379" w:type="dxa"/>
            <w:tcBorders>
              <w:top w:val="nil"/>
              <w:bottom w:val="nil"/>
            </w:tcBorders>
            <w:shd w:val="clear" w:color="auto" w:fill="FFFFFF" w:themeFill="background1"/>
            <w:vAlign w:val="center"/>
          </w:tcPr>
          <w:p w14:paraId="7EBCDC7D" w14:textId="4E95A98B" w:rsidR="00DC632B" w:rsidRPr="0009084A" w:rsidRDefault="00DC632B" w:rsidP="00DC632B">
            <w:pPr>
              <w:pStyle w:val="ColorfulList-Accent11"/>
              <w:tabs>
                <w:tab w:val="left" w:pos="0"/>
                <w:tab w:val="left" w:pos="284"/>
              </w:tabs>
              <w:ind w:left="0" w:right="-90"/>
              <w:rPr>
                <w:rFonts w:ascii="Arial" w:hAnsi="Arial" w:cs="Arial"/>
                <w:b/>
                <w:color w:val="000000" w:themeColor="text1"/>
                <w:sz w:val="18"/>
                <w:szCs w:val="18"/>
                <w:lang w:val="el-GR"/>
              </w:rPr>
            </w:pPr>
            <w:r w:rsidRPr="00702C16">
              <w:rPr>
                <w:rFonts w:ascii="Arial" w:hAnsi="Arial" w:cs="Arial"/>
                <w:b/>
                <w:bCs/>
                <w:sz w:val="18"/>
                <w:szCs w:val="18"/>
                <w:lang w:val="el-GR"/>
              </w:rPr>
              <w:t xml:space="preserve">Ίδια κεφάλαια που αναλογούν στους μετόχους της </w:t>
            </w:r>
            <w:r>
              <w:rPr>
                <w:rFonts w:ascii="Arial" w:hAnsi="Arial" w:cs="Arial"/>
                <w:b/>
                <w:bCs/>
                <w:sz w:val="18"/>
                <w:szCs w:val="18"/>
                <w:lang w:val="el-GR"/>
              </w:rPr>
              <w:t>Ε</w:t>
            </w:r>
            <w:r w:rsidRPr="00702C16">
              <w:rPr>
                <w:rFonts w:ascii="Arial" w:hAnsi="Arial" w:cs="Arial"/>
                <w:b/>
                <w:bCs/>
                <w:sz w:val="18"/>
                <w:szCs w:val="18"/>
                <w:lang w:val="el-GR"/>
              </w:rPr>
              <w:t>ταιρείας</w:t>
            </w:r>
          </w:p>
        </w:tc>
        <w:tc>
          <w:tcPr>
            <w:tcW w:w="1985" w:type="dxa"/>
            <w:tcBorders>
              <w:top w:val="nil"/>
              <w:bottom w:val="nil"/>
            </w:tcBorders>
            <w:shd w:val="clear" w:color="auto" w:fill="FFFFFF" w:themeFill="background1"/>
            <w:vAlign w:val="center"/>
          </w:tcPr>
          <w:p w14:paraId="4E72DA96" w14:textId="77777777" w:rsidR="00DC632B" w:rsidRPr="0009084A" w:rsidRDefault="00DC632B" w:rsidP="00DC632B">
            <w:pPr>
              <w:pStyle w:val="ColorfulList-Accent11"/>
              <w:tabs>
                <w:tab w:val="left" w:pos="0"/>
                <w:tab w:val="left" w:pos="284"/>
              </w:tabs>
              <w:ind w:left="0" w:right="-90"/>
              <w:jc w:val="right"/>
              <w:rPr>
                <w:rFonts w:ascii="Arial" w:hAnsi="Arial" w:cs="Arial"/>
                <w:b/>
                <w:color w:val="000000" w:themeColor="text1"/>
                <w:sz w:val="18"/>
                <w:szCs w:val="18"/>
                <w:lang w:val="el-GR"/>
              </w:rPr>
            </w:pPr>
          </w:p>
        </w:tc>
        <w:tc>
          <w:tcPr>
            <w:tcW w:w="2126" w:type="dxa"/>
            <w:tcBorders>
              <w:top w:val="nil"/>
              <w:bottom w:val="nil"/>
            </w:tcBorders>
            <w:shd w:val="clear" w:color="auto" w:fill="FFFFFF" w:themeFill="background1"/>
            <w:vAlign w:val="center"/>
          </w:tcPr>
          <w:p w14:paraId="27389279" w14:textId="77777777" w:rsidR="00DC632B" w:rsidRPr="0009084A" w:rsidRDefault="00DC632B" w:rsidP="00DC632B">
            <w:pPr>
              <w:pStyle w:val="ColorfulList-Accent11"/>
              <w:tabs>
                <w:tab w:val="left" w:pos="0"/>
                <w:tab w:val="left" w:pos="284"/>
              </w:tabs>
              <w:ind w:left="0" w:right="-90"/>
              <w:jc w:val="right"/>
              <w:rPr>
                <w:rFonts w:ascii="Arial" w:hAnsi="Arial" w:cs="Arial"/>
                <w:b/>
                <w:color w:val="000000" w:themeColor="text1"/>
                <w:sz w:val="18"/>
                <w:szCs w:val="18"/>
                <w:lang w:val="el-GR"/>
              </w:rPr>
            </w:pPr>
          </w:p>
        </w:tc>
      </w:tr>
      <w:tr w:rsidR="00DC632B" w:rsidRPr="002A690B" w14:paraId="62D3148A" w14:textId="77777777" w:rsidTr="0009084A">
        <w:trPr>
          <w:trHeight w:val="256"/>
        </w:trPr>
        <w:tc>
          <w:tcPr>
            <w:tcW w:w="6379" w:type="dxa"/>
            <w:tcBorders>
              <w:top w:val="nil"/>
              <w:bottom w:val="nil"/>
            </w:tcBorders>
            <w:shd w:val="clear" w:color="auto" w:fill="FFFFFF" w:themeFill="background1"/>
          </w:tcPr>
          <w:p w14:paraId="1F2055EB" w14:textId="5E962817"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Μετοχικό κεφάλαιο</w:t>
            </w:r>
          </w:p>
        </w:tc>
        <w:tc>
          <w:tcPr>
            <w:tcW w:w="1985" w:type="dxa"/>
            <w:tcBorders>
              <w:top w:val="nil"/>
              <w:bottom w:val="nil"/>
            </w:tcBorders>
            <w:shd w:val="clear" w:color="auto" w:fill="FFFFFF" w:themeFill="background1"/>
            <w:vAlign w:val="center"/>
          </w:tcPr>
          <w:p w14:paraId="0D94041D" w14:textId="07F9BC7E"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 xml:space="preserve">                 1</w:t>
            </w:r>
            <w:r w:rsidR="00CF643E">
              <w:rPr>
                <w:rFonts w:ascii="Arial" w:hAnsi="Arial" w:cs="Arial"/>
                <w:color w:val="000000"/>
                <w:sz w:val="18"/>
                <w:szCs w:val="18"/>
              </w:rPr>
              <w:t>.</w:t>
            </w:r>
            <w:r>
              <w:rPr>
                <w:rFonts w:ascii="Arial" w:hAnsi="Arial" w:cs="Arial"/>
                <w:color w:val="000000"/>
                <w:sz w:val="18"/>
                <w:szCs w:val="18"/>
              </w:rPr>
              <w:t>167</w:t>
            </w:r>
            <w:r w:rsidR="00CF643E">
              <w:rPr>
                <w:rFonts w:ascii="Arial" w:hAnsi="Arial" w:cs="Arial"/>
                <w:color w:val="000000"/>
                <w:sz w:val="18"/>
                <w:szCs w:val="18"/>
              </w:rPr>
              <w:t>,</w:t>
            </w:r>
            <w:r>
              <w:rPr>
                <w:rFonts w:ascii="Arial" w:hAnsi="Arial" w:cs="Arial"/>
                <w:color w:val="000000"/>
                <w:sz w:val="18"/>
                <w:szCs w:val="18"/>
              </w:rPr>
              <w:t xml:space="preserve">9 </w:t>
            </w:r>
          </w:p>
        </w:tc>
        <w:tc>
          <w:tcPr>
            <w:tcW w:w="2126" w:type="dxa"/>
            <w:tcBorders>
              <w:top w:val="nil"/>
              <w:bottom w:val="nil"/>
            </w:tcBorders>
            <w:shd w:val="clear" w:color="auto" w:fill="FFFFFF" w:themeFill="background1"/>
            <w:vAlign w:val="center"/>
          </w:tcPr>
          <w:p w14:paraId="026E76E0" w14:textId="0AA29C0A"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 xml:space="preserve">                 1</w:t>
            </w:r>
            <w:r w:rsidR="00CF643E">
              <w:rPr>
                <w:rFonts w:ascii="Arial" w:hAnsi="Arial" w:cs="Arial"/>
                <w:color w:val="000000" w:themeColor="text1"/>
                <w:sz w:val="18"/>
                <w:szCs w:val="18"/>
              </w:rPr>
              <w:t>.</w:t>
            </w:r>
            <w:r w:rsidRPr="00AF3467">
              <w:rPr>
                <w:rFonts w:ascii="Arial" w:hAnsi="Arial" w:cs="Arial"/>
                <w:color w:val="000000" w:themeColor="text1"/>
                <w:sz w:val="18"/>
                <w:szCs w:val="18"/>
              </w:rPr>
              <w:t>167</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r>
      <w:tr w:rsidR="00DC632B" w:rsidRPr="002A690B" w14:paraId="4669C5A1" w14:textId="77777777" w:rsidTr="0009084A">
        <w:trPr>
          <w:trHeight w:val="256"/>
        </w:trPr>
        <w:tc>
          <w:tcPr>
            <w:tcW w:w="6379" w:type="dxa"/>
            <w:tcBorders>
              <w:top w:val="nil"/>
              <w:bottom w:val="nil"/>
            </w:tcBorders>
            <w:shd w:val="clear" w:color="auto" w:fill="FFFFFF" w:themeFill="background1"/>
          </w:tcPr>
          <w:p w14:paraId="699D32D2" w14:textId="418CD817"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 xml:space="preserve">Αποθεματικό υπέρ το άρτιο </w:t>
            </w:r>
          </w:p>
        </w:tc>
        <w:tc>
          <w:tcPr>
            <w:tcW w:w="1985" w:type="dxa"/>
            <w:tcBorders>
              <w:top w:val="nil"/>
              <w:bottom w:val="nil"/>
            </w:tcBorders>
            <w:shd w:val="clear" w:color="auto" w:fill="FFFFFF" w:themeFill="background1"/>
            <w:vAlign w:val="center"/>
          </w:tcPr>
          <w:p w14:paraId="4A72F1ED" w14:textId="57B20F2D"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 xml:space="preserve">                    416</w:t>
            </w:r>
            <w:r w:rsidR="00CF643E">
              <w:rPr>
                <w:rFonts w:ascii="Arial" w:hAnsi="Arial" w:cs="Arial"/>
                <w:color w:val="000000"/>
                <w:sz w:val="18"/>
                <w:szCs w:val="18"/>
              </w:rPr>
              <w:t>,</w:t>
            </w:r>
            <w:r>
              <w:rPr>
                <w:rFonts w:ascii="Arial" w:hAnsi="Arial" w:cs="Arial"/>
                <w:color w:val="000000"/>
                <w:sz w:val="18"/>
                <w:szCs w:val="18"/>
              </w:rPr>
              <w:t xml:space="preserve">4 </w:t>
            </w:r>
          </w:p>
        </w:tc>
        <w:tc>
          <w:tcPr>
            <w:tcW w:w="2126" w:type="dxa"/>
            <w:tcBorders>
              <w:top w:val="nil"/>
              <w:bottom w:val="nil"/>
            </w:tcBorders>
            <w:shd w:val="clear" w:color="auto" w:fill="FFFFFF" w:themeFill="background1"/>
            <w:vAlign w:val="center"/>
          </w:tcPr>
          <w:p w14:paraId="36B7DB6D" w14:textId="5C88CC40"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 xml:space="preserve">                    416</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r>
      <w:tr w:rsidR="00DC632B" w:rsidRPr="002A690B" w14:paraId="2A989B8F" w14:textId="77777777" w:rsidTr="0009084A">
        <w:trPr>
          <w:trHeight w:val="256"/>
        </w:trPr>
        <w:tc>
          <w:tcPr>
            <w:tcW w:w="6379" w:type="dxa"/>
            <w:tcBorders>
              <w:top w:val="nil"/>
              <w:bottom w:val="nil"/>
            </w:tcBorders>
            <w:shd w:val="clear" w:color="auto" w:fill="FFFFFF" w:themeFill="background1"/>
          </w:tcPr>
          <w:p w14:paraId="2AF61A75" w14:textId="534ACD1C"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 xml:space="preserve">Ίδιες μετοχές </w:t>
            </w:r>
          </w:p>
        </w:tc>
        <w:tc>
          <w:tcPr>
            <w:tcW w:w="1985" w:type="dxa"/>
            <w:tcBorders>
              <w:top w:val="nil"/>
              <w:bottom w:val="nil"/>
            </w:tcBorders>
            <w:shd w:val="clear" w:color="auto" w:fill="FFFFFF" w:themeFill="background1"/>
            <w:vAlign w:val="center"/>
          </w:tcPr>
          <w:p w14:paraId="506B7850" w14:textId="25CCE5CF"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 xml:space="preserve">                   (121</w:t>
            </w:r>
            <w:r w:rsidR="00CF643E">
              <w:rPr>
                <w:rFonts w:ascii="Arial" w:hAnsi="Arial" w:cs="Arial"/>
                <w:color w:val="000000"/>
                <w:sz w:val="18"/>
                <w:szCs w:val="18"/>
              </w:rPr>
              <w:t>,</w:t>
            </w:r>
            <w:r>
              <w:rPr>
                <w:rFonts w:ascii="Arial" w:hAnsi="Arial" w:cs="Arial"/>
                <w:color w:val="000000"/>
                <w:sz w:val="18"/>
                <w:szCs w:val="18"/>
              </w:rPr>
              <w:t>5)</w:t>
            </w:r>
          </w:p>
        </w:tc>
        <w:tc>
          <w:tcPr>
            <w:tcW w:w="2126" w:type="dxa"/>
            <w:tcBorders>
              <w:top w:val="nil"/>
              <w:bottom w:val="nil"/>
            </w:tcBorders>
            <w:shd w:val="clear" w:color="auto" w:fill="FFFFFF" w:themeFill="background1"/>
            <w:vAlign w:val="center"/>
          </w:tcPr>
          <w:p w14:paraId="45F38741" w14:textId="45F8BBA1"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 xml:space="preserve">                   (104</w:t>
            </w:r>
            <w:r w:rsidR="00CF643E">
              <w:rPr>
                <w:rFonts w:ascii="Arial" w:hAnsi="Arial" w:cs="Arial"/>
                <w:color w:val="000000" w:themeColor="text1"/>
                <w:sz w:val="18"/>
                <w:szCs w:val="18"/>
              </w:rPr>
              <w:t>,</w:t>
            </w:r>
            <w:r w:rsidRPr="00AF3467">
              <w:rPr>
                <w:rFonts w:ascii="Arial" w:hAnsi="Arial" w:cs="Arial"/>
                <w:color w:val="000000" w:themeColor="text1"/>
                <w:sz w:val="18"/>
                <w:szCs w:val="18"/>
              </w:rPr>
              <w:t>2)</w:t>
            </w:r>
          </w:p>
        </w:tc>
      </w:tr>
      <w:tr w:rsidR="00DC632B" w:rsidRPr="002A690B" w14:paraId="57003574" w14:textId="77777777" w:rsidTr="0009084A">
        <w:trPr>
          <w:trHeight w:val="256"/>
        </w:trPr>
        <w:tc>
          <w:tcPr>
            <w:tcW w:w="6379" w:type="dxa"/>
            <w:tcBorders>
              <w:top w:val="nil"/>
              <w:bottom w:val="nil"/>
            </w:tcBorders>
            <w:shd w:val="clear" w:color="auto" w:fill="FFFFFF" w:themeFill="background1"/>
          </w:tcPr>
          <w:p w14:paraId="5BE0C4F8" w14:textId="77AB9471"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Τακτικό αποθεματικό</w:t>
            </w:r>
          </w:p>
        </w:tc>
        <w:tc>
          <w:tcPr>
            <w:tcW w:w="1985" w:type="dxa"/>
            <w:tcBorders>
              <w:top w:val="nil"/>
              <w:bottom w:val="nil"/>
            </w:tcBorders>
            <w:shd w:val="clear" w:color="auto" w:fill="FFFFFF" w:themeFill="background1"/>
            <w:vAlign w:val="center"/>
          </w:tcPr>
          <w:p w14:paraId="4ED9B003" w14:textId="0E7F105A"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 xml:space="preserve">                    440</w:t>
            </w:r>
            <w:r w:rsidR="00CF643E">
              <w:rPr>
                <w:rFonts w:ascii="Arial" w:hAnsi="Arial" w:cs="Arial"/>
                <w:color w:val="000000"/>
                <w:sz w:val="18"/>
                <w:szCs w:val="18"/>
              </w:rPr>
              <w:t>,</w:t>
            </w:r>
            <w:r>
              <w:rPr>
                <w:rFonts w:ascii="Arial" w:hAnsi="Arial" w:cs="Arial"/>
                <w:color w:val="000000"/>
                <w:sz w:val="18"/>
                <w:szCs w:val="18"/>
              </w:rPr>
              <w:t xml:space="preserve">7 </w:t>
            </w:r>
          </w:p>
        </w:tc>
        <w:tc>
          <w:tcPr>
            <w:tcW w:w="2126" w:type="dxa"/>
            <w:tcBorders>
              <w:top w:val="nil"/>
              <w:bottom w:val="nil"/>
            </w:tcBorders>
            <w:shd w:val="clear" w:color="auto" w:fill="FFFFFF" w:themeFill="background1"/>
            <w:vAlign w:val="center"/>
          </w:tcPr>
          <w:p w14:paraId="10423537" w14:textId="777E2753"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 xml:space="preserve">                    440</w:t>
            </w:r>
            <w:r w:rsidR="00CF643E">
              <w:rPr>
                <w:rFonts w:ascii="Arial" w:hAnsi="Arial" w:cs="Arial"/>
                <w:color w:val="000000" w:themeColor="text1"/>
                <w:sz w:val="18"/>
                <w:szCs w:val="18"/>
              </w:rPr>
              <w:t>,</w:t>
            </w:r>
            <w:r w:rsidRPr="00AF3467">
              <w:rPr>
                <w:rFonts w:ascii="Arial" w:hAnsi="Arial" w:cs="Arial"/>
                <w:color w:val="000000" w:themeColor="text1"/>
                <w:sz w:val="18"/>
                <w:szCs w:val="18"/>
              </w:rPr>
              <w:t xml:space="preserve">7 </w:t>
            </w:r>
          </w:p>
        </w:tc>
      </w:tr>
      <w:tr w:rsidR="00DC632B" w:rsidRPr="002A690B" w14:paraId="460C39FA" w14:textId="77777777" w:rsidTr="0009084A">
        <w:trPr>
          <w:trHeight w:val="256"/>
        </w:trPr>
        <w:tc>
          <w:tcPr>
            <w:tcW w:w="6379" w:type="dxa"/>
            <w:tcBorders>
              <w:top w:val="nil"/>
              <w:bottom w:val="nil"/>
            </w:tcBorders>
            <w:shd w:val="clear" w:color="auto" w:fill="FFFFFF" w:themeFill="background1"/>
          </w:tcPr>
          <w:p w14:paraId="3A3089A6" w14:textId="0C6ABB20" w:rsidR="00DC632B" w:rsidRPr="0009084A" w:rsidRDefault="00DC632B" w:rsidP="00DC632B">
            <w:pPr>
              <w:pStyle w:val="ColorfulList-Accent11"/>
              <w:tabs>
                <w:tab w:val="left" w:pos="0"/>
                <w:tab w:val="left" w:pos="284"/>
              </w:tabs>
              <w:ind w:left="0" w:right="-90"/>
              <w:rPr>
                <w:rFonts w:ascii="Arial" w:hAnsi="Arial" w:cs="Arial"/>
                <w:color w:val="000000" w:themeColor="text1"/>
                <w:sz w:val="18"/>
                <w:szCs w:val="18"/>
                <w:lang w:val="el-GR"/>
              </w:rPr>
            </w:pPr>
            <w:r w:rsidRPr="00702C16">
              <w:rPr>
                <w:rFonts w:ascii="Arial" w:hAnsi="Arial" w:cs="Arial"/>
                <w:sz w:val="18"/>
                <w:szCs w:val="18"/>
                <w:lang w:val="el-GR"/>
              </w:rPr>
              <w:t>Συναλλαγματικές διαφορές και λοιπά αποθεματικά</w:t>
            </w:r>
          </w:p>
        </w:tc>
        <w:tc>
          <w:tcPr>
            <w:tcW w:w="1985" w:type="dxa"/>
            <w:tcBorders>
              <w:top w:val="nil"/>
              <w:bottom w:val="nil"/>
            </w:tcBorders>
            <w:shd w:val="clear" w:color="auto" w:fill="FFFFFF" w:themeFill="background1"/>
            <w:vAlign w:val="center"/>
          </w:tcPr>
          <w:p w14:paraId="7388175C" w14:textId="4820402F"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253DEA">
              <w:rPr>
                <w:rFonts w:ascii="Arial" w:hAnsi="Arial" w:cs="Arial"/>
                <w:color w:val="000000"/>
                <w:sz w:val="18"/>
                <w:szCs w:val="18"/>
                <w:lang w:val="el-GR"/>
              </w:rPr>
              <w:t xml:space="preserve">                   </w:t>
            </w:r>
            <w:r>
              <w:rPr>
                <w:rFonts w:ascii="Arial" w:hAnsi="Arial" w:cs="Arial"/>
                <w:color w:val="000000"/>
                <w:sz w:val="18"/>
                <w:szCs w:val="18"/>
              </w:rPr>
              <w:t>(152</w:t>
            </w:r>
            <w:r w:rsidR="00CF643E">
              <w:rPr>
                <w:rFonts w:ascii="Arial" w:hAnsi="Arial" w:cs="Arial"/>
                <w:color w:val="000000"/>
                <w:sz w:val="18"/>
                <w:szCs w:val="18"/>
              </w:rPr>
              <w:t>,</w:t>
            </w:r>
            <w:r>
              <w:rPr>
                <w:rFonts w:ascii="Arial" w:hAnsi="Arial" w:cs="Arial"/>
                <w:color w:val="000000"/>
                <w:sz w:val="18"/>
                <w:szCs w:val="18"/>
              </w:rPr>
              <w:t>0)</w:t>
            </w:r>
          </w:p>
        </w:tc>
        <w:tc>
          <w:tcPr>
            <w:tcW w:w="2126" w:type="dxa"/>
            <w:tcBorders>
              <w:top w:val="nil"/>
              <w:bottom w:val="nil"/>
            </w:tcBorders>
            <w:shd w:val="clear" w:color="auto" w:fill="FFFFFF" w:themeFill="background1"/>
            <w:vAlign w:val="center"/>
          </w:tcPr>
          <w:p w14:paraId="46F527FF" w14:textId="16C28BF3"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 xml:space="preserve">                   (156</w:t>
            </w:r>
            <w:r w:rsidR="00CF643E">
              <w:rPr>
                <w:rFonts w:ascii="Arial" w:hAnsi="Arial" w:cs="Arial"/>
                <w:color w:val="000000" w:themeColor="text1"/>
                <w:sz w:val="18"/>
                <w:szCs w:val="18"/>
              </w:rPr>
              <w:t>,</w:t>
            </w:r>
            <w:r w:rsidRPr="00AF3467">
              <w:rPr>
                <w:rFonts w:ascii="Arial" w:hAnsi="Arial" w:cs="Arial"/>
                <w:color w:val="000000" w:themeColor="text1"/>
                <w:sz w:val="18"/>
                <w:szCs w:val="18"/>
              </w:rPr>
              <w:t>4)</w:t>
            </w:r>
          </w:p>
        </w:tc>
      </w:tr>
      <w:tr w:rsidR="00DC632B" w:rsidRPr="002A690B" w14:paraId="53EE1FEC" w14:textId="77777777" w:rsidTr="0009084A">
        <w:trPr>
          <w:trHeight w:val="156"/>
        </w:trPr>
        <w:tc>
          <w:tcPr>
            <w:tcW w:w="6379" w:type="dxa"/>
            <w:tcBorders>
              <w:top w:val="nil"/>
              <w:bottom w:val="nil"/>
            </w:tcBorders>
            <w:shd w:val="clear" w:color="auto" w:fill="FFFFFF" w:themeFill="background1"/>
          </w:tcPr>
          <w:p w14:paraId="7C04DD5D" w14:textId="759968B4"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Υπόλοιπο κερδών εις νέο</w:t>
            </w:r>
          </w:p>
        </w:tc>
        <w:tc>
          <w:tcPr>
            <w:tcW w:w="1985" w:type="dxa"/>
            <w:tcBorders>
              <w:top w:val="nil"/>
              <w:bottom w:val="nil"/>
            </w:tcBorders>
            <w:shd w:val="clear" w:color="auto" w:fill="FFFFFF" w:themeFill="background1"/>
            <w:vAlign w:val="center"/>
          </w:tcPr>
          <w:p w14:paraId="01DE0BDB" w14:textId="7B17C4FF"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 xml:space="preserve">                    349</w:t>
            </w:r>
            <w:r w:rsidR="00CF643E">
              <w:rPr>
                <w:rFonts w:ascii="Arial" w:hAnsi="Arial" w:cs="Arial"/>
                <w:color w:val="000000"/>
                <w:sz w:val="18"/>
                <w:szCs w:val="18"/>
              </w:rPr>
              <w:t>,</w:t>
            </w:r>
            <w:r>
              <w:rPr>
                <w:rFonts w:ascii="Arial" w:hAnsi="Arial" w:cs="Arial"/>
                <w:color w:val="000000"/>
                <w:sz w:val="18"/>
                <w:szCs w:val="18"/>
              </w:rPr>
              <w:t xml:space="preserve">4 </w:t>
            </w:r>
          </w:p>
        </w:tc>
        <w:tc>
          <w:tcPr>
            <w:tcW w:w="2126" w:type="dxa"/>
            <w:tcBorders>
              <w:top w:val="nil"/>
              <w:bottom w:val="nil"/>
            </w:tcBorders>
            <w:shd w:val="clear" w:color="auto" w:fill="FFFFFF" w:themeFill="background1"/>
            <w:vAlign w:val="center"/>
          </w:tcPr>
          <w:p w14:paraId="3E7970EE" w14:textId="043CAB07"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 xml:space="preserve">                    </w:t>
            </w:r>
            <w:r w:rsidRPr="00AF3467">
              <w:rPr>
                <w:rFonts w:ascii="Arial" w:hAnsi="Arial" w:cs="Arial"/>
                <w:color w:val="000000" w:themeColor="text1"/>
                <w:sz w:val="18"/>
                <w:szCs w:val="18"/>
                <w:lang w:val="el-GR"/>
              </w:rPr>
              <w:t>200</w:t>
            </w:r>
            <w:r w:rsidR="00CF643E">
              <w:rPr>
                <w:rFonts w:ascii="Arial" w:hAnsi="Arial" w:cs="Arial"/>
                <w:color w:val="000000" w:themeColor="text1"/>
                <w:sz w:val="18"/>
                <w:szCs w:val="18"/>
              </w:rPr>
              <w:t>,</w:t>
            </w:r>
            <w:r w:rsidRPr="00AF3467">
              <w:rPr>
                <w:rFonts w:ascii="Arial" w:hAnsi="Arial" w:cs="Arial"/>
                <w:color w:val="000000" w:themeColor="text1"/>
                <w:sz w:val="18"/>
                <w:szCs w:val="18"/>
                <w:lang w:val="el-GR"/>
              </w:rPr>
              <w:t>5</w:t>
            </w:r>
            <w:r w:rsidRPr="00AF3467">
              <w:rPr>
                <w:rFonts w:ascii="Arial" w:hAnsi="Arial" w:cs="Arial"/>
                <w:color w:val="000000" w:themeColor="text1"/>
                <w:sz w:val="18"/>
                <w:szCs w:val="18"/>
              </w:rPr>
              <w:t xml:space="preserve"> </w:t>
            </w:r>
          </w:p>
        </w:tc>
      </w:tr>
      <w:tr w:rsidR="00DC632B" w:rsidRPr="002A690B" w14:paraId="4E975685" w14:textId="77777777" w:rsidTr="0009084A">
        <w:trPr>
          <w:trHeight w:val="256"/>
        </w:trPr>
        <w:tc>
          <w:tcPr>
            <w:tcW w:w="6379" w:type="dxa"/>
            <w:tcBorders>
              <w:top w:val="nil"/>
              <w:bottom w:val="nil"/>
            </w:tcBorders>
            <w:shd w:val="clear" w:color="auto" w:fill="FFFFFF" w:themeFill="background1"/>
            <w:vAlign w:val="center"/>
          </w:tcPr>
          <w:p w14:paraId="64541B0F" w14:textId="10F9E230" w:rsidR="00DC632B" w:rsidRPr="0009084A" w:rsidRDefault="00DC632B" w:rsidP="00DC632B">
            <w:pPr>
              <w:pStyle w:val="ColorfulList-Accent11"/>
              <w:tabs>
                <w:tab w:val="left" w:pos="0"/>
                <w:tab w:val="left" w:pos="284"/>
              </w:tabs>
              <w:ind w:left="993" w:right="-90" w:hanging="993"/>
              <w:rPr>
                <w:rFonts w:ascii="Arial" w:hAnsi="Arial" w:cs="Arial"/>
                <w:b/>
                <w:bCs/>
                <w:sz w:val="18"/>
                <w:szCs w:val="18"/>
                <w:lang w:val="el-GR"/>
              </w:rPr>
            </w:pPr>
            <w:r w:rsidRPr="00702C16">
              <w:rPr>
                <w:rFonts w:ascii="Arial" w:hAnsi="Arial" w:cs="Arial"/>
                <w:b/>
                <w:bCs/>
                <w:sz w:val="18"/>
                <w:szCs w:val="18"/>
                <w:lang w:val="el-GR"/>
              </w:rPr>
              <w:t>Σύνολο ιδίων κεφ</w:t>
            </w:r>
            <w:r>
              <w:rPr>
                <w:rFonts w:ascii="Arial" w:hAnsi="Arial" w:cs="Arial"/>
                <w:b/>
                <w:bCs/>
                <w:sz w:val="18"/>
                <w:szCs w:val="18"/>
                <w:lang w:val="el-GR"/>
              </w:rPr>
              <w:t>.</w:t>
            </w:r>
            <w:r w:rsidRPr="00702C16">
              <w:rPr>
                <w:rFonts w:ascii="Arial" w:hAnsi="Arial" w:cs="Arial"/>
                <w:b/>
                <w:bCs/>
                <w:sz w:val="18"/>
                <w:szCs w:val="18"/>
                <w:lang w:val="el-GR"/>
              </w:rPr>
              <w:t xml:space="preserve"> που αναλογούν </w:t>
            </w:r>
            <w:r>
              <w:rPr>
                <w:rFonts w:ascii="Arial" w:hAnsi="Arial" w:cs="Arial"/>
                <w:b/>
                <w:bCs/>
                <w:sz w:val="18"/>
                <w:szCs w:val="18"/>
                <w:lang w:val="el-GR"/>
              </w:rPr>
              <w:t xml:space="preserve">στους </w:t>
            </w:r>
            <w:r w:rsidRPr="0009084A">
              <w:rPr>
                <w:rFonts w:ascii="Arial" w:hAnsi="Arial" w:cs="Arial"/>
                <w:b/>
                <w:bCs/>
                <w:sz w:val="18"/>
                <w:szCs w:val="18"/>
                <w:lang w:val="el-GR"/>
              </w:rPr>
              <w:t>μετόχους της Εταιρείας</w:t>
            </w:r>
          </w:p>
        </w:tc>
        <w:tc>
          <w:tcPr>
            <w:tcW w:w="1985" w:type="dxa"/>
            <w:tcBorders>
              <w:top w:val="nil"/>
              <w:bottom w:val="nil"/>
            </w:tcBorders>
            <w:shd w:val="clear" w:color="auto" w:fill="FFFFFF" w:themeFill="background1"/>
            <w:vAlign w:val="center"/>
          </w:tcPr>
          <w:p w14:paraId="778D6C5D" w14:textId="2A204F00"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lang w:val="el-GR"/>
              </w:rPr>
            </w:pPr>
            <w:r>
              <w:rPr>
                <w:rFonts w:ascii="Arial" w:hAnsi="Arial" w:cs="Arial"/>
                <w:b/>
                <w:bCs/>
                <w:color w:val="000000"/>
                <w:sz w:val="18"/>
                <w:szCs w:val="18"/>
              </w:rPr>
              <w:t>2</w:t>
            </w:r>
            <w:r w:rsidR="00CF643E">
              <w:rPr>
                <w:rFonts w:ascii="Arial" w:hAnsi="Arial" w:cs="Arial"/>
                <w:b/>
                <w:bCs/>
                <w:color w:val="000000"/>
                <w:sz w:val="18"/>
                <w:szCs w:val="18"/>
              </w:rPr>
              <w:t>.</w:t>
            </w:r>
            <w:r>
              <w:rPr>
                <w:rFonts w:ascii="Arial" w:hAnsi="Arial" w:cs="Arial"/>
                <w:b/>
                <w:bCs/>
                <w:color w:val="000000"/>
                <w:sz w:val="18"/>
                <w:szCs w:val="18"/>
              </w:rPr>
              <w:t>100</w:t>
            </w:r>
            <w:r w:rsidR="00CF643E">
              <w:rPr>
                <w:rFonts w:ascii="Arial" w:hAnsi="Arial" w:cs="Arial"/>
                <w:b/>
                <w:bCs/>
                <w:color w:val="000000"/>
                <w:sz w:val="18"/>
                <w:szCs w:val="18"/>
              </w:rPr>
              <w:t>,</w:t>
            </w:r>
            <w:r>
              <w:rPr>
                <w:rFonts w:ascii="Arial" w:hAnsi="Arial" w:cs="Arial"/>
                <w:b/>
                <w:bCs/>
                <w:color w:val="000000"/>
                <w:sz w:val="18"/>
                <w:szCs w:val="18"/>
              </w:rPr>
              <w:t>9</w:t>
            </w:r>
          </w:p>
        </w:tc>
        <w:tc>
          <w:tcPr>
            <w:tcW w:w="2126" w:type="dxa"/>
            <w:tcBorders>
              <w:top w:val="nil"/>
              <w:bottom w:val="nil"/>
            </w:tcBorders>
            <w:shd w:val="clear" w:color="auto" w:fill="FFFFFF" w:themeFill="background1"/>
            <w:vAlign w:val="center"/>
          </w:tcPr>
          <w:p w14:paraId="07832E64" w14:textId="35CD4522"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b/>
                <w:color w:val="000000" w:themeColor="text1"/>
                <w:sz w:val="18"/>
                <w:szCs w:val="18"/>
              </w:rPr>
              <w:t>1</w:t>
            </w:r>
            <w:r w:rsidR="00CF643E">
              <w:rPr>
                <w:rFonts w:ascii="Arial" w:hAnsi="Arial" w:cs="Arial"/>
                <w:b/>
                <w:color w:val="000000" w:themeColor="text1"/>
                <w:sz w:val="18"/>
                <w:szCs w:val="18"/>
              </w:rPr>
              <w:t>.</w:t>
            </w:r>
            <w:r w:rsidRPr="00AF3467">
              <w:rPr>
                <w:rFonts w:ascii="Arial" w:hAnsi="Arial" w:cs="Arial"/>
                <w:b/>
                <w:color w:val="000000" w:themeColor="text1"/>
                <w:sz w:val="18"/>
                <w:szCs w:val="18"/>
              </w:rPr>
              <w:t>96</w:t>
            </w:r>
            <w:r w:rsidRPr="00AF3467">
              <w:rPr>
                <w:rFonts w:ascii="Arial" w:hAnsi="Arial" w:cs="Arial"/>
                <w:b/>
                <w:color w:val="000000" w:themeColor="text1"/>
                <w:sz w:val="18"/>
                <w:szCs w:val="18"/>
                <w:lang w:val="el-GR"/>
              </w:rPr>
              <w:t>4</w:t>
            </w:r>
            <w:r w:rsidR="00CF643E">
              <w:rPr>
                <w:rFonts w:ascii="Arial" w:hAnsi="Arial" w:cs="Arial"/>
                <w:b/>
                <w:color w:val="000000" w:themeColor="text1"/>
                <w:sz w:val="18"/>
                <w:szCs w:val="18"/>
              </w:rPr>
              <w:t>,</w:t>
            </w:r>
            <w:r w:rsidRPr="00AF3467">
              <w:rPr>
                <w:rFonts w:ascii="Arial" w:hAnsi="Arial" w:cs="Arial"/>
                <w:b/>
                <w:color w:val="000000" w:themeColor="text1"/>
                <w:sz w:val="18"/>
                <w:szCs w:val="18"/>
                <w:lang w:val="el-GR"/>
              </w:rPr>
              <w:t>9</w:t>
            </w:r>
          </w:p>
        </w:tc>
      </w:tr>
      <w:tr w:rsidR="00DC632B" w:rsidRPr="002A690B" w14:paraId="05BE7C3A"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944EBF0" w14:textId="1D73E924" w:rsidR="00DC632B" w:rsidRPr="00AF3467" w:rsidRDefault="00DC632B" w:rsidP="00DC632B">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bCs/>
                <w:sz w:val="18"/>
                <w:szCs w:val="18"/>
                <w:lang w:val="el-GR"/>
              </w:rPr>
              <w:t>Σύνολο ιδίων κεφαλαίων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2D039DA" w14:textId="5C7984D0"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lang w:val="el-GR"/>
              </w:rPr>
            </w:pPr>
            <w:r>
              <w:rPr>
                <w:rFonts w:ascii="Arial" w:hAnsi="Arial" w:cs="Arial"/>
                <w:b/>
                <w:color w:val="000000" w:themeColor="text1"/>
                <w:sz w:val="18"/>
                <w:szCs w:val="18"/>
                <w:lang w:val="el-GR"/>
              </w:rPr>
              <w:t>2</w:t>
            </w:r>
            <w:r w:rsidR="00CF643E">
              <w:rPr>
                <w:rFonts w:ascii="Arial" w:hAnsi="Arial" w:cs="Arial"/>
                <w:b/>
                <w:color w:val="000000" w:themeColor="text1"/>
                <w:sz w:val="18"/>
                <w:szCs w:val="18"/>
                <w:lang w:val="el-GR"/>
              </w:rPr>
              <w:t>.</w:t>
            </w:r>
            <w:r>
              <w:rPr>
                <w:rFonts w:ascii="Arial" w:hAnsi="Arial" w:cs="Arial"/>
                <w:b/>
                <w:color w:val="000000" w:themeColor="text1"/>
                <w:sz w:val="18"/>
                <w:szCs w:val="18"/>
                <w:lang w:val="el-GR"/>
              </w:rPr>
              <w:t>100</w:t>
            </w:r>
            <w:r w:rsidR="00CF643E">
              <w:rPr>
                <w:rFonts w:ascii="Arial" w:hAnsi="Arial" w:cs="Arial"/>
                <w:b/>
                <w:color w:val="000000" w:themeColor="text1"/>
                <w:sz w:val="18"/>
                <w:szCs w:val="18"/>
                <w:lang w:val="el-GR"/>
              </w:rPr>
              <w:t>,</w:t>
            </w:r>
            <w:r>
              <w:rPr>
                <w:rFonts w:ascii="Arial" w:hAnsi="Arial" w:cs="Arial"/>
                <w:b/>
                <w:color w:val="000000" w:themeColor="text1"/>
                <w:sz w:val="18"/>
                <w:szCs w:val="18"/>
                <w:lang w:val="el-GR"/>
              </w:rPr>
              <w:t>9</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9484CFE" w14:textId="51B48A94"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b/>
                <w:color w:val="000000" w:themeColor="text1"/>
                <w:sz w:val="18"/>
                <w:szCs w:val="18"/>
              </w:rPr>
              <w:t>1</w:t>
            </w:r>
            <w:r w:rsidR="00CF643E">
              <w:rPr>
                <w:rFonts w:ascii="Arial" w:hAnsi="Arial" w:cs="Arial"/>
                <w:b/>
                <w:color w:val="000000" w:themeColor="text1"/>
                <w:sz w:val="18"/>
                <w:szCs w:val="18"/>
              </w:rPr>
              <w:t>.</w:t>
            </w:r>
            <w:r w:rsidRPr="00AF3467">
              <w:rPr>
                <w:rFonts w:ascii="Arial" w:hAnsi="Arial" w:cs="Arial"/>
                <w:b/>
                <w:color w:val="000000" w:themeColor="text1"/>
                <w:sz w:val="18"/>
                <w:szCs w:val="18"/>
              </w:rPr>
              <w:t>96</w:t>
            </w:r>
            <w:r w:rsidRPr="00AF3467">
              <w:rPr>
                <w:rFonts w:ascii="Arial" w:hAnsi="Arial" w:cs="Arial"/>
                <w:b/>
                <w:color w:val="000000" w:themeColor="text1"/>
                <w:sz w:val="18"/>
                <w:szCs w:val="18"/>
                <w:lang w:val="el-GR"/>
              </w:rPr>
              <w:t>4</w:t>
            </w:r>
            <w:r w:rsidR="00CF643E">
              <w:rPr>
                <w:rFonts w:ascii="Arial" w:hAnsi="Arial" w:cs="Arial"/>
                <w:b/>
                <w:color w:val="000000" w:themeColor="text1"/>
                <w:sz w:val="18"/>
                <w:szCs w:val="18"/>
              </w:rPr>
              <w:t>,</w:t>
            </w:r>
            <w:r w:rsidRPr="00AF3467">
              <w:rPr>
                <w:rFonts w:ascii="Arial" w:hAnsi="Arial" w:cs="Arial"/>
                <w:b/>
                <w:color w:val="000000" w:themeColor="text1"/>
                <w:sz w:val="18"/>
                <w:szCs w:val="18"/>
                <w:lang w:val="el-GR"/>
              </w:rPr>
              <w:t>9</w:t>
            </w:r>
          </w:p>
        </w:tc>
      </w:tr>
      <w:tr w:rsidR="00DC632B" w:rsidRPr="002A690B" w14:paraId="18094A8A" w14:textId="77777777" w:rsidTr="0009084A">
        <w:trPr>
          <w:trHeight w:val="256"/>
        </w:trPr>
        <w:tc>
          <w:tcPr>
            <w:tcW w:w="6379" w:type="dxa"/>
            <w:tcBorders>
              <w:top w:val="single" w:sz="2" w:space="0" w:color="808080" w:themeColor="background1" w:themeShade="80"/>
              <w:bottom w:val="nil"/>
            </w:tcBorders>
            <w:shd w:val="clear" w:color="auto" w:fill="FFFFFF" w:themeFill="background1"/>
            <w:vAlign w:val="center"/>
          </w:tcPr>
          <w:p w14:paraId="033C958D" w14:textId="02C3CA39" w:rsidR="00DC632B" w:rsidRPr="00AF3467" w:rsidRDefault="00DC632B" w:rsidP="00DC632B">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bCs/>
                <w:sz w:val="18"/>
                <w:szCs w:val="18"/>
                <w:lang w:val="el-GR"/>
              </w:rPr>
              <w:t>Μακροπρόθεσμες υποχρεώσεις</w:t>
            </w:r>
          </w:p>
        </w:tc>
        <w:tc>
          <w:tcPr>
            <w:tcW w:w="1985" w:type="dxa"/>
            <w:tcBorders>
              <w:top w:val="single" w:sz="2" w:space="0" w:color="808080" w:themeColor="background1" w:themeShade="80"/>
              <w:bottom w:val="nil"/>
            </w:tcBorders>
            <w:shd w:val="clear" w:color="auto" w:fill="FFFFFF" w:themeFill="background1"/>
            <w:vAlign w:val="center"/>
          </w:tcPr>
          <w:p w14:paraId="45C3A913" w14:textId="77777777"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top w:val="single" w:sz="2" w:space="0" w:color="808080" w:themeColor="background1" w:themeShade="80"/>
              <w:bottom w:val="nil"/>
            </w:tcBorders>
            <w:shd w:val="clear" w:color="auto" w:fill="FFFFFF" w:themeFill="background1"/>
            <w:vAlign w:val="center"/>
          </w:tcPr>
          <w:p w14:paraId="7E3A2779" w14:textId="77777777"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p>
        </w:tc>
      </w:tr>
      <w:tr w:rsidR="00DC632B" w:rsidRPr="002A690B" w14:paraId="279A5A42" w14:textId="77777777" w:rsidTr="0009084A">
        <w:trPr>
          <w:trHeight w:val="256"/>
        </w:trPr>
        <w:tc>
          <w:tcPr>
            <w:tcW w:w="6379" w:type="dxa"/>
            <w:tcBorders>
              <w:top w:val="nil"/>
              <w:bottom w:val="nil"/>
            </w:tcBorders>
            <w:shd w:val="clear" w:color="auto" w:fill="FFFFFF" w:themeFill="background1"/>
          </w:tcPr>
          <w:p w14:paraId="0E352E5C" w14:textId="2C318C67"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Μακροπρόθεσμα δάνεια</w:t>
            </w:r>
          </w:p>
        </w:tc>
        <w:tc>
          <w:tcPr>
            <w:tcW w:w="1985" w:type="dxa"/>
            <w:tcBorders>
              <w:top w:val="nil"/>
              <w:bottom w:val="nil"/>
            </w:tcBorders>
            <w:shd w:val="clear" w:color="auto" w:fill="FFFFFF" w:themeFill="background1"/>
            <w:vAlign w:val="center"/>
          </w:tcPr>
          <w:p w14:paraId="5E0FECE4" w14:textId="12FF74A9"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848</w:t>
            </w:r>
            <w:r w:rsidR="00CF643E">
              <w:rPr>
                <w:rFonts w:ascii="Arial" w:hAnsi="Arial" w:cs="Arial"/>
                <w:color w:val="000000"/>
                <w:sz w:val="18"/>
                <w:szCs w:val="18"/>
              </w:rPr>
              <w:t>,</w:t>
            </w:r>
            <w:r>
              <w:rPr>
                <w:rFonts w:ascii="Arial" w:hAnsi="Arial" w:cs="Arial"/>
                <w:color w:val="000000"/>
                <w:sz w:val="18"/>
                <w:szCs w:val="18"/>
              </w:rPr>
              <w:t>8</w:t>
            </w:r>
          </w:p>
        </w:tc>
        <w:tc>
          <w:tcPr>
            <w:tcW w:w="2126" w:type="dxa"/>
            <w:tcBorders>
              <w:top w:val="nil"/>
              <w:bottom w:val="nil"/>
            </w:tcBorders>
            <w:shd w:val="clear" w:color="auto" w:fill="FFFFFF" w:themeFill="background1"/>
            <w:vAlign w:val="center"/>
          </w:tcPr>
          <w:p w14:paraId="23FFCE4E" w14:textId="2EC1C009"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848</w:t>
            </w:r>
            <w:r w:rsidR="00CF643E">
              <w:rPr>
                <w:rFonts w:ascii="Arial" w:hAnsi="Arial" w:cs="Arial"/>
                <w:color w:val="000000" w:themeColor="text1"/>
                <w:sz w:val="18"/>
                <w:szCs w:val="18"/>
              </w:rPr>
              <w:t>,</w:t>
            </w:r>
            <w:r w:rsidRPr="00AF3467">
              <w:rPr>
                <w:rFonts w:ascii="Arial" w:hAnsi="Arial" w:cs="Arial"/>
                <w:color w:val="000000" w:themeColor="text1"/>
                <w:sz w:val="18"/>
                <w:szCs w:val="18"/>
              </w:rPr>
              <w:t>5</w:t>
            </w:r>
          </w:p>
        </w:tc>
      </w:tr>
      <w:tr w:rsidR="00DC632B" w:rsidRPr="002A690B" w14:paraId="5A8C7849" w14:textId="77777777" w:rsidTr="0009084A">
        <w:trPr>
          <w:trHeight w:val="256"/>
        </w:trPr>
        <w:tc>
          <w:tcPr>
            <w:tcW w:w="6379" w:type="dxa"/>
            <w:tcBorders>
              <w:top w:val="nil"/>
              <w:bottom w:val="nil"/>
            </w:tcBorders>
            <w:shd w:val="clear" w:color="auto" w:fill="FFFFFF" w:themeFill="background1"/>
          </w:tcPr>
          <w:p w14:paraId="543F56AA" w14:textId="03E41EE5" w:rsidR="00DC632B" w:rsidRPr="0009084A" w:rsidRDefault="00DC632B" w:rsidP="00DC632B">
            <w:pPr>
              <w:pStyle w:val="ColorfulList-Accent11"/>
              <w:tabs>
                <w:tab w:val="left" w:pos="0"/>
                <w:tab w:val="left" w:pos="284"/>
              </w:tabs>
              <w:ind w:left="0" w:right="-90"/>
              <w:rPr>
                <w:rFonts w:ascii="Arial" w:hAnsi="Arial" w:cs="Arial"/>
                <w:color w:val="000000" w:themeColor="text1"/>
                <w:sz w:val="18"/>
                <w:szCs w:val="18"/>
                <w:lang w:val="el-GR"/>
              </w:rPr>
            </w:pPr>
            <w:r w:rsidRPr="00702C16">
              <w:rPr>
                <w:rFonts w:ascii="Arial" w:hAnsi="Arial" w:cs="Arial"/>
                <w:sz w:val="18"/>
                <w:szCs w:val="18"/>
                <w:lang w:val="el-GR"/>
              </w:rPr>
              <w:t>Πρόβλεψη αποζημίωσης προσωπικού λόγω εξόδου από την υπηρεσία</w:t>
            </w:r>
          </w:p>
        </w:tc>
        <w:tc>
          <w:tcPr>
            <w:tcW w:w="1985" w:type="dxa"/>
            <w:tcBorders>
              <w:top w:val="nil"/>
              <w:bottom w:val="nil"/>
            </w:tcBorders>
            <w:shd w:val="clear" w:color="auto" w:fill="FFFFFF" w:themeFill="background1"/>
            <w:vAlign w:val="center"/>
          </w:tcPr>
          <w:p w14:paraId="01E39BD9" w14:textId="08F969E3"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101</w:t>
            </w:r>
            <w:r w:rsidR="00CF643E">
              <w:rPr>
                <w:rFonts w:ascii="Arial" w:hAnsi="Arial" w:cs="Arial"/>
                <w:color w:val="000000"/>
                <w:sz w:val="18"/>
                <w:szCs w:val="18"/>
              </w:rPr>
              <w:t>,</w:t>
            </w:r>
            <w:r>
              <w:rPr>
                <w:rFonts w:ascii="Arial" w:hAnsi="Arial" w:cs="Arial"/>
                <w:color w:val="000000"/>
                <w:sz w:val="18"/>
                <w:szCs w:val="18"/>
              </w:rPr>
              <w:t>0</w:t>
            </w:r>
          </w:p>
        </w:tc>
        <w:tc>
          <w:tcPr>
            <w:tcW w:w="2126" w:type="dxa"/>
            <w:tcBorders>
              <w:top w:val="nil"/>
              <w:bottom w:val="nil"/>
            </w:tcBorders>
            <w:shd w:val="clear" w:color="auto" w:fill="FFFFFF" w:themeFill="background1"/>
            <w:vAlign w:val="center"/>
          </w:tcPr>
          <w:p w14:paraId="13DE8477" w14:textId="6E58AA7B"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109</w:t>
            </w:r>
            <w:r w:rsidR="00CF643E">
              <w:rPr>
                <w:rFonts w:ascii="Arial" w:hAnsi="Arial" w:cs="Arial"/>
                <w:color w:val="000000" w:themeColor="text1"/>
                <w:sz w:val="18"/>
                <w:szCs w:val="18"/>
              </w:rPr>
              <w:t>,</w:t>
            </w:r>
            <w:r w:rsidRPr="00AF3467">
              <w:rPr>
                <w:rFonts w:ascii="Arial" w:hAnsi="Arial" w:cs="Arial"/>
                <w:color w:val="000000" w:themeColor="text1"/>
                <w:sz w:val="18"/>
                <w:szCs w:val="18"/>
              </w:rPr>
              <w:t>6</w:t>
            </w:r>
          </w:p>
        </w:tc>
      </w:tr>
      <w:tr w:rsidR="00DC632B" w:rsidRPr="002A690B" w14:paraId="69C57CF2" w14:textId="77777777" w:rsidTr="0009084A">
        <w:trPr>
          <w:trHeight w:val="256"/>
        </w:trPr>
        <w:tc>
          <w:tcPr>
            <w:tcW w:w="6379" w:type="dxa"/>
            <w:tcBorders>
              <w:top w:val="nil"/>
              <w:bottom w:val="nil"/>
            </w:tcBorders>
            <w:shd w:val="clear" w:color="auto" w:fill="FFFFFF" w:themeFill="background1"/>
          </w:tcPr>
          <w:p w14:paraId="02B53582" w14:textId="6181E8A4"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Πρόβλεψη για λογαριασμό νεότητας</w:t>
            </w:r>
          </w:p>
        </w:tc>
        <w:tc>
          <w:tcPr>
            <w:tcW w:w="1985" w:type="dxa"/>
            <w:tcBorders>
              <w:top w:val="nil"/>
              <w:bottom w:val="nil"/>
            </w:tcBorders>
            <w:shd w:val="clear" w:color="auto" w:fill="FFFFFF" w:themeFill="background1"/>
            <w:vAlign w:val="center"/>
          </w:tcPr>
          <w:p w14:paraId="537728BC" w14:textId="0D1EDC76"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67</w:t>
            </w:r>
            <w:r w:rsidR="00CF643E">
              <w:rPr>
                <w:rFonts w:ascii="Arial" w:hAnsi="Arial" w:cs="Arial"/>
                <w:color w:val="000000"/>
                <w:sz w:val="18"/>
                <w:szCs w:val="18"/>
              </w:rPr>
              <w:t>,</w:t>
            </w:r>
            <w:r>
              <w:rPr>
                <w:rFonts w:ascii="Arial" w:hAnsi="Arial" w:cs="Arial"/>
                <w:color w:val="000000"/>
                <w:sz w:val="18"/>
                <w:szCs w:val="18"/>
              </w:rPr>
              <w:t>2</w:t>
            </w:r>
          </w:p>
        </w:tc>
        <w:tc>
          <w:tcPr>
            <w:tcW w:w="2126" w:type="dxa"/>
            <w:tcBorders>
              <w:top w:val="nil"/>
              <w:bottom w:val="nil"/>
            </w:tcBorders>
            <w:shd w:val="clear" w:color="auto" w:fill="FFFFFF" w:themeFill="background1"/>
            <w:vAlign w:val="center"/>
          </w:tcPr>
          <w:p w14:paraId="1D62939C" w14:textId="2F4E0F0D"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69</w:t>
            </w:r>
            <w:r w:rsidR="00CF643E">
              <w:rPr>
                <w:rFonts w:ascii="Arial" w:hAnsi="Arial" w:cs="Arial"/>
                <w:color w:val="000000" w:themeColor="text1"/>
                <w:sz w:val="18"/>
                <w:szCs w:val="18"/>
              </w:rPr>
              <w:t>,</w:t>
            </w:r>
            <w:r w:rsidRPr="00AF3467">
              <w:rPr>
                <w:rFonts w:ascii="Arial" w:hAnsi="Arial" w:cs="Arial"/>
                <w:color w:val="000000" w:themeColor="text1"/>
                <w:sz w:val="18"/>
                <w:szCs w:val="18"/>
              </w:rPr>
              <w:t>0</w:t>
            </w:r>
          </w:p>
        </w:tc>
      </w:tr>
      <w:tr w:rsidR="00DC632B" w:rsidRPr="002A690B" w14:paraId="15EE5394" w14:textId="77777777" w:rsidTr="0009084A">
        <w:trPr>
          <w:trHeight w:val="256"/>
        </w:trPr>
        <w:tc>
          <w:tcPr>
            <w:tcW w:w="6379" w:type="dxa"/>
            <w:tcBorders>
              <w:top w:val="nil"/>
              <w:bottom w:val="nil"/>
            </w:tcBorders>
            <w:shd w:val="clear" w:color="auto" w:fill="FFFFFF" w:themeFill="background1"/>
          </w:tcPr>
          <w:p w14:paraId="3F656A6E" w14:textId="4FC6D749"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Συμβατικές υποχρεώσεις</w:t>
            </w:r>
          </w:p>
        </w:tc>
        <w:tc>
          <w:tcPr>
            <w:tcW w:w="1985" w:type="dxa"/>
            <w:tcBorders>
              <w:top w:val="nil"/>
              <w:bottom w:val="nil"/>
            </w:tcBorders>
            <w:shd w:val="clear" w:color="auto" w:fill="FFFFFF" w:themeFill="background1"/>
            <w:vAlign w:val="center"/>
          </w:tcPr>
          <w:p w14:paraId="23C13916" w14:textId="14E5AE7E"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78</w:t>
            </w:r>
            <w:r w:rsidR="00CF643E">
              <w:rPr>
                <w:rFonts w:ascii="Arial" w:hAnsi="Arial" w:cs="Arial"/>
                <w:color w:val="000000"/>
                <w:sz w:val="18"/>
                <w:szCs w:val="18"/>
              </w:rPr>
              <w:t>,</w:t>
            </w:r>
            <w:r>
              <w:rPr>
                <w:rFonts w:ascii="Arial" w:hAnsi="Arial" w:cs="Arial"/>
                <w:color w:val="000000"/>
                <w:sz w:val="18"/>
                <w:szCs w:val="18"/>
              </w:rPr>
              <w:t>4</w:t>
            </w:r>
          </w:p>
        </w:tc>
        <w:tc>
          <w:tcPr>
            <w:tcW w:w="2126" w:type="dxa"/>
            <w:tcBorders>
              <w:top w:val="nil"/>
              <w:bottom w:val="nil"/>
            </w:tcBorders>
            <w:shd w:val="clear" w:color="auto" w:fill="FFFFFF" w:themeFill="background1"/>
            <w:vAlign w:val="center"/>
          </w:tcPr>
          <w:p w14:paraId="46B7D835" w14:textId="72481E9C"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78</w:t>
            </w:r>
            <w:r w:rsidR="00CF643E">
              <w:rPr>
                <w:rFonts w:ascii="Arial" w:hAnsi="Arial" w:cs="Arial"/>
                <w:color w:val="000000" w:themeColor="text1"/>
                <w:sz w:val="18"/>
                <w:szCs w:val="18"/>
              </w:rPr>
              <w:t>,</w:t>
            </w:r>
            <w:r w:rsidRPr="00AF3467">
              <w:rPr>
                <w:rFonts w:ascii="Arial" w:hAnsi="Arial" w:cs="Arial"/>
                <w:color w:val="000000" w:themeColor="text1"/>
                <w:sz w:val="18"/>
                <w:szCs w:val="18"/>
              </w:rPr>
              <w:t>9</w:t>
            </w:r>
          </w:p>
        </w:tc>
      </w:tr>
      <w:tr w:rsidR="00DC632B" w:rsidRPr="002A690B" w14:paraId="4613B257" w14:textId="77777777" w:rsidTr="0009084A">
        <w:trPr>
          <w:trHeight w:val="256"/>
        </w:trPr>
        <w:tc>
          <w:tcPr>
            <w:tcW w:w="6379" w:type="dxa"/>
            <w:tcBorders>
              <w:top w:val="nil"/>
              <w:bottom w:val="nil"/>
            </w:tcBorders>
            <w:shd w:val="clear" w:color="auto" w:fill="FFFFFF" w:themeFill="background1"/>
          </w:tcPr>
          <w:p w14:paraId="5ED42121" w14:textId="1A3DE117"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Υποχρεώσεις από μισθώσεις</w:t>
            </w:r>
          </w:p>
        </w:tc>
        <w:tc>
          <w:tcPr>
            <w:tcW w:w="1985" w:type="dxa"/>
            <w:tcBorders>
              <w:top w:val="nil"/>
              <w:bottom w:val="nil"/>
            </w:tcBorders>
            <w:shd w:val="clear" w:color="auto" w:fill="FFFFFF" w:themeFill="background1"/>
            <w:vAlign w:val="center"/>
          </w:tcPr>
          <w:p w14:paraId="40DAF2AA" w14:textId="3420C286"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185</w:t>
            </w:r>
            <w:r w:rsidR="00CF643E">
              <w:rPr>
                <w:rFonts w:ascii="Arial" w:hAnsi="Arial" w:cs="Arial"/>
                <w:color w:val="000000"/>
                <w:sz w:val="18"/>
                <w:szCs w:val="18"/>
              </w:rPr>
              <w:t>,</w:t>
            </w:r>
            <w:r>
              <w:rPr>
                <w:rFonts w:ascii="Arial" w:hAnsi="Arial" w:cs="Arial"/>
                <w:color w:val="000000"/>
                <w:sz w:val="18"/>
                <w:szCs w:val="18"/>
              </w:rPr>
              <w:t>6</w:t>
            </w:r>
          </w:p>
        </w:tc>
        <w:tc>
          <w:tcPr>
            <w:tcW w:w="2126" w:type="dxa"/>
            <w:tcBorders>
              <w:top w:val="nil"/>
              <w:bottom w:val="nil"/>
            </w:tcBorders>
            <w:shd w:val="clear" w:color="auto" w:fill="FFFFFF" w:themeFill="background1"/>
            <w:vAlign w:val="center"/>
          </w:tcPr>
          <w:p w14:paraId="2A9C37C1" w14:textId="358B5A69"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189</w:t>
            </w:r>
            <w:r w:rsidR="00CF643E">
              <w:rPr>
                <w:rFonts w:ascii="Arial" w:hAnsi="Arial" w:cs="Arial"/>
                <w:color w:val="000000" w:themeColor="text1"/>
                <w:sz w:val="18"/>
                <w:szCs w:val="18"/>
              </w:rPr>
              <w:t>,</w:t>
            </w:r>
            <w:r w:rsidRPr="00AF3467">
              <w:rPr>
                <w:rFonts w:ascii="Arial" w:hAnsi="Arial" w:cs="Arial"/>
                <w:color w:val="000000" w:themeColor="text1"/>
                <w:sz w:val="18"/>
                <w:szCs w:val="18"/>
              </w:rPr>
              <w:t>4</w:t>
            </w:r>
          </w:p>
        </w:tc>
      </w:tr>
      <w:tr w:rsidR="00DC632B" w:rsidRPr="002A690B" w14:paraId="3518B4B0" w14:textId="77777777" w:rsidTr="0009084A">
        <w:trPr>
          <w:trHeight w:val="256"/>
        </w:trPr>
        <w:tc>
          <w:tcPr>
            <w:tcW w:w="6379" w:type="dxa"/>
            <w:tcBorders>
              <w:top w:val="nil"/>
              <w:bottom w:val="nil"/>
            </w:tcBorders>
            <w:shd w:val="clear" w:color="auto" w:fill="FFFFFF" w:themeFill="background1"/>
          </w:tcPr>
          <w:p w14:paraId="62C51C04" w14:textId="52F0F377"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Αναβαλλόμενες φορολογικές υποχρεώσεις</w:t>
            </w:r>
          </w:p>
        </w:tc>
        <w:tc>
          <w:tcPr>
            <w:tcW w:w="1985" w:type="dxa"/>
            <w:tcBorders>
              <w:top w:val="nil"/>
              <w:bottom w:val="nil"/>
            </w:tcBorders>
            <w:shd w:val="clear" w:color="auto" w:fill="FFFFFF" w:themeFill="background1"/>
            <w:vAlign w:val="center"/>
          </w:tcPr>
          <w:p w14:paraId="2B3487C6" w14:textId="42E2137D"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0</w:t>
            </w:r>
            <w:r w:rsidR="00CF643E">
              <w:rPr>
                <w:rFonts w:ascii="Arial" w:hAnsi="Arial" w:cs="Arial"/>
                <w:color w:val="000000"/>
                <w:sz w:val="18"/>
                <w:szCs w:val="18"/>
              </w:rPr>
              <w:t>,</w:t>
            </w:r>
            <w:r>
              <w:rPr>
                <w:rFonts w:ascii="Arial" w:hAnsi="Arial" w:cs="Arial"/>
                <w:color w:val="000000"/>
                <w:sz w:val="18"/>
                <w:szCs w:val="18"/>
              </w:rPr>
              <w:t>7</w:t>
            </w:r>
          </w:p>
        </w:tc>
        <w:tc>
          <w:tcPr>
            <w:tcW w:w="2126" w:type="dxa"/>
            <w:tcBorders>
              <w:top w:val="nil"/>
              <w:bottom w:val="nil"/>
            </w:tcBorders>
            <w:shd w:val="clear" w:color="auto" w:fill="FFFFFF" w:themeFill="background1"/>
            <w:vAlign w:val="center"/>
          </w:tcPr>
          <w:p w14:paraId="194988FB" w14:textId="3E2CD54F"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0</w:t>
            </w:r>
            <w:r w:rsidR="00CF643E">
              <w:rPr>
                <w:rFonts w:ascii="Arial" w:hAnsi="Arial" w:cs="Arial"/>
                <w:color w:val="000000" w:themeColor="text1"/>
                <w:sz w:val="18"/>
                <w:szCs w:val="18"/>
              </w:rPr>
              <w:t>,</w:t>
            </w:r>
            <w:r w:rsidRPr="00AF3467">
              <w:rPr>
                <w:rFonts w:ascii="Arial" w:hAnsi="Arial" w:cs="Arial"/>
                <w:color w:val="000000" w:themeColor="text1"/>
                <w:sz w:val="18"/>
                <w:szCs w:val="18"/>
              </w:rPr>
              <w:t>6</w:t>
            </w:r>
          </w:p>
        </w:tc>
      </w:tr>
      <w:tr w:rsidR="00DC632B" w:rsidRPr="002A690B" w14:paraId="4E22791D" w14:textId="77777777" w:rsidTr="0009084A">
        <w:trPr>
          <w:trHeight w:val="126"/>
        </w:trPr>
        <w:tc>
          <w:tcPr>
            <w:tcW w:w="6379" w:type="dxa"/>
            <w:tcBorders>
              <w:top w:val="nil"/>
              <w:bottom w:val="single" w:sz="2" w:space="0" w:color="808080" w:themeColor="background1" w:themeShade="80"/>
            </w:tcBorders>
            <w:shd w:val="clear" w:color="auto" w:fill="FFFFFF" w:themeFill="background1"/>
          </w:tcPr>
          <w:p w14:paraId="58AC9F1B" w14:textId="00B8FA58"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bCs/>
                <w:sz w:val="18"/>
                <w:szCs w:val="18"/>
                <w:lang w:val="el-GR"/>
              </w:rPr>
              <w:t>Λοιπές μακροπρόθεσμες υποχρεώσεις</w:t>
            </w:r>
          </w:p>
        </w:tc>
        <w:tc>
          <w:tcPr>
            <w:tcW w:w="1985" w:type="dxa"/>
            <w:tcBorders>
              <w:top w:val="nil"/>
              <w:bottom w:val="single" w:sz="2" w:space="0" w:color="808080" w:themeColor="background1" w:themeShade="80"/>
            </w:tcBorders>
            <w:shd w:val="clear" w:color="auto" w:fill="FFFFFF" w:themeFill="background1"/>
            <w:vAlign w:val="center"/>
          </w:tcPr>
          <w:p w14:paraId="0515625D" w14:textId="7479981C" w:rsidR="00DC632B" w:rsidRPr="00284899" w:rsidRDefault="00DC632B" w:rsidP="00DC632B">
            <w:pPr>
              <w:pStyle w:val="ColorfulList-Accent11"/>
              <w:tabs>
                <w:tab w:val="left" w:pos="0"/>
                <w:tab w:val="left" w:pos="284"/>
              </w:tabs>
              <w:ind w:left="0" w:right="-90"/>
              <w:jc w:val="right"/>
              <w:rPr>
                <w:rFonts w:ascii="Arial" w:hAnsi="Arial" w:cs="Arial"/>
                <w:color w:val="000000" w:themeColor="text1"/>
                <w:sz w:val="18"/>
                <w:szCs w:val="18"/>
                <w:lang w:val="el-GR"/>
              </w:rPr>
            </w:pPr>
            <w:r>
              <w:rPr>
                <w:rFonts w:ascii="Arial" w:hAnsi="Arial" w:cs="Arial"/>
                <w:color w:val="000000"/>
                <w:sz w:val="18"/>
                <w:szCs w:val="18"/>
              </w:rPr>
              <w:t>75</w:t>
            </w:r>
            <w:r w:rsidR="00CF643E">
              <w:rPr>
                <w:rFonts w:ascii="Arial" w:hAnsi="Arial" w:cs="Arial"/>
                <w:color w:val="000000"/>
                <w:sz w:val="18"/>
                <w:szCs w:val="18"/>
              </w:rPr>
              <w:t>,</w:t>
            </w:r>
            <w:r>
              <w:rPr>
                <w:rFonts w:ascii="Arial" w:hAnsi="Arial" w:cs="Arial"/>
                <w:color w:val="000000"/>
                <w:sz w:val="18"/>
                <w:szCs w:val="18"/>
              </w:rPr>
              <w:t>0</w:t>
            </w:r>
          </w:p>
        </w:tc>
        <w:tc>
          <w:tcPr>
            <w:tcW w:w="2126" w:type="dxa"/>
            <w:tcBorders>
              <w:top w:val="nil"/>
              <w:bottom w:val="single" w:sz="2" w:space="0" w:color="808080" w:themeColor="background1" w:themeShade="80"/>
            </w:tcBorders>
            <w:shd w:val="clear" w:color="auto" w:fill="FFFFFF" w:themeFill="background1"/>
            <w:vAlign w:val="center"/>
          </w:tcPr>
          <w:p w14:paraId="206B4428" w14:textId="1D5183D1"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8</w:t>
            </w:r>
            <w:r>
              <w:rPr>
                <w:rFonts w:ascii="Arial" w:hAnsi="Arial" w:cs="Arial"/>
                <w:color w:val="000000" w:themeColor="text1"/>
                <w:sz w:val="18"/>
                <w:szCs w:val="18"/>
              </w:rPr>
              <w:t>6</w:t>
            </w:r>
            <w:r w:rsidR="00CF643E">
              <w:rPr>
                <w:rFonts w:ascii="Arial" w:hAnsi="Arial" w:cs="Arial"/>
                <w:color w:val="000000" w:themeColor="text1"/>
                <w:sz w:val="18"/>
                <w:szCs w:val="18"/>
              </w:rPr>
              <w:t>,</w:t>
            </w:r>
            <w:r>
              <w:rPr>
                <w:rFonts w:ascii="Arial" w:hAnsi="Arial" w:cs="Arial"/>
                <w:color w:val="000000" w:themeColor="text1"/>
                <w:sz w:val="18"/>
                <w:szCs w:val="18"/>
              </w:rPr>
              <w:t>9</w:t>
            </w:r>
          </w:p>
        </w:tc>
      </w:tr>
      <w:tr w:rsidR="00DC632B" w:rsidRPr="002A690B" w14:paraId="4CEAEB6D"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0EFD976" w14:textId="5368BAD7" w:rsidR="00DC632B" w:rsidRPr="00AF3467" w:rsidRDefault="00DC632B" w:rsidP="00DC632B">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bCs/>
                <w:sz w:val="18"/>
                <w:szCs w:val="18"/>
                <w:lang w:val="el-GR"/>
              </w:rPr>
              <w:t>Σύνολο μακροπρόθεσμων υποχρεώσεων</w:t>
            </w:r>
            <w:r w:rsidRPr="00702C16">
              <w:rPr>
                <w:rFonts w:ascii="Arial" w:hAnsi="Arial" w:cs="Arial"/>
                <w:b/>
                <w:bCs/>
                <w:sz w:val="18"/>
                <w:szCs w:val="18"/>
              </w:rPr>
              <w:t xml:space="preserve"> </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1C79891" w14:textId="734CA48D" w:rsidR="00DC632B" w:rsidRPr="00BA1B88" w:rsidRDefault="00DC632B" w:rsidP="00DC632B">
            <w:pPr>
              <w:pStyle w:val="ColorfulList-Accent11"/>
              <w:tabs>
                <w:tab w:val="left" w:pos="0"/>
                <w:tab w:val="left" w:pos="284"/>
              </w:tabs>
              <w:ind w:left="0" w:right="-90"/>
              <w:jc w:val="right"/>
              <w:rPr>
                <w:rFonts w:ascii="Arial" w:hAnsi="Arial" w:cs="Arial"/>
                <w:b/>
                <w:color w:val="000000" w:themeColor="text1"/>
                <w:sz w:val="18"/>
                <w:szCs w:val="18"/>
                <w:lang w:val="el-GR"/>
              </w:rPr>
            </w:pPr>
            <w:r>
              <w:rPr>
                <w:rFonts w:ascii="Arial" w:hAnsi="Arial" w:cs="Arial"/>
                <w:b/>
                <w:bCs/>
                <w:color w:val="000000"/>
                <w:sz w:val="18"/>
                <w:szCs w:val="18"/>
              </w:rPr>
              <w:t>1</w:t>
            </w:r>
            <w:r w:rsidR="00CF643E">
              <w:rPr>
                <w:rFonts w:ascii="Arial" w:hAnsi="Arial" w:cs="Arial"/>
                <w:b/>
                <w:bCs/>
                <w:color w:val="000000"/>
                <w:sz w:val="18"/>
                <w:szCs w:val="18"/>
              </w:rPr>
              <w:t>.</w:t>
            </w:r>
            <w:r>
              <w:rPr>
                <w:rFonts w:ascii="Arial" w:hAnsi="Arial" w:cs="Arial"/>
                <w:b/>
                <w:bCs/>
                <w:color w:val="000000"/>
                <w:sz w:val="18"/>
                <w:szCs w:val="18"/>
              </w:rPr>
              <w:t>356</w:t>
            </w:r>
            <w:r w:rsidR="00CF643E">
              <w:rPr>
                <w:rFonts w:ascii="Arial" w:hAnsi="Arial" w:cs="Arial"/>
                <w:b/>
                <w:bCs/>
                <w:color w:val="000000"/>
                <w:sz w:val="18"/>
                <w:szCs w:val="18"/>
              </w:rPr>
              <w:t>,</w:t>
            </w:r>
            <w:r>
              <w:rPr>
                <w:rFonts w:ascii="Arial" w:hAnsi="Arial" w:cs="Arial"/>
                <w:b/>
                <w:bCs/>
                <w:color w:val="000000"/>
                <w:sz w:val="18"/>
                <w:szCs w:val="18"/>
              </w:rPr>
              <w:t>7</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134AD59" w14:textId="7F146F11"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b/>
                <w:color w:val="000000" w:themeColor="text1"/>
                <w:sz w:val="18"/>
                <w:szCs w:val="18"/>
              </w:rPr>
              <w:t>1</w:t>
            </w:r>
            <w:r w:rsidR="00CF643E">
              <w:rPr>
                <w:rFonts w:ascii="Arial" w:hAnsi="Arial" w:cs="Arial"/>
                <w:b/>
                <w:color w:val="000000" w:themeColor="text1"/>
                <w:sz w:val="18"/>
                <w:szCs w:val="18"/>
              </w:rPr>
              <w:t>.</w:t>
            </w:r>
            <w:r w:rsidRPr="00AF3467">
              <w:rPr>
                <w:rFonts w:ascii="Arial" w:hAnsi="Arial" w:cs="Arial"/>
                <w:b/>
                <w:color w:val="000000" w:themeColor="text1"/>
                <w:sz w:val="18"/>
                <w:szCs w:val="18"/>
              </w:rPr>
              <w:t>3</w:t>
            </w:r>
            <w:r w:rsidRPr="00AF3467">
              <w:rPr>
                <w:rFonts w:ascii="Arial" w:hAnsi="Arial" w:cs="Arial"/>
                <w:b/>
                <w:color w:val="000000" w:themeColor="text1"/>
                <w:sz w:val="18"/>
                <w:szCs w:val="18"/>
                <w:lang w:val="el-GR"/>
              </w:rPr>
              <w:t>8</w:t>
            </w:r>
            <w:r>
              <w:rPr>
                <w:rFonts w:ascii="Arial" w:hAnsi="Arial" w:cs="Arial"/>
                <w:b/>
                <w:color w:val="000000" w:themeColor="text1"/>
                <w:sz w:val="18"/>
                <w:szCs w:val="18"/>
              </w:rPr>
              <w:t>2</w:t>
            </w:r>
            <w:r w:rsidR="00CF643E">
              <w:rPr>
                <w:rFonts w:ascii="Arial" w:hAnsi="Arial" w:cs="Arial"/>
                <w:b/>
                <w:color w:val="000000" w:themeColor="text1"/>
                <w:sz w:val="18"/>
                <w:szCs w:val="18"/>
              </w:rPr>
              <w:t>,</w:t>
            </w:r>
            <w:r>
              <w:rPr>
                <w:rFonts w:ascii="Arial" w:hAnsi="Arial" w:cs="Arial"/>
                <w:b/>
                <w:color w:val="000000" w:themeColor="text1"/>
                <w:sz w:val="18"/>
                <w:szCs w:val="18"/>
              </w:rPr>
              <w:t>9</w:t>
            </w:r>
          </w:p>
        </w:tc>
      </w:tr>
      <w:tr w:rsidR="00DC632B" w:rsidRPr="002A690B" w14:paraId="10F98235" w14:textId="77777777" w:rsidTr="0009084A">
        <w:trPr>
          <w:trHeight w:val="256"/>
        </w:trPr>
        <w:tc>
          <w:tcPr>
            <w:tcW w:w="6379" w:type="dxa"/>
            <w:tcBorders>
              <w:top w:val="single" w:sz="2" w:space="0" w:color="808080" w:themeColor="background1" w:themeShade="80"/>
              <w:bottom w:val="nil"/>
            </w:tcBorders>
            <w:shd w:val="clear" w:color="auto" w:fill="FFFFFF" w:themeFill="background1"/>
          </w:tcPr>
          <w:p w14:paraId="633DF19C" w14:textId="73D49EC6" w:rsidR="00DC632B" w:rsidRPr="00AF3467" w:rsidRDefault="00DC632B" w:rsidP="00DC632B">
            <w:pPr>
              <w:pStyle w:val="ColorfulList-Accent11"/>
              <w:tabs>
                <w:tab w:val="left" w:pos="0"/>
                <w:tab w:val="left" w:pos="284"/>
              </w:tabs>
              <w:ind w:left="0" w:right="-90"/>
              <w:rPr>
                <w:rFonts w:ascii="Arial" w:hAnsi="Arial" w:cs="Arial"/>
                <w:b/>
                <w:color w:val="000000" w:themeColor="text1"/>
                <w:sz w:val="18"/>
                <w:szCs w:val="18"/>
              </w:rPr>
            </w:pPr>
            <w:r w:rsidRPr="00F010EF">
              <w:rPr>
                <w:rFonts w:ascii="Arial" w:hAnsi="Arial" w:cs="Arial"/>
                <w:b/>
                <w:sz w:val="18"/>
                <w:szCs w:val="18"/>
              </w:rPr>
              <w:t>Βραχυπρόθεσμες υποχρεώσεις</w:t>
            </w:r>
          </w:p>
        </w:tc>
        <w:tc>
          <w:tcPr>
            <w:tcW w:w="1985" w:type="dxa"/>
            <w:tcBorders>
              <w:top w:val="single" w:sz="2" w:space="0" w:color="808080" w:themeColor="background1" w:themeShade="80"/>
              <w:bottom w:val="nil"/>
            </w:tcBorders>
            <w:shd w:val="clear" w:color="auto" w:fill="FFFFFF" w:themeFill="background1"/>
            <w:vAlign w:val="center"/>
          </w:tcPr>
          <w:p w14:paraId="70C605D3" w14:textId="77777777"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top w:val="single" w:sz="2" w:space="0" w:color="808080" w:themeColor="background1" w:themeShade="80"/>
              <w:bottom w:val="nil"/>
            </w:tcBorders>
            <w:shd w:val="clear" w:color="auto" w:fill="FFFFFF" w:themeFill="background1"/>
            <w:vAlign w:val="center"/>
          </w:tcPr>
          <w:p w14:paraId="77DA68F5" w14:textId="77777777"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p>
        </w:tc>
      </w:tr>
      <w:tr w:rsidR="00DC632B" w:rsidRPr="002A690B" w14:paraId="63C172EE" w14:textId="77777777" w:rsidTr="0009084A">
        <w:trPr>
          <w:trHeight w:val="256"/>
        </w:trPr>
        <w:tc>
          <w:tcPr>
            <w:tcW w:w="6379" w:type="dxa"/>
            <w:tcBorders>
              <w:top w:val="nil"/>
              <w:bottom w:val="nil"/>
            </w:tcBorders>
            <w:shd w:val="clear" w:color="auto" w:fill="FFFFFF" w:themeFill="background1"/>
          </w:tcPr>
          <w:p w14:paraId="1F070146" w14:textId="3EDC00F9"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 xml:space="preserve">Προμηθευτές </w:t>
            </w:r>
          </w:p>
        </w:tc>
        <w:tc>
          <w:tcPr>
            <w:tcW w:w="1985" w:type="dxa"/>
            <w:tcBorders>
              <w:top w:val="nil"/>
              <w:bottom w:val="nil"/>
            </w:tcBorders>
            <w:shd w:val="clear" w:color="auto" w:fill="FFFFFF" w:themeFill="background1"/>
            <w:vAlign w:val="center"/>
          </w:tcPr>
          <w:p w14:paraId="0931F9FD" w14:textId="6B200E39"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lang w:val="el-GR"/>
              </w:rPr>
            </w:pPr>
            <w:r>
              <w:rPr>
                <w:rFonts w:ascii="Arial" w:hAnsi="Arial" w:cs="Arial"/>
                <w:color w:val="000000"/>
                <w:sz w:val="18"/>
                <w:szCs w:val="18"/>
              </w:rPr>
              <w:t>854</w:t>
            </w:r>
            <w:r w:rsidR="00CF643E">
              <w:rPr>
                <w:rFonts w:ascii="Arial" w:hAnsi="Arial" w:cs="Arial"/>
                <w:color w:val="000000"/>
                <w:sz w:val="18"/>
                <w:szCs w:val="18"/>
              </w:rPr>
              <w:t>,</w:t>
            </w:r>
            <w:r>
              <w:rPr>
                <w:rFonts w:ascii="Arial" w:hAnsi="Arial" w:cs="Arial"/>
                <w:color w:val="000000"/>
                <w:sz w:val="18"/>
                <w:szCs w:val="18"/>
              </w:rPr>
              <w:t>3</w:t>
            </w:r>
          </w:p>
        </w:tc>
        <w:tc>
          <w:tcPr>
            <w:tcW w:w="2126" w:type="dxa"/>
            <w:tcBorders>
              <w:top w:val="nil"/>
              <w:bottom w:val="nil"/>
            </w:tcBorders>
            <w:shd w:val="clear" w:color="auto" w:fill="FFFFFF" w:themeFill="background1"/>
            <w:vAlign w:val="center"/>
          </w:tcPr>
          <w:p w14:paraId="5D5011A3" w14:textId="5BBB0B14"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8</w:t>
            </w:r>
            <w:r w:rsidRPr="00AF3467">
              <w:rPr>
                <w:rFonts w:ascii="Arial" w:hAnsi="Arial" w:cs="Arial"/>
                <w:color w:val="000000" w:themeColor="text1"/>
                <w:sz w:val="18"/>
                <w:szCs w:val="18"/>
                <w:lang w:val="el-GR"/>
              </w:rPr>
              <w:t>66</w:t>
            </w:r>
            <w:r w:rsidR="00CF643E">
              <w:rPr>
                <w:rFonts w:ascii="Arial" w:hAnsi="Arial" w:cs="Arial"/>
                <w:color w:val="000000" w:themeColor="text1"/>
                <w:sz w:val="18"/>
                <w:szCs w:val="18"/>
              </w:rPr>
              <w:t>,</w:t>
            </w:r>
            <w:r w:rsidRPr="00AF3467">
              <w:rPr>
                <w:rFonts w:ascii="Arial" w:hAnsi="Arial" w:cs="Arial"/>
                <w:color w:val="000000" w:themeColor="text1"/>
                <w:sz w:val="18"/>
                <w:szCs w:val="18"/>
                <w:lang w:val="el-GR"/>
              </w:rPr>
              <w:t>4</w:t>
            </w:r>
          </w:p>
        </w:tc>
      </w:tr>
      <w:tr w:rsidR="00DC632B" w:rsidRPr="002A690B" w14:paraId="5C491197" w14:textId="77777777" w:rsidTr="0009084A">
        <w:trPr>
          <w:trHeight w:val="256"/>
        </w:trPr>
        <w:tc>
          <w:tcPr>
            <w:tcW w:w="6379" w:type="dxa"/>
            <w:tcBorders>
              <w:top w:val="nil"/>
              <w:bottom w:val="nil"/>
            </w:tcBorders>
            <w:shd w:val="clear" w:color="auto" w:fill="FFFFFF" w:themeFill="background1"/>
          </w:tcPr>
          <w:p w14:paraId="2F3CBCD2" w14:textId="191E31CB"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 xml:space="preserve">Φόρος εισοδήματος </w:t>
            </w:r>
          </w:p>
        </w:tc>
        <w:tc>
          <w:tcPr>
            <w:tcW w:w="1985" w:type="dxa"/>
            <w:tcBorders>
              <w:top w:val="nil"/>
              <w:bottom w:val="nil"/>
            </w:tcBorders>
            <w:shd w:val="clear" w:color="auto" w:fill="FFFFFF" w:themeFill="background1"/>
            <w:vAlign w:val="center"/>
          </w:tcPr>
          <w:p w14:paraId="61B8CD81" w14:textId="1ED4D506"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113</w:t>
            </w:r>
            <w:r w:rsidR="00CF643E">
              <w:rPr>
                <w:rFonts w:ascii="Arial" w:hAnsi="Arial" w:cs="Arial"/>
                <w:color w:val="000000"/>
                <w:sz w:val="18"/>
                <w:szCs w:val="18"/>
              </w:rPr>
              <w:t>,</w:t>
            </w:r>
            <w:r>
              <w:rPr>
                <w:rFonts w:ascii="Arial" w:hAnsi="Arial" w:cs="Arial"/>
                <w:color w:val="000000"/>
                <w:sz w:val="18"/>
                <w:szCs w:val="18"/>
              </w:rPr>
              <w:t>9</w:t>
            </w:r>
          </w:p>
        </w:tc>
        <w:tc>
          <w:tcPr>
            <w:tcW w:w="2126" w:type="dxa"/>
            <w:tcBorders>
              <w:top w:val="nil"/>
              <w:bottom w:val="nil"/>
            </w:tcBorders>
            <w:shd w:val="clear" w:color="auto" w:fill="FFFFFF" w:themeFill="background1"/>
            <w:vAlign w:val="center"/>
          </w:tcPr>
          <w:p w14:paraId="09B0BCD6" w14:textId="354E2F06"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66</w:t>
            </w:r>
            <w:r w:rsidR="00CF643E">
              <w:rPr>
                <w:rFonts w:ascii="Arial" w:hAnsi="Arial" w:cs="Arial"/>
                <w:color w:val="000000" w:themeColor="text1"/>
                <w:sz w:val="18"/>
                <w:szCs w:val="18"/>
              </w:rPr>
              <w:t>,</w:t>
            </w:r>
            <w:r w:rsidRPr="00AF3467">
              <w:rPr>
                <w:rFonts w:ascii="Arial" w:hAnsi="Arial" w:cs="Arial"/>
                <w:color w:val="000000" w:themeColor="text1"/>
                <w:sz w:val="18"/>
                <w:szCs w:val="18"/>
              </w:rPr>
              <w:t>9</w:t>
            </w:r>
          </w:p>
        </w:tc>
      </w:tr>
      <w:tr w:rsidR="00DC632B" w:rsidRPr="002A690B" w14:paraId="0212DA02" w14:textId="77777777" w:rsidTr="0009084A">
        <w:trPr>
          <w:trHeight w:val="256"/>
        </w:trPr>
        <w:tc>
          <w:tcPr>
            <w:tcW w:w="6379" w:type="dxa"/>
            <w:tcBorders>
              <w:top w:val="nil"/>
              <w:bottom w:val="nil"/>
            </w:tcBorders>
            <w:shd w:val="clear" w:color="auto" w:fill="FFFFFF" w:themeFill="background1"/>
          </w:tcPr>
          <w:p w14:paraId="4FC16CCA" w14:textId="3668EA59"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Συμβατικές υποχρεώσεις</w:t>
            </w:r>
          </w:p>
        </w:tc>
        <w:tc>
          <w:tcPr>
            <w:tcW w:w="1985" w:type="dxa"/>
            <w:tcBorders>
              <w:top w:val="nil"/>
              <w:bottom w:val="nil"/>
            </w:tcBorders>
            <w:shd w:val="clear" w:color="auto" w:fill="FFFFFF" w:themeFill="background1"/>
            <w:vAlign w:val="center"/>
          </w:tcPr>
          <w:p w14:paraId="55117B4C" w14:textId="1B497385"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261</w:t>
            </w:r>
            <w:r w:rsidR="00CF643E">
              <w:rPr>
                <w:rFonts w:ascii="Arial" w:hAnsi="Arial" w:cs="Arial"/>
                <w:color w:val="000000"/>
                <w:sz w:val="18"/>
                <w:szCs w:val="18"/>
              </w:rPr>
              <w:t>,</w:t>
            </w:r>
            <w:r>
              <w:rPr>
                <w:rFonts w:ascii="Arial" w:hAnsi="Arial" w:cs="Arial"/>
                <w:color w:val="000000"/>
                <w:sz w:val="18"/>
                <w:szCs w:val="18"/>
              </w:rPr>
              <w:t>0</w:t>
            </w:r>
          </w:p>
        </w:tc>
        <w:tc>
          <w:tcPr>
            <w:tcW w:w="2126" w:type="dxa"/>
            <w:tcBorders>
              <w:top w:val="nil"/>
              <w:bottom w:val="nil"/>
            </w:tcBorders>
            <w:shd w:val="clear" w:color="auto" w:fill="FFFFFF" w:themeFill="background1"/>
            <w:vAlign w:val="center"/>
          </w:tcPr>
          <w:p w14:paraId="1AB3E2DC" w14:textId="4404C852"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258</w:t>
            </w:r>
            <w:r w:rsidR="00CF643E">
              <w:rPr>
                <w:rFonts w:ascii="Arial" w:hAnsi="Arial" w:cs="Arial"/>
                <w:color w:val="000000" w:themeColor="text1"/>
                <w:sz w:val="18"/>
                <w:szCs w:val="18"/>
              </w:rPr>
              <w:t>,</w:t>
            </w:r>
            <w:r w:rsidRPr="00AF3467">
              <w:rPr>
                <w:rFonts w:ascii="Arial" w:hAnsi="Arial" w:cs="Arial"/>
                <w:color w:val="000000" w:themeColor="text1"/>
                <w:sz w:val="18"/>
                <w:szCs w:val="18"/>
              </w:rPr>
              <w:t>9</w:t>
            </w:r>
          </w:p>
        </w:tc>
      </w:tr>
      <w:tr w:rsidR="00DC632B" w:rsidRPr="002A690B" w14:paraId="710D53BD" w14:textId="77777777" w:rsidTr="0009084A">
        <w:trPr>
          <w:trHeight w:val="256"/>
        </w:trPr>
        <w:tc>
          <w:tcPr>
            <w:tcW w:w="6379" w:type="dxa"/>
            <w:tcBorders>
              <w:top w:val="nil"/>
              <w:bottom w:val="nil"/>
            </w:tcBorders>
            <w:shd w:val="clear" w:color="auto" w:fill="FFFFFF" w:themeFill="background1"/>
          </w:tcPr>
          <w:p w14:paraId="69D94C7C" w14:textId="71F33B9C"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Υποχρεώσεις από μισθώσεις</w:t>
            </w:r>
          </w:p>
        </w:tc>
        <w:tc>
          <w:tcPr>
            <w:tcW w:w="1985" w:type="dxa"/>
            <w:tcBorders>
              <w:top w:val="nil"/>
              <w:bottom w:val="nil"/>
            </w:tcBorders>
            <w:shd w:val="clear" w:color="auto" w:fill="FFFFFF" w:themeFill="background1"/>
            <w:vAlign w:val="center"/>
          </w:tcPr>
          <w:p w14:paraId="0D0B97E6" w14:textId="54D93D0F"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67</w:t>
            </w:r>
            <w:r w:rsidR="00CF643E">
              <w:rPr>
                <w:rFonts w:ascii="Arial" w:hAnsi="Arial" w:cs="Arial"/>
                <w:color w:val="000000"/>
                <w:sz w:val="18"/>
                <w:szCs w:val="18"/>
              </w:rPr>
              <w:t>,</w:t>
            </w:r>
            <w:r>
              <w:rPr>
                <w:rFonts w:ascii="Arial" w:hAnsi="Arial" w:cs="Arial"/>
                <w:color w:val="000000"/>
                <w:sz w:val="18"/>
                <w:szCs w:val="18"/>
              </w:rPr>
              <w:t>9</w:t>
            </w:r>
          </w:p>
        </w:tc>
        <w:tc>
          <w:tcPr>
            <w:tcW w:w="2126" w:type="dxa"/>
            <w:tcBorders>
              <w:top w:val="nil"/>
              <w:bottom w:val="nil"/>
            </w:tcBorders>
            <w:shd w:val="clear" w:color="auto" w:fill="FFFFFF" w:themeFill="background1"/>
            <w:vAlign w:val="center"/>
          </w:tcPr>
          <w:p w14:paraId="10CF055C" w14:textId="30262B17"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63</w:t>
            </w:r>
            <w:r w:rsidR="00CF643E">
              <w:rPr>
                <w:rFonts w:ascii="Arial" w:hAnsi="Arial" w:cs="Arial"/>
                <w:color w:val="000000" w:themeColor="text1"/>
                <w:sz w:val="18"/>
                <w:szCs w:val="18"/>
              </w:rPr>
              <w:t>,</w:t>
            </w:r>
            <w:r w:rsidRPr="00AF3467">
              <w:rPr>
                <w:rFonts w:ascii="Arial" w:hAnsi="Arial" w:cs="Arial"/>
                <w:color w:val="000000" w:themeColor="text1"/>
                <w:sz w:val="18"/>
                <w:szCs w:val="18"/>
              </w:rPr>
              <w:t>4</w:t>
            </w:r>
          </w:p>
        </w:tc>
      </w:tr>
      <w:tr w:rsidR="00DC632B" w:rsidRPr="002A690B" w14:paraId="0B4A1042" w14:textId="77777777" w:rsidTr="0009084A">
        <w:trPr>
          <w:trHeight w:val="256"/>
        </w:trPr>
        <w:tc>
          <w:tcPr>
            <w:tcW w:w="6379" w:type="dxa"/>
            <w:tcBorders>
              <w:top w:val="nil"/>
              <w:bottom w:val="nil"/>
            </w:tcBorders>
            <w:shd w:val="clear" w:color="auto" w:fill="FFFFFF" w:themeFill="background1"/>
          </w:tcPr>
          <w:p w14:paraId="60F339EC" w14:textId="1B42C35D"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Μερίσματα πληρωτέα</w:t>
            </w:r>
          </w:p>
        </w:tc>
        <w:tc>
          <w:tcPr>
            <w:tcW w:w="1985" w:type="dxa"/>
            <w:tcBorders>
              <w:top w:val="nil"/>
              <w:bottom w:val="nil"/>
            </w:tcBorders>
            <w:shd w:val="clear" w:color="auto" w:fill="FFFFFF" w:themeFill="background1"/>
            <w:vAlign w:val="center"/>
          </w:tcPr>
          <w:p w14:paraId="21D7C7EF" w14:textId="6C71A9A9" w:rsidR="00DC632B" w:rsidRPr="00AF3467" w:rsidRDefault="00DC632B" w:rsidP="00DC632B">
            <w:pPr>
              <w:pStyle w:val="ColorfulList-Accent11"/>
              <w:tabs>
                <w:tab w:val="left" w:pos="0"/>
                <w:tab w:val="left" w:pos="284"/>
              </w:tabs>
              <w:ind w:left="0" w:right="-90"/>
              <w:jc w:val="right"/>
              <w:rPr>
                <w:rFonts w:ascii="Arial" w:hAnsi="Arial" w:cs="Arial"/>
                <w:color w:val="000000" w:themeColor="text1"/>
                <w:sz w:val="18"/>
                <w:szCs w:val="18"/>
              </w:rPr>
            </w:pPr>
            <w:r>
              <w:rPr>
                <w:rFonts w:ascii="Arial" w:hAnsi="Arial" w:cs="Arial"/>
                <w:color w:val="000000"/>
                <w:sz w:val="18"/>
                <w:szCs w:val="18"/>
              </w:rPr>
              <w:t>2</w:t>
            </w:r>
            <w:r w:rsidR="00CF643E">
              <w:rPr>
                <w:rFonts w:ascii="Arial" w:hAnsi="Arial" w:cs="Arial"/>
                <w:color w:val="000000"/>
                <w:sz w:val="18"/>
                <w:szCs w:val="18"/>
              </w:rPr>
              <w:t>,</w:t>
            </w:r>
            <w:r>
              <w:rPr>
                <w:rFonts w:ascii="Arial" w:hAnsi="Arial" w:cs="Arial"/>
                <w:color w:val="000000"/>
                <w:sz w:val="18"/>
                <w:szCs w:val="18"/>
              </w:rPr>
              <w:t>4</w:t>
            </w:r>
          </w:p>
        </w:tc>
        <w:tc>
          <w:tcPr>
            <w:tcW w:w="2126" w:type="dxa"/>
            <w:tcBorders>
              <w:top w:val="nil"/>
              <w:bottom w:val="nil"/>
            </w:tcBorders>
            <w:shd w:val="clear" w:color="auto" w:fill="FFFFFF" w:themeFill="background1"/>
            <w:vAlign w:val="center"/>
          </w:tcPr>
          <w:p w14:paraId="6E1DE0E8" w14:textId="4C9E6BC3"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2</w:t>
            </w:r>
            <w:r w:rsidR="00CF643E">
              <w:rPr>
                <w:rFonts w:ascii="Arial" w:hAnsi="Arial" w:cs="Arial"/>
                <w:color w:val="000000" w:themeColor="text1"/>
                <w:sz w:val="18"/>
                <w:szCs w:val="18"/>
              </w:rPr>
              <w:t>,</w:t>
            </w:r>
            <w:r w:rsidRPr="00AF3467">
              <w:rPr>
                <w:rFonts w:ascii="Arial" w:hAnsi="Arial" w:cs="Arial"/>
                <w:color w:val="000000" w:themeColor="text1"/>
                <w:sz w:val="18"/>
                <w:szCs w:val="18"/>
              </w:rPr>
              <w:t>4</w:t>
            </w:r>
          </w:p>
        </w:tc>
      </w:tr>
      <w:tr w:rsidR="00DC632B" w:rsidRPr="002A690B" w14:paraId="1FB32682" w14:textId="77777777" w:rsidTr="0009084A">
        <w:trPr>
          <w:trHeight w:val="256"/>
        </w:trPr>
        <w:tc>
          <w:tcPr>
            <w:tcW w:w="6379" w:type="dxa"/>
            <w:tcBorders>
              <w:top w:val="nil"/>
              <w:bottom w:val="single" w:sz="2" w:space="0" w:color="808080" w:themeColor="background1" w:themeShade="80"/>
            </w:tcBorders>
            <w:shd w:val="clear" w:color="auto" w:fill="FFFFFF" w:themeFill="background1"/>
          </w:tcPr>
          <w:p w14:paraId="6F2542BA" w14:textId="6B4D8BA4" w:rsidR="00DC632B" w:rsidRPr="00AF3467" w:rsidRDefault="00DC632B" w:rsidP="00DC632B">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Λοιπές βραχυπρόθεσμες υποχρεώσεις</w:t>
            </w:r>
          </w:p>
        </w:tc>
        <w:tc>
          <w:tcPr>
            <w:tcW w:w="1985" w:type="dxa"/>
            <w:tcBorders>
              <w:top w:val="nil"/>
              <w:bottom w:val="single" w:sz="2" w:space="0" w:color="808080" w:themeColor="background1" w:themeShade="80"/>
            </w:tcBorders>
            <w:shd w:val="clear" w:color="auto" w:fill="FFFFFF" w:themeFill="background1"/>
            <w:vAlign w:val="center"/>
          </w:tcPr>
          <w:p w14:paraId="463DEFA0" w14:textId="2B4E4872" w:rsidR="00DC632B" w:rsidRPr="00284899" w:rsidRDefault="00DC632B" w:rsidP="00DC632B">
            <w:pPr>
              <w:pStyle w:val="ColorfulList-Accent11"/>
              <w:tabs>
                <w:tab w:val="left" w:pos="0"/>
                <w:tab w:val="left" w:pos="284"/>
              </w:tabs>
              <w:ind w:left="0" w:right="-90"/>
              <w:jc w:val="right"/>
              <w:rPr>
                <w:rFonts w:ascii="Arial" w:hAnsi="Arial" w:cs="Arial"/>
                <w:color w:val="000000" w:themeColor="text1"/>
                <w:sz w:val="18"/>
                <w:szCs w:val="18"/>
                <w:lang w:val="el-GR"/>
              </w:rPr>
            </w:pPr>
            <w:r>
              <w:rPr>
                <w:rFonts w:ascii="Arial" w:hAnsi="Arial" w:cs="Arial"/>
                <w:color w:val="000000"/>
                <w:sz w:val="18"/>
                <w:szCs w:val="18"/>
              </w:rPr>
              <w:t>400</w:t>
            </w:r>
            <w:r w:rsidR="00CF643E">
              <w:rPr>
                <w:rFonts w:ascii="Arial" w:hAnsi="Arial" w:cs="Arial"/>
                <w:color w:val="000000"/>
                <w:sz w:val="18"/>
                <w:szCs w:val="18"/>
              </w:rPr>
              <w:t>,</w:t>
            </w:r>
            <w:r>
              <w:rPr>
                <w:rFonts w:ascii="Arial" w:hAnsi="Arial" w:cs="Arial"/>
                <w:color w:val="000000"/>
                <w:sz w:val="18"/>
                <w:szCs w:val="18"/>
              </w:rPr>
              <w:t>0</w:t>
            </w:r>
          </w:p>
        </w:tc>
        <w:tc>
          <w:tcPr>
            <w:tcW w:w="2126" w:type="dxa"/>
            <w:tcBorders>
              <w:top w:val="nil"/>
              <w:bottom w:val="single" w:sz="2" w:space="0" w:color="808080" w:themeColor="background1" w:themeShade="80"/>
            </w:tcBorders>
            <w:shd w:val="clear" w:color="auto" w:fill="FFFFFF" w:themeFill="background1"/>
            <w:vAlign w:val="center"/>
          </w:tcPr>
          <w:p w14:paraId="511EA52A" w14:textId="6529A2AB"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3</w:t>
            </w:r>
            <w:r>
              <w:rPr>
                <w:rFonts w:ascii="Arial" w:hAnsi="Arial" w:cs="Arial"/>
                <w:color w:val="000000" w:themeColor="text1"/>
                <w:sz w:val="18"/>
                <w:szCs w:val="18"/>
              </w:rPr>
              <w:t>89</w:t>
            </w:r>
            <w:r w:rsidR="00CF643E">
              <w:rPr>
                <w:rFonts w:ascii="Arial" w:hAnsi="Arial" w:cs="Arial"/>
                <w:color w:val="000000" w:themeColor="text1"/>
                <w:sz w:val="18"/>
                <w:szCs w:val="18"/>
              </w:rPr>
              <w:t>,</w:t>
            </w:r>
            <w:r>
              <w:rPr>
                <w:rFonts w:ascii="Arial" w:hAnsi="Arial" w:cs="Arial"/>
                <w:color w:val="000000" w:themeColor="text1"/>
                <w:sz w:val="18"/>
                <w:szCs w:val="18"/>
              </w:rPr>
              <w:t>4</w:t>
            </w:r>
          </w:p>
        </w:tc>
      </w:tr>
      <w:tr w:rsidR="00DC632B" w:rsidRPr="002A690B" w14:paraId="62A5A5EB"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tcPr>
          <w:p w14:paraId="0373200F" w14:textId="18F31003" w:rsidR="00DC632B" w:rsidRPr="00AF3467" w:rsidRDefault="00DC632B" w:rsidP="00DC632B">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bCs/>
                <w:sz w:val="18"/>
                <w:szCs w:val="18"/>
                <w:lang w:val="el-GR"/>
              </w:rPr>
              <w:t>Σύνολο βραχυπρόθεσμων υποχρεώσεων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0A4F18F" w14:textId="3B2E9F35"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lang w:val="el-GR"/>
              </w:rPr>
            </w:pPr>
            <w:r w:rsidRPr="00BF47CE">
              <w:rPr>
                <w:rFonts w:ascii="Arial" w:hAnsi="Arial" w:cs="Arial"/>
                <w:b/>
                <w:color w:val="000000" w:themeColor="text1"/>
                <w:sz w:val="18"/>
                <w:szCs w:val="18"/>
              </w:rPr>
              <w:t>1</w:t>
            </w:r>
            <w:r w:rsidR="00CF643E">
              <w:rPr>
                <w:rFonts w:ascii="Arial" w:hAnsi="Arial" w:cs="Arial"/>
                <w:b/>
                <w:color w:val="000000" w:themeColor="text1"/>
                <w:sz w:val="18"/>
                <w:szCs w:val="18"/>
              </w:rPr>
              <w:t>.</w:t>
            </w:r>
            <w:r w:rsidRPr="00BF47CE">
              <w:rPr>
                <w:rFonts w:ascii="Arial" w:hAnsi="Arial" w:cs="Arial"/>
                <w:b/>
                <w:color w:val="000000" w:themeColor="text1"/>
                <w:sz w:val="18"/>
                <w:szCs w:val="18"/>
              </w:rPr>
              <w:t>699</w:t>
            </w:r>
            <w:r w:rsidR="00CF643E">
              <w:rPr>
                <w:rFonts w:ascii="Arial" w:hAnsi="Arial" w:cs="Arial"/>
                <w:b/>
                <w:color w:val="000000" w:themeColor="text1"/>
                <w:sz w:val="18"/>
                <w:szCs w:val="18"/>
              </w:rPr>
              <w:t>,</w:t>
            </w:r>
            <w:r w:rsidRPr="00BF47CE">
              <w:rPr>
                <w:rFonts w:ascii="Arial" w:hAnsi="Arial" w:cs="Arial"/>
                <w:b/>
                <w:color w:val="000000" w:themeColor="text1"/>
                <w:sz w:val="18"/>
                <w:szCs w:val="18"/>
              </w:rPr>
              <w:t>5</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2D3CE7F" w14:textId="0887E562" w:rsidR="00DC632B" w:rsidRPr="00AF3467" w:rsidRDefault="00DC632B" w:rsidP="00DC632B">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b/>
                <w:color w:val="000000" w:themeColor="text1"/>
                <w:sz w:val="18"/>
                <w:szCs w:val="18"/>
              </w:rPr>
              <w:t>1</w:t>
            </w:r>
            <w:r w:rsidR="00CF643E">
              <w:rPr>
                <w:rFonts w:ascii="Arial" w:hAnsi="Arial" w:cs="Arial"/>
                <w:b/>
                <w:color w:val="000000" w:themeColor="text1"/>
                <w:sz w:val="18"/>
                <w:szCs w:val="18"/>
              </w:rPr>
              <w:t>.</w:t>
            </w:r>
            <w:r w:rsidRPr="00AF3467">
              <w:rPr>
                <w:rFonts w:ascii="Arial" w:hAnsi="Arial" w:cs="Arial"/>
                <w:b/>
                <w:color w:val="000000" w:themeColor="text1"/>
                <w:sz w:val="18"/>
                <w:szCs w:val="18"/>
                <w:lang w:val="el-GR"/>
              </w:rPr>
              <w:t>64</w:t>
            </w:r>
            <w:r>
              <w:rPr>
                <w:rFonts w:ascii="Arial" w:hAnsi="Arial" w:cs="Arial"/>
                <w:b/>
                <w:color w:val="000000" w:themeColor="text1"/>
                <w:sz w:val="18"/>
                <w:szCs w:val="18"/>
              </w:rPr>
              <w:t>7</w:t>
            </w:r>
            <w:r w:rsidR="00CF643E">
              <w:rPr>
                <w:rFonts w:ascii="Arial" w:hAnsi="Arial" w:cs="Arial"/>
                <w:b/>
                <w:color w:val="000000" w:themeColor="text1"/>
                <w:sz w:val="18"/>
                <w:szCs w:val="18"/>
              </w:rPr>
              <w:t>,</w:t>
            </w:r>
            <w:r>
              <w:rPr>
                <w:rFonts w:ascii="Arial" w:hAnsi="Arial" w:cs="Arial"/>
                <w:b/>
                <w:color w:val="000000" w:themeColor="text1"/>
                <w:sz w:val="18"/>
                <w:szCs w:val="18"/>
              </w:rPr>
              <w:t>4</w:t>
            </w:r>
          </w:p>
        </w:tc>
      </w:tr>
      <w:tr w:rsidR="00B43B88" w:rsidRPr="002A690B" w14:paraId="62F4A6EA" w14:textId="77777777" w:rsidTr="00AF637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04E5932" w14:textId="7F00C4CC" w:rsidR="00B43B88" w:rsidRPr="00B43B88" w:rsidRDefault="00B43B88" w:rsidP="00B43B88">
            <w:pPr>
              <w:pStyle w:val="ColorfulList-Accent11"/>
              <w:tabs>
                <w:tab w:val="left" w:pos="0"/>
                <w:tab w:val="left" w:pos="284"/>
              </w:tabs>
              <w:ind w:left="0" w:right="-90"/>
              <w:rPr>
                <w:rFonts w:ascii="Arial" w:hAnsi="Arial" w:cs="Arial"/>
                <w:b/>
                <w:bCs/>
                <w:sz w:val="18"/>
                <w:szCs w:val="18"/>
                <w:lang w:val="el-GR"/>
              </w:rPr>
            </w:pPr>
            <w:r>
              <w:rPr>
                <w:rFonts w:ascii="Arial" w:hAnsi="Arial" w:cs="Arial"/>
                <w:b/>
                <w:bCs/>
                <w:sz w:val="18"/>
                <w:szCs w:val="18"/>
                <w:lang w:val="el-GR"/>
              </w:rPr>
              <w:t>Σύνολο υποχρεώσεων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8C0873C" w14:textId="06F88114" w:rsidR="00B43B88" w:rsidRPr="00BF47CE" w:rsidRDefault="00B43B88" w:rsidP="00B43B88">
            <w:pPr>
              <w:pStyle w:val="ColorfulList-Accent11"/>
              <w:tabs>
                <w:tab w:val="left" w:pos="0"/>
                <w:tab w:val="left" w:pos="284"/>
              </w:tabs>
              <w:ind w:left="0" w:right="-90"/>
              <w:jc w:val="right"/>
              <w:rPr>
                <w:rFonts w:ascii="Arial" w:hAnsi="Arial" w:cs="Arial"/>
                <w:b/>
                <w:color w:val="000000" w:themeColor="text1"/>
                <w:sz w:val="18"/>
                <w:szCs w:val="18"/>
              </w:rPr>
            </w:pPr>
            <w:r>
              <w:rPr>
                <w:rFonts w:ascii="Arial" w:hAnsi="Arial" w:cs="Arial"/>
                <w:b/>
                <w:color w:val="000000" w:themeColor="text1"/>
                <w:sz w:val="18"/>
                <w:szCs w:val="18"/>
              </w:rPr>
              <w:t>3.056,2</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D111238" w14:textId="379462FF" w:rsidR="00B43B88" w:rsidRPr="00AF3467" w:rsidRDefault="00B43B88" w:rsidP="00B43B88">
            <w:pPr>
              <w:pStyle w:val="ColorfulList-Accent11"/>
              <w:tabs>
                <w:tab w:val="left" w:pos="0"/>
                <w:tab w:val="left" w:pos="284"/>
              </w:tabs>
              <w:ind w:left="0" w:right="-90"/>
              <w:jc w:val="right"/>
              <w:rPr>
                <w:rFonts w:ascii="Arial" w:hAnsi="Arial" w:cs="Arial"/>
                <w:b/>
                <w:color w:val="000000" w:themeColor="text1"/>
                <w:sz w:val="18"/>
                <w:szCs w:val="18"/>
              </w:rPr>
            </w:pPr>
            <w:r>
              <w:rPr>
                <w:rFonts w:ascii="Arial" w:hAnsi="Arial" w:cs="Arial"/>
                <w:b/>
                <w:color w:val="000000" w:themeColor="text1"/>
                <w:sz w:val="18"/>
                <w:szCs w:val="18"/>
              </w:rPr>
              <w:t>3.030,3</w:t>
            </w:r>
          </w:p>
        </w:tc>
      </w:tr>
      <w:tr w:rsidR="00B43B88" w:rsidRPr="002A690B" w14:paraId="057A57F3"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021A734" w14:textId="3FB9F943" w:rsidR="00B43B88" w:rsidRPr="0009084A" w:rsidRDefault="00B43B88" w:rsidP="00B43B88">
            <w:pPr>
              <w:pStyle w:val="ColorfulList-Accent11"/>
              <w:tabs>
                <w:tab w:val="left" w:pos="0"/>
                <w:tab w:val="left" w:pos="284"/>
              </w:tabs>
              <w:ind w:left="0" w:right="-90"/>
              <w:rPr>
                <w:rFonts w:ascii="Arial" w:hAnsi="Arial" w:cs="Arial"/>
                <w:b/>
                <w:color w:val="000000" w:themeColor="text1"/>
                <w:sz w:val="18"/>
                <w:szCs w:val="18"/>
                <w:lang w:val="el-GR"/>
              </w:rPr>
            </w:pPr>
            <w:r w:rsidRPr="00702C16">
              <w:rPr>
                <w:rFonts w:ascii="Arial" w:hAnsi="Arial" w:cs="Arial"/>
                <w:b/>
                <w:sz w:val="18"/>
                <w:szCs w:val="18"/>
                <w:lang w:val="el-GR"/>
              </w:rPr>
              <w:t>ΣΥΝΟΛΟ ΙΔΙΩΝ ΚΕΦΑΛΑΙΩΝ ΚΑΙ ΥΠΟΧΡΕΩΣΕΩΝ</w:t>
            </w:r>
          </w:p>
        </w:tc>
        <w:tc>
          <w:tcPr>
            <w:tcW w:w="198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801E283" w14:textId="64CF2813" w:rsidR="00B43B88" w:rsidRPr="00AF3467" w:rsidRDefault="00B43B88" w:rsidP="00B43B88">
            <w:pPr>
              <w:pStyle w:val="ColorfulList-Accent11"/>
              <w:tabs>
                <w:tab w:val="left" w:pos="0"/>
                <w:tab w:val="left" w:pos="284"/>
              </w:tabs>
              <w:ind w:left="0" w:right="-90"/>
              <w:jc w:val="right"/>
              <w:rPr>
                <w:rFonts w:ascii="Arial" w:hAnsi="Arial" w:cs="Arial"/>
                <w:b/>
                <w:color w:val="000000" w:themeColor="text1"/>
                <w:sz w:val="18"/>
                <w:szCs w:val="18"/>
                <w:lang w:val="el-GR"/>
              </w:rPr>
            </w:pPr>
            <w:r w:rsidRPr="00BF47CE">
              <w:rPr>
                <w:rFonts w:ascii="Arial" w:hAnsi="Arial" w:cs="Arial"/>
                <w:b/>
                <w:color w:val="000000" w:themeColor="text1"/>
                <w:sz w:val="18"/>
                <w:szCs w:val="18"/>
              </w:rPr>
              <w:t>5</w:t>
            </w:r>
            <w:r>
              <w:rPr>
                <w:rFonts w:ascii="Arial" w:hAnsi="Arial" w:cs="Arial"/>
                <w:b/>
                <w:color w:val="000000" w:themeColor="text1"/>
                <w:sz w:val="18"/>
                <w:szCs w:val="18"/>
              </w:rPr>
              <w:t>.</w:t>
            </w:r>
            <w:r w:rsidRPr="00BF47CE">
              <w:rPr>
                <w:rFonts w:ascii="Arial" w:hAnsi="Arial" w:cs="Arial"/>
                <w:b/>
                <w:color w:val="000000" w:themeColor="text1"/>
                <w:sz w:val="18"/>
                <w:szCs w:val="18"/>
              </w:rPr>
              <w:t>157</w:t>
            </w:r>
            <w:r>
              <w:rPr>
                <w:rFonts w:ascii="Arial" w:hAnsi="Arial" w:cs="Arial"/>
                <w:b/>
                <w:color w:val="000000" w:themeColor="text1"/>
                <w:sz w:val="18"/>
                <w:szCs w:val="18"/>
              </w:rPr>
              <w:t>,</w:t>
            </w:r>
            <w:r w:rsidRPr="00BF47CE">
              <w:rPr>
                <w:rFonts w:ascii="Arial" w:hAnsi="Arial" w:cs="Arial"/>
                <w:b/>
                <w:color w:val="000000" w:themeColor="text1"/>
                <w:sz w:val="18"/>
                <w:szCs w:val="18"/>
              </w:rPr>
              <w:t>1</w:t>
            </w:r>
          </w:p>
        </w:tc>
        <w:tc>
          <w:tcPr>
            <w:tcW w:w="2126"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B5BA29D" w14:textId="389061FB" w:rsidR="00B43B88" w:rsidRPr="00AF3467" w:rsidRDefault="00B43B88" w:rsidP="00B43B88">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b/>
                <w:color w:val="000000" w:themeColor="text1"/>
                <w:sz w:val="18"/>
                <w:szCs w:val="18"/>
              </w:rPr>
              <w:t xml:space="preserve">          </w:t>
            </w:r>
            <w:r w:rsidRPr="00AF3467">
              <w:rPr>
                <w:rFonts w:ascii="Arial" w:hAnsi="Arial" w:cs="Arial"/>
                <w:b/>
                <w:color w:val="000000" w:themeColor="text1"/>
                <w:sz w:val="18"/>
                <w:szCs w:val="18"/>
                <w:lang w:val="el-GR"/>
              </w:rPr>
              <w:t>4</w:t>
            </w:r>
            <w:r>
              <w:rPr>
                <w:rFonts w:ascii="Arial" w:hAnsi="Arial" w:cs="Arial"/>
                <w:b/>
                <w:color w:val="000000" w:themeColor="text1"/>
                <w:sz w:val="18"/>
                <w:szCs w:val="18"/>
                <w:lang w:val="el-GR"/>
              </w:rPr>
              <w:t>.</w:t>
            </w:r>
            <w:r w:rsidRPr="00AF3467">
              <w:rPr>
                <w:rFonts w:ascii="Arial" w:hAnsi="Arial" w:cs="Arial"/>
                <w:b/>
                <w:color w:val="000000" w:themeColor="text1"/>
                <w:sz w:val="18"/>
                <w:szCs w:val="18"/>
                <w:lang w:val="el-GR"/>
              </w:rPr>
              <w:t>995</w:t>
            </w:r>
            <w:r>
              <w:rPr>
                <w:rFonts w:ascii="Arial" w:hAnsi="Arial" w:cs="Arial"/>
                <w:b/>
                <w:color w:val="000000" w:themeColor="text1"/>
                <w:sz w:val="18"/>
                <w:szCs w:val="18"/>
              </w:rPr>
              <w:t>,</w:t>
            </w:r>
            <w:r w:rsidRPr="00AF3467">
              <w:rPr>
                <w:rFonts w:ascii="Arial" w:hAnsi="Arial" w:cs="Arial"/>
                <w:b/>
                <w:color w:val="000000" w:themeColor="text1"/>
                <w:sz w:val="18"/>
                <w:szCs w:val="18"/>
                <w:lang w:val="el-GR"/>
              </w:rPr>
              <w:t>2</w:t>
            </w:r>
          </w:p>
        </w:tc>
      </w:tr>
    </w:tbl>
    <w:p w14:paraId="4C00D981" w14:textId="77777777" w:rsidR="006C4A28" w:rsidRDefault="006C4A28" w:rsidP="006C4A28">
      <w:pPr>
        <w:spacing w:after="0" w:line="240" w:lineRule="auto"/>
        <w:jc w:val="both"/>
        <w:rPr>
          <w:rFonts w:ascii="Arial" w:eastAsia="Times New Roman" w:hAnsi="Arial" w:cs="Arial"/>
          <w:b/>
          <w:color w:val="00B0F0"/>
          <w:sz w:val="24"/>
          <w:szCs w:val="24"/>
        </w:rPr>
      </w:pPr>
      <w:r w:rsidRPr="003E408D">
        <w:rPr>
          <w:rFonts w:ascii="Arial" w:eastAsia="Times New Roman" w:hAnsi="Arial" w:cs="Arial"/>
          <w:b/>
          <w:color w:val="00B0F0"/>
          <w:sz w:val="24"/>
          <w:szCs w:val="24"/>
        </w:rPr>
        <w:lastRenderedPageBreak/>
        <w:t>Ι</w:t>
      </w:r>
      <w:r>
        <w:rPr>
          <w:rFonts w:ascii="Arial" w:eastAsia="Times New Roman" w:hAnsi="Arial" w:cs="Arial"/>
          <w:b/>
          <w:color w:val="00B0F0"/>
          <w:sz w:val="24"/>
          <w:szCs w:val="24"/>
        </w:rPr>
        <w:t xml:space="preserve">ΙΙ </w:t>
      </w:r>
      <w:r w:rsidRPr="003E408D">
        <w:rPr>
          <w:rFonts w:ascii="Arial" w:eastAsia="Times New Roman" w:hAnsi="Arial" w:cs="Arial"/>
          <w:b/>
          <w:color w:val="00B0F0"/>
          <w:sz w:val="24"/>
          <w:szCs w:val="24"/>
        </w:rPr>
        <w:t xml:space="preserve">. </w:t>
      </w:r>
      <w:r>
        <w:rPr>
          <w:rFonts w:ascii="Arial" w:eastAsia="Times New Roman" w:hAnsi="Arial" w:cs="Arial"/>
          <w:b/>
          <w:color w:val="00B0F0"/>
          <w:sz w:val="24"/>
          <w:szCs w:val="24"/>
        </w:rPr>
        <w:t xml:space="preserve">ΕΝΟΠΟΙΗΜΕΝΗ ΚΑΤΑΣΤΑΣΗ ΑΠΟΤΕΛΕΣΜΑΤΩΝ </w:t>
      </w:r>
    </w:p>
    <w:p w14:paraId="5DDB675B" w14:textId="2594BD3E" w:rsidR="006C4A28" w:rsidRPr="00781597" w:rsidRDefault="006C4A28" w:rsidP="006C4A28">
      <w:pPr>
        <w:spacing w:after="0" w:line="240" w:lineRule="auto"/>
        <w:jc w:val="both"/>
        <w:rPr>
          <w:rFonts w:ascii="Arial" w:eastAsia="Times New Roman" w:hAnsi="Arial" w:cs="Arial"/>
          <w:b/>
          <w:color w:val="00B0F0"/>
          <w:sz w:val="24"/>
          <w:szCs w:val="24"/>
          <w:lang w:val="en-US"/>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52" behindDoc="0" locked="0" layoutInCell="1" allowOverlap="1" wp14:anchorId="6D1DA7D6" wp14:editId="25BCB8FA">
                <wp:simplePos x="0" y="0"/>
                <wp:positionH relativeFrom="column">
                  <wp:posOffset>2752</wp:posOffset>
                </wp:positionH>
                <wp:positionV relativeFrom="paragraph">
                  <wp:posOffset>11642</wp:posOffset>
                </wp:positionV>
                <wp:extent cx="6640830"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7B4E8C70" id="Straight Connector 27"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tbl>
      <w:tblPr>
        <w:tblStyle w:val="TableGrid"/>
        <w:tblW w:w="10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1667"/>
        <w:gridCol w:w="1715"/>
        <w:gridCol w:w="1839"/>
      </w:tblGrid>
      <w:tr w:rsidR="000919ED" w:rsidRPr="0021215D" w14:paraId="59378232" w14:textId="77777777" w:rsidTr="000919ED">
        <w:trPr>
          <w:trHeight w:val="68"/>
        </w:trPr>
        <w:tc>
          <w:tcPr>
            <w:tcW w:w="5433" w:type="dxa"/>
            <w:tcBorders>
              <w:bottom w:val="single" w:sz="2" w:space="0" w:color="808080" w:themeColor="background1" w:themeShade="80"/>
            </w:tcBorders>
            <w:vAlign w:val="center"/>
          </w:tcPr>
          <w:p w14:paraId="4518E50D" w14:textId="59274E69" w:rsidR="000919ED" w:rsidRPr="00C17121" w:rsidRDefault="000919ED" w:rsidP="006C4A28">
            <w:pPr>
              <w:pStyle w:val="ColorfulList-Accent11"/>
              <w:tabs>
                <w:tab w:val="left" w:pos="0"/>
                <w:tab w:val="left" w:pos="284"/>
              </w:tabs>
              <w:ind w:left="0" w:right="-90"/>
              <w:rPr>
                <w:rFonts w:ascii="Arial" w:hAnsi="Arial" w:cs="Arial"/>
                <w:i/>
                <w:color w:val="000000" w:themeColor="text1"/>
                <w:sz w:val="18"/>
                <w:szCs w:val="18"/>
              </w:rPr>
            </w:pPr>
            <w:r w:rsidRPr="00810E77">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667" w:type="dxa"/>
            <w:tcBorders>
              <w:bottom w:val="single" w:sz="2" w:space="0" w:color="808080" w:themeColor="background1" w:themeShade="80"/>
            </w:tcBorders>
            <w:vAlign w:val="center"/>
          </w:tcPr>
          <w:p w14:paraId="6717F924" w14:textId="72F2CF08" w:rsidR="000919ED" w:rsidRPr="000919ED" w:rsidRDefault="000919ED" w:rsidP="006C4A28">
            <w:pPr>
              <w:pStyle w:val="ColorfulList-Accent11"/>
              <w:tabs>
                <w:tab w:val="left" w:pos="0"/>
                <w:tab w:val="left" w:pos="284"/>
              </w:tabs>
              <w:ind w:left="0" w:right="-90"/>
              <w:jc w:val="center"/>
              <w:rPr>
                <w:rFonts w:ascii="Arial" w:hAnsi="Arial" w:cs="Arial"/>
                <w:i/>
                <w:color w:val="000000" w:themeColor="text1"/>
                <w:sz w:val="18"/>
                <w:szCs w:val="18"/>
                <w:lang w:val="el-GR"/>
              </w:rPr>
            </w:pPr>
            <w:r w:rsidRPr="00C17121">
              <w:rPr>
                <w:rFonts w:ascii="Arial" w:hAnsi="Arial" w:cs="Arial"/>
                <w:b/>
                <w:color w:val="000000" w:themeColor="text1"/>
                <w:sz w:val="18"/>
                <w:szCs w:val="18"/>
              </w:rPr>
              <w:t>Q</w:t>
            </w:r>
            <w:r>
              <w:rPr>
                <w:rFonts w:ascii="Arial" w:hAnsi="Arial" w:cs="Arial"/>
                <w:b/>
                <w:color w:val="000000" w:themeColor="text1"/>
                <w:sz w:val="18"/>
                <w:szCs w:val="18"/>
                <w:lang w:val="el-GR"/>
              </w:rPr>
              <w:t>1</w:t>
            </w:r>
            <w:r w:rsidRPr="00C17121">
              <w:rPr>
                <w:rFonts w:ascii="Arial" w:hAnsi="Arial" w:cs="Arial"/>
                <w:b/>
                <w:color w:val="000000" w:themeColor="text1"/>
                <w:sz w:val="18"/>
                <w:szCs w:val="18"/>
              </w:rPr>
              <w:t>'2</w:t>
            </w:r>
            <w:r>
              <w:rPr>
                <w:rFonts w:ascii="Arial" w:hAnsi="Arial" w:cs="Arial"/>
                <w:b/>
                <w:color w:val="000000" w:themeColor="text1"/>
                <w:sz w:val="18"/>
                <w:szCs w:val="18"/>
                <w:lang w:val="el-GR"/>
              </w:rPr>
              <w:t>5</w:t>
            </w:r>
          </w:p>
        </w:tc>
        <w:tc>
          <w:tcPr>
            <w:tcW w:w="1715" w:type="dxa"/>
            <w:tcBorders>
              <w:bottom w:val="single" w:sz="2" w:space="0" w:color="808080" w:themeColor="background1" w:themeShade="80"/>
            </w:tcBorders>
            <w:vAlign w:val="center"/>
          </w:tcPr>
          <w:p w14:paraId="1DBDB69E" w14:textId="7A3973B2" w:rsidR="000919ED" w:rsidRPr="000919ED" w:rsidRDefault="000919ED" w:rsidP="006C4A28">
            <w:pPr>
              <w:pStyle w:val="ColorfulList-Accent11"/>
              <w:tabs>
                <w:tab w:val="left" w:pos="0"/>
                <w:tab w:val="left" w:pos="284"/>
              </w:tabs>
              <w:ind w:left="0" w:right="-90"/>
              <w:jc w:val="center"/>
              <w:rPr>
                <w:rFonts w:ascii="Arial" w:hAnsi="Arial" w:cs="Arial"/>
                <w:i/>
                <w:color w:val="000000" w:themeColor="text1"/>
                <w:sz w:val="18"/>
                <w:szCs w:val="18"/>
                <w:lang w:val="el-GR"/>
              </w:rPr>
            </w:pPr>
            <w:r w:rsidRPr="00C17121">
              <w:rPr>
                <w:rFonts w:ascii="Arial" w:hAnsi="Arial" w:cs="Arial"/>
                <w:b/>
                <w:color w:val="000000" w:themeColor="text1"/>
                <w:sz w:val="18"/>
                <w:szCs w:val="18"/>
              </w:rPr>
              <w:t>Q</w:t>
            </w:r>
            <w:r>
              <w:rPr>
                <w:rFonts w:ascii="Arial" w:hAnsi="Arial" w:cs="Arial"/>
                <w:b/>
                <w:color w:val="000000" w:themeColor="text1"/>
                <w:sz w:val="18"/>
                <w:szCs w:val="18"/>
                <w:lang w:val="el-GR"/>
              </w:rPr>
              <w:t>1</w:t>
            </w:r>
            <w:r w:rsidRPr="00C17121">
              <w:rPr>
                <w:rFonts w:ascii="Arial" w:hAnsi="Arial" w:cs="Arial"/>
                <w:b/>
                <w:color w:val="000000" w:themeColor="text1"/>
                <w:sz w:val="18"/>
                <w:szCs w:val="18"/>
              </w:rPr>
              <w:t>'2</w:t>
            </w:r>
            <w:r>
              <w:rPr>
                <w:rFonts w:ascii="Arial" w:hAnsi="Arial" w:cs="Arial"/>
                <w:b/>
                <w:color w:val="000000" w:themeColor="text1"/>
                <w:sz w:val="18"/>
                <w:szCs w:val="18"/>
                <w:lang w:val="el-GR"/>
              </w:rPr>
              <w:t>4</w:t>
            </w:r>
          </w:p>
        </w:tc>
        <w:tc>
          <w:tcPr>
            <w:tcW w:w="1839" w:type="dxa"/>
            <w:tcBorders>
              <w:bottom w:val="single" w:sz="2" w:space="0" w:color="808080" w:themeColor="background1" w:themeShade="80"/>
            </w:tcBorders>
            <w:vAlign w:val="center"/>
          </w:tcPr>
          <w:p w14:paraId="12138B64" w14:textId="77777777" w:rsidR="000919ED" w:rsidRPr="00C17121" w:rsidRDefault="000919ED" w:rsidP="006C4A28">
            <w:pPr>
              <w:pStyle w:val="ColorfulList-Accent11"/>
              <w:tabs>
                <w:tab w:val="left" w:pos="0"/>
                <w:tab w:val="left" w:pos="284"/>
              </w:tabs>
              <w:ind w:left="0" w:right="-90"/>
              <w:jc w:val="center"/>
              <w:rPr>
                <w:rFonts w:ascii="Arial" w:hAnsi="Arial" w:cs="Arial"/>
                <w:i/>
                <w:color w:val="000000" w:themeColor="text1"/>
                <w:sz w:val="18"/>
                <w:szCs w:val="18"/>
              </w:rPr>
            </w:pPr>
            <w:r w:rsidRPr="00C17121">
              <w:rPr>
                <w:rFonts w:ascii="Arial" w:hAnsi="Arial" w:cs="Arial"/>
                <w:b/>
                <w:color w:val="000000" w:themeColor="text1"/>
                <w:sz w:val="18"/>
                <w:szCs w:val="18"/>
              </w:rPr>
              <w:t>y-o-y</w:t>
            </w:r>
          </w:p>
        </w:tc>
      </w:tr>
      <w:tr w:rsidR="000919ED" w:rsidRPr="0021215D" w14:paraId="61A9EA08" w14:textId="77777777" w:rsidTr="000919ED">
        <w:trPr>
          <w:trHeight w:val="255"/>
        </w:trPr>
        <w:tc>
          <w:tcPr>
            <w:tcW w:w="5433" w:type="dxa"/>
            <w:tcBorders>
              <w:top w:val="single" w:sz="2" w:space="0" w:color="808080" w:themeColor="background1" w:themeShade="80"/>
              <w:right w:val="single" w:sz="2" w:space="0" w:color="808080" w:themeColor="background1" w:themeShade="80"/>
            </w:tcBorders>
            <w:vAlign w:val="center"/>
          </w:tcPr>
          <w:p w14:paraId="418A8FC1" w14:textId="6D2FC5A9" w:rsidR="000919ED" w:rsidRPr="00C17121" w:rsidRDefault="000919ED" w:rsidP="006C4A28">
            <w:pPr>
              <w:pStyle w:val="ColorfulList-Accent11"/>
              <w:tabs>
                <w:tab w:val="left" w:pos="0"/>
                <w:tab w:val="left" w:pos="284"/>
              </w:tabs>
              <w:ind w:left="0" w:right="-90"/>
              <w:rPr>
                <w:rFonts w:ascii="Arial" w:hAnsi="Arial" w:cs="Arial"/>
                <w:i/>
                <w:color w:val="000000" w:themeColor="text1"/>
                <w:sz w:val="18"/>
                <w:szCs w:val="18"/>
              </w:rPr>
            </w:pPr>
            <w:r>
              <w:rPr>
                <w:rFonts w:ascii="Arial" w:hAnsi="Arial" w:cs="Arial"/>
                <w:b/>
                <w:sz w:val="18"/>
                <w:szCs w:val="18"/>
                <w:lang w:val="el-GR"/>
              </w:rPr>
              <w:t>Σταθερή Τηλεφωνία</w:t>
            </w:r>
            <w:r w:rsidRPr="00FC55D8">
              <w:rPr>
                <w:rFonts w:ascii="Arial" w:hAnsi="Arial" w:cs="Arial"/>
                <w:b/>
                <w:sz w:val="18"/>
                <w:szCs w:val="18"/>
              </w:rPr>
              <w:t>:</w:t>
            </w:r>
          </w:p>
        </w:tc>
        <w:tc>
          <w:tcPr>
            <w:tcW w:w="1667" w:type="dxa"/>
            <w:tcBorders>
              <w:top w:val="single" w:sz="2" w:space="0" w:color="808080" w:themeColor="background1" w:themeShade="80"/>
              <w:left w:val="single" w:sz="2" w:space="0" w:color="808080" w:themeColor="background1" w:themeShade="80"/>
            </w:tcBorders>
            <w:vAlign w:val="center"/>
          </w:tcPr>
          <w:p w14:paraId="7BB9C5E9" w14:textId="77777777" w:rsidR="000919ED" w:rsidRPr="00C17121" w:rsidRDefault="000919ED"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715" w:type="dxa"/>
            <w:tcBorders>
              <w:top w:val="single" w:sz="2" w:space="0" w:color="808080" w:themeColor="background1" w:themeShade="80"/>
            </w:tcBorders>
            <w:vAlign w:val="center"/>
          </w:tcPr>
          <w:p w14:paraId="20EA83F1" w14:textId="77777777" w:rsidR="000919ED" w:rsidRPr="00C17121" w:rsidRDefault="000919ED"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839" w:type="dxa"/>
            <w:tcBorders>
              <w:top w:val="single" w:sz="2" w:space="0" w:color="808080" w:themeColor="background1" w:themeShade="80"/>
              <w:right w:val="single" w:sz="2" w:space="0" w:color="808080" w:themeColor="background1" w:themeShade="80"/>
            </w:tcBorders>
            <w:vAlign w:val="center"/>
          </w:tcPr>
          <w:p w14:paraId="5FD4779C" w14:textId="77777777" w:rsidR="000919ED" w:rsidRPr="00C17121" w:rsidRDefault="000919ED" w:rsidP="006C4A28">
            <w:pPr>
              <w:pStyle w:val="ColorfulList-Accent11"/>
              <w:tabs>
                <w:tab w:val="left" w:pos="0"/>
                <w:tab w:val="left" w:pos="284"/>
              </w:tabs>
              <w:ind w:left="0" w:right="-90"/>
              <w:jc w:val="center"/>
              <w:rPr>
                <w:rFonts w:ascii="Arial" w:hAnsi="Arial" w:cs="Arial"/>
                <w:i/>
                <w:color w:val="000000" w:themeColor="text1"/>
                <w:sz w:val="18"/>
                <w:szCs w:val="18"/>
              </w:rPr>
            </w:pPr>
          </w:p>
        </w:tc>
      </w:tr>
      <w:tr w:rsidR="000919ED" w:rsidRPr="0021215D" w14:paraId="7EBDCC61" w14:textId="77777777" w:rsidTr="002015A0">
        <w:trPr>
          <w:trHeight w:val="255"/>
        </w:trPr>
        <w:tc>
          <w:tcPr>
            <w:tcW w:w="5433" w:type="dxa"/>
            <w:tcBorders>
              <w:right w:val="single" w:sz="2" w:space="0" w:color="808080" w:themeColor="background1" w:themeShade="80"/>
            </w:tcBorders>
            <w:vAlign w:val="center"/>
          </w:tcPr>
          <w:p w14:paraId="4E842DEA" w14:textId="1E668098" w:rsidR="000919ED" w:rsidRPr="00C17121" w:rsidRDefault="000919ED" w:rsidP="000919ED">
            <w:pPr>
              <w:pStyle w:val="ColorfulList-Accent11"/>
              <w:tabs>
                <w:tab w:val="left" w:pos="0"/>
                <w:tab w:val="left" w:pos="284"/>
              </w:tabs>
              <w:ind w:left="0" w:right="-90"/>
              <w:rPr>
                <w:rFonts w:ascii="Arial" w:hAnsi="Arial" w:cs="Arial"/>
                <w:color w:val="000000" w:themeColor="text1"/>
                <w:sz w:val="18"/>
                <w:szCs w:val="18"/>
              </w:rPr>
            </w:pPr>
            <w:r>
              <w:rPr>
                <w:rFonts w:ascii="Arial" w:hAnsi="Arial" w:cs="Arial"/>
                <w:sz w:val="18"/>
                <w:szCs w:val="18"/>
                <w:lang w:val="el-GR"/>
              </w:rPr>
              <w:t>Έσοδα λιανικής</w:t>
            </w:r>
          </w:p>
        </w:tc>
        <w:tc>
          <w:tcPr>
            <w:tcW w:w="1667" w:type="dxa"/>
            <w:tcBorders>
              <w:left w:val="single" w:sz="2" w:space="0" w:color="808080" w:themeColor="background1" w:themeShade="80"/>
            </w:tcBorders>
            <w:vAlign w:val="bottom"/>
          </w:tcPr>
          <w:p w14:paraId="3FE25142" w14:textId="2AF48B70"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228</w:t>
            </w:r>
            <w:r w:rsidR="001A0946">
              <w:rPr>
                <w:rFonts w:ascii="Arial" w:hAnsi="Arial" w:cs="Arial"/>
                <w:sz w:val="18"/>
                <w:szCs w:val="18"/>
              </w:rPr>
              <w:t>,</w:t>
            </w:r>
            <w:r>
              <w:rPr>
                <w:rFonts w:ascii="Arial" w:hAnsi="Arial" w:cs="Arial"/>
                <w:sz w:val="18"/>
                <w:szCs w:val="18"/>
              </w:rPr>
              <w:t xml:space="preserve">6 </w:t>
            </w:r>
          </w:p>
        </w:tc>
        <w:tc>
          <w:tcPr>
            <w:tcW w:w="1715" w:type="dxa"/>
            <w:vAlign w:val="bottom"/>
          </w:tcPr>
          <w:p w14:paraId="6854365A" w14:textId="5426AE80"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229</w:t>
            </w:r>
            <w:r w:rsidR="001A0946">
              <w:rPr>
                <w:rFonts w:ascii="Arial" w:hAnsi="Arial" w:cs="Arial"/>
                <w:sz w:val="18"/>
                <w:szCs w:val="18"/>
              </w:rPr>
              <w:t>,</w:t>
            </w:r>
            <w:r>
              <w:rPr>
                <w:rFonts w:ascii="Arial" w:hAnsi="Arial" w:cs="Arial"/>
                <w:sz w:val="18"/>
                <w:szCs w:val="18"/>
              </w:rPr>
              <w:t xml:space="preserve">1 </w:t>
            </w:r>
          </w:p>
        </w:tc>
        <w:tc>
          <w:tcPr>
            <w:tcW w:w="1839" w:type="dxa"/>
            <w:vAlign w:val="bottom"/>
          </w:tcPr>
          <w:p w14:paraId="01B611B0" w14:textId="298ADABD"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-0</w:t>
            </w:r>
            <w:r w:rsidR="001A0946">
              <w:rPr>
                <w:rFonts w:ascii="Arial" w:hAnsi="Arial" w:cs="Arial"/>
                <w:sz w:val="18"/>
                <w:szCs w:val="18"/>
              </w:rPr>
              <w:t>,</w:t>
            </w:r>
            <w:r>
              <w:rPr>
                <w:rFonts w:ascii="Arial" w:hAnsi="Arial" w:cs="Arial"/>
                <w:sz w:val="18"/>
                <w:szCs w:val="18"/>
              </w:rPr>
              <w:t>2%</w:t>
            </w:r>
          </w:p>
        </w:tc>
      </w:tr>
      <w:tr w:rsidR="000919ED" w:rsidRPr="0021215D" w14:paraId="5C72F874" w14:textId="77777777" w:rsidTr="002015A0">
        <w:trPr>
          <w:trHeight w:val="255"/>
        </w:trPr>
        <w:tc>
          <w:tcPr>
            <w:tcW w:w="5433" w:type="dxa"/>
            <w:tcBorders>
              <w:right w:val="single" w:sz="2" w:space="0" w:color="808080" w:themeColor="background1" w:themeShade="80"/>
            </w:tcBorders>
            <w:vAlign w:val="center"/>
          </w:tcPr>
          <w:p w14:paraId="52569AE0" w14:textId="4A8AFD83" w:rsidR="000919ED" w:rsidRPr="00C17121" w:rsidRDefault="000919ED" w:rsidP="000919ED">
            <w:pPr>
              <w:pStyle w:val="ColorfulList-Accent11"/>
              <w:tabs>
                <w:tab w:val="left" w:pos="0"/>
                <w:tab w:val="left" w:pos="284"/>
              </w:tabs>
              <w:ind w:left="0" w:right="-90"/>
              <w:rPr>
                <w:rFonts w:ascii="Arial" w:hAnsi="Arial" w:cs="Arial"/>
                <w:color w:val="000000" w:themeColor="text1"/>
                <w:sz w:val="18"/>
                <w:szCs w:val="18"/>
              </w:rPr>
            </w:pPr>
            <w:r>
              <w:rPr>
                <w:rFonts w:ascii="Arial" w:hAnsi="Arial" w:cs="Arial"/>
                <w:sz w:val="18"/>
                <w:szCs w:val="18"/>
                <w:lang w:val="el-GR"/>
              </w:rPr>
              <w:t>Έσοδα χονδρικής</w:t>
            </w:r>
          </w:p>
        </w:tc>
        <w:tc>
          <w:tcPr>
            <w:tcW w:w="1667" w:type="dxa"/>
            <w:tcBorders>
              <w:left w:val="single" w:sz="2" w:space="0" w:color="808080" w:themeColor="background1" w:themeShade="80"/>
            </w:tcBorders>
            <w:vAlign w:val="bottom"/>
          </w:tcPr>
          <w:p w14:paraId="5F806F7F" w14:textId="5B69339F"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141</w:t>
            </w:r>
            <w:r w:rsidR="001A0946">
              <w:rPr>
                <w:rFonts w:ascii="Arial" w:hAnsi="Arial" w:cs="Arial"/>
                <w:sz w:val="18"/>
                <w:szCs w:val="18"/>
              </w:rPr>
              <w:t>,</w:t>
            </w:r>
            <w:r>
              <w:rPr>
                <w:rFonts w:ascii="Arial" w:hAnsi="Arial" w:cs="Arial"/>
                <w:sz w:val="18"/>
                <w:szCs w:val="18"/>
              </w:rPr>
              <w:t xml:space="preserve">8 </w:t>
            </w:r>
          </w:p>
        </w:tc>
        <w:tc>
          <w:tcPr>
            <w:tcW w:w="1715" w:type="dxa"/>
            <w:vAlign w:val="bottom"/>
          </w:tcPr>
          <w:p w14:paraId="5D423918" w14:textId="67507F03"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149</w:t>
            </w:r>
            <w:r w:rsidR="001A0946">
              <w:rPr>
                <w:rFonts w:ascii="Arial" w:hAnsi="Arial" w:cs="Arial"/>
                <w:sz w:val="18"/>
                <w:szCs w:val="18"/>
              </w:rPr>
              <w:t>,</w:t>
            </w:r>
            <w:r>
              <w:rPr>
                <w:rFonts w:ascii="Arial" w:hAnsi="Arial" w:cs="Arial"/>
                <w:sz w:val="18"/>
                <w:szCs w:val="18"/>
              </w:rPr>
              <w:t xml:space="preserve">0 </w:t>
            </w:r>
          </w:p>
        </w:tc>
        <w:tc>
          <w:tcPr>
            <w:tcW w:w="1839" w:type="dxa"/>
            <w:vAlign w:val="bottom"/>
          </w:tcPr>
          <w:p w14:paraId="50954561" w14:textId="364C433C"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-4</w:t>
            </w:r>
            <w:r w:rsidR="001A0946">
              <w:rPr>
                <w:rFonts w:ascii="Arial" w:hAnsi="Arial" w:cs="Arial"/>
                <w:sz w:val="18"/>
                <w:szCs w:val="18"/>
              </w:rPr>
              <w:t>,</w:t>
            </w:r>
            <w:r>
              <w:rPr>
                <w:rFonts w:ascii="Arial" w:hAnsi="Arial" w:cs="Arial"/>
                <w:sz w:val="18"/>
                <w:szCs w:val="18"/>
              </w:rPr>
              <w:t>8%</w:t>
            </w:r>
          </w:p>
        </w:tc>
      </w:tr>
      <w:tr w:rsidR="000919ED" w:rsidRPr="0021215D" w14:paraId="36D1BBA1" w14:textId="77777777" w:rsidTr="002015A0">
        <w:trPr>
          <w:trHeight w:val="255"/>
        </w:trPr>
        <w:tc>
          <w:tcPr>
            <w:tcW w:w="5433" w:type="dxa"/>
            <w:tcBorders>
              <w:bottom w:val="single" w:sz="2" w:space="0" w:color="808080" w:themeColor="background1" w:themeShade="80"/>
              <w:right w:val="single" w:sz="2" w:space="0" w:color="808080" w:themeColor="background1" w:themeShade="80"/>
            </w:tcBorders>
            <w:vAlign w:val="center"/>
          </w:tcPr>
          <w:p w14:paraId="41B25CE5" w14:textId="2DC550C4" w:rsidR="000919ED" w:rsidRPr="00C17121" w:rsidRDefault="000919ED" w:rsidP="000919ED">
            <w:pPr>
              <w:pStyle w:val="ColorfulList-Accent11"/>
              <w:tabs>
                <w:tab w:val="left" w:pos="0"/>
                <w:tab w:val="left" w:pos="284"/>
              </w:tabs>
              <w:ind w:left="0" w:right="-90"/>
              <w:rPr>
                <w:rFonts w:ascii="Arial" w:hAnsi="Arial" w:cs="Arial"/>
                <w:color w:val="000000" w:themeColor="text1"/>
                <w:sz w:val="18"/>
                <w:szCs w:val="18"/>
              </w:rPr>
            </w:pPr>
            <w:r>
              <w:rPr>
                <w:rFonts w:ascii="Arial" w:hAnsi="Arial" w:cs="Arial"/>
                <w:sz w:val="18"/>
                <w:szCs w:val="18"/>
                <w:lang w:val="el-GR"/>
              </w:rPr>
              <w:t>Λοιπά έσοδα</w:t>
            </w:r>
            <w:r w:rsidRPr="00FC55D8">
              <w:rPr>
                <w:rFonts w:ascii="Arial" w:hAnsi="Arial" w:cs="Arial"/>
                <w:sz w:val="18"/>
                <w:szCs w:val="18"/>
              </w:rPr>
              <w:t xml:space="preserve"> </w:t>
            </w:r>
          </w:p>
        </w:tc>
        <w:tc>
          <w:tcPr>
            <w:tcW w:w="1667" w:type="dxa"/>
            <w:tcBorders>
              <w:left w:val="single" w:sz="2" w:space="0" w:color="808080" w:themeColor="background1" w:themeShade="80"/>
              <w:bottom w:val="single" w:sz="2" w:space="0" w:color="808080" w:themeColor="background1" w:themeShade="80"/>
            </w:tcBorders>
            <w:vAlign w:val="bottom"/>
          </w:tcPr>
          <w:p w14:paraId="72A2A676" w14:textId="1CF12DE8"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125</w:t>
            </w:r>
            <w:r w:rsidR="001A0946">
              <w:rPr>
                <w:rFonts w:ascii="Arial" w:hAnsi="Arial" w:cs="Arial"/>
                <w:sz w:val="18"/>
                <w:szCs w:val="18"/>
              </w:rPr>
              <w:t>,</w:t>
            </w:r>
            <w:r>
              <w:rPr>
                <w:rFonts w:ascii="Arial" w:hAnsi="Arial" w:cs="Arial"/>
                <w:sz w:val="18"/>
                <w:szCs w:val="18"/>
              </w:rPr>
              <w:t xml:space="preserve">8 </w:t>
            </w:r>
          </w:p>
        </w:tc>
        <w:tc>
          <w:tcPr>
            <w:tcW w:w="1715" w:type="dxa"/>
            <w:tcBorders>
              <w:bottom w:val="single" w:sz="2" w:space="0" w:color="808080" w:themeColor="background1" w:themeShade="80"/>
            </w:tcBorders>
            <w:vAlign w:val="bottom"/>
          </w:tcPr>
          <w:p w14:paraId="64D904EF" w14:textId="62BB67BB"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112</w:t>
            </w:r>
            <w:r w:rsidR="001A0946">
              <w:rPr>
                <w:rFonts w:ascii="Arial" w:hAnsi="Arial" w:cs="Arial"/>
                <w:sz w:val="18"/>
                <w:szCs w:val="18"/>
              </w:rPr>
              <w:t>,</w:t>
            </w:r>
            <w:r>
              <w:rPr>
                <w:rFonts w:ascii="Arial" w:hAnsi="Arial" w:cs="Arial"/>
                <w:sz w:val="18"/>
                <w:szCs w:val="18"/>
              </w:rPr>
              <w:t xml:space="preserve">2 </w:t>
            </w:r>
          </w:p>
        </w:tc>
        <w:tc>
          <w:tcPr>
            <w:tcW w:w="1839" w:type="dxa"/>
            <w:tcBorders>
              <w:bottom w:val="single" w:sz="2" w:space="0" w:color="808080" w:themeColor="background1" w:themeShade="80"/>
            </w:tcBorders>
            <w:vAlign w:val="bottom"/>
          </w:tcPr>
          <w:p w14:paraId="749F3FA1" w14:textId="4734B299"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+12</w:t>
            </w:r>
            <w:r w:rsidR="001A0946">
              <w:rPr>
                <w:rFonts w:ascii="Arial" w:hAnsi="Arial" w:cs="Arial"/>
                <w:sz w:val="18"/>
                <w:szCs w:val="18"/>
              </w:rPr>
              <w:t>,</w:t>
            </w:r>
            <w:r>
              <w:rPr>
                <w:rFonts w:ascii="Arial" w:hAnsi="Arial" w:cs="Arial"/>
                <w:sz w:val="18"/>
                <w:szCs w:val="18"/>
              </w:rPr>
              <w:t>1%</w:t>
            </w:r>
          </w:p>
        </w:tc>
      </w:tr>
      <w:tr w:rsidR="000919ED" w:rsidRPr="0021215D" w14:paraId="7BE96C8A" w14:textId="77777777" w:rsidTr="002015A0">
        <w:trPr>
          <w:trHeight w:val="255"/>
        </w:trPr>
        <w:tc>
          <w:tcPr>
            <w:tcW w:w="543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717CFA1" w14:textId="074A7A07" w:rsidR="000919ED" w:rsidRPr="00C17121" w:rsidRDefault="000919ED" w:rsidP="000919ED">
            <w:pPr>
              <w:pStyle w:val="ColorfulList-Accent11"/>
              <w:tabs>
                <w:tab w:val="left" w:pos="0"/>
                <w:tab w:val="left" w:pos="284"/>
              </w:tabs>
              <w:ind w:left="0" w:right="-90"/>
              <w:rPr>
                <w:rFonts w:ascii="Arial" w:hAnsi="Arial" w:cs="Arial"/>
                <w:i/>
                <w:color w:val="000000" w:themeColor="text1"/>
                <w:sz w:val="18"/>
                <w:szCs w:val="18"/>
              </w:rPr>
            </w:pPr>
            <w:r>
              <w:rPr>
                <w:rFonts w:ascii="Arial" w:hAnsi="Arial" w:cs="Arial"/>
                <w:b/>
                <w:sz w:val="18"/>
                <w:szCs w:val="18"/>
                <w:lang w:val="el-GR"/>
              </w:rPr>
              <w:t>Σύνολο εσόδων σταθερής τηλεφωνίας</w:t>
            </w:r>
          </w:p>
        </w:tc>
        <w:tc>
          <w:tcPr>
            <w:tcW w:w="166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5785198C" w14:textId="622B6807"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496</w:t>
            </w:r>
            <w:r w:rsidR="001A0946">
              <w:rPr>
                <w:rFonts w:ascii="Arial" w:hAnsi="Arial" w:cs="Arial"/>
                <w:b/>
                <w:bCs/>
                <w:sz w:val="18"/>
                <w:szCs w:val="18"/>
              </w:rPr>
              <w:t>,</w:t>
            </w:r>
            <w:r>
              <w:rPr>
                <w:rFonts w:ascii="Arial" w:hAnsi="Arial" w:cs="Arial"/>
                <w:b/>
                <w:bCs/>
                <w:sz w:val="18"/>
                <w:szCs w:val="18"/>
              </w:rPr>
              <w:t xml:space="preserve">2 </w:t>
            </w:r>
          </w:p>
        </w:tc>
        <w:tc>
          <w:tcPr>
            <w:tcW w:w="171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2831E355" w14:textId="3B1C89C0"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490</w:t>
            </w:r>
            <w:r w:rsidR="001A0946">
              <w:rPr>
                <w:rFonts w:ascii="Arial" w:hAnsi="Arial" w:cs="Arial"/>
                <w:b/>
                <w:bCs/>
                <w:sz w:val="18"/>
                <w:szCs w:val="18"/>
              </w:rPr>
              <w:t>,</w:t>
            </w:r>
            <w:r>
              <w:rPr>
                <w:rFonts w:ascii="Arial" w:hAnsi="Arial" w:cs="Arial"/>
                <w:b/>
                <w:bCs/>
                <w:sz w:val="18"/>
                <w:szCs w:val="18"/>
              </w:rPr>
              <w:t xml:space="preserve">3 </w:t>
            </w:r>
          </w:p>
        </w:tc>
        <w:tc>
          <w:tcPr>
            <w:tcW w:w="183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1CEAF4B2" w14:textId="596B7AE3"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+1</w:t>
            </w:r>
            <w:r w:rsidR="001A0946">
              <w:rPr>
                <w:rFonts w:ascii="Arial" w:hAnsi="Arial" w:cs="Arial"/>
                <w:b/>
                <w:bCs/>
                <w:sz w:val="18"/>
                <w:szCs w:val="18"/>
              </w:rPr>
              <w:t>,</w:t>
            </w:r>
            <w:r>
              <w:rPr>
                <w:rFonts w:ascii="Arial" w:hAnsi="Arial" w:cs="Arial"/>
                <w:b/>
                <w:bCs/>
                <w:sz w:val="18"/>
                <w:szCs w:val="18"/>
              </w:rPr>
              <w:t>2%</w:t>
            </w:r>
          </w:p>
        </w:tc>
      </w:tr>
      <w:tr w:rsidR="000919ED" w:rsidRPr="0021215D" w14:paraId="09BDB931" w14:textId="77777777" w:rsidTr="002015A0">
        <w:trPr>
          <w:trHeight w:val="255"/>
        </w:trPr>
        <w:tc>
          <w:tcPr>
            <w:tcW w:w="5433" w:type="dxa"/>
            <w:tcBorders>
              <w:top w:val="single" w:sz="2" w:space="0" w:color="808080" w:themeColor="background1" w:themeShade="80"/>
              <w:right w:val="single" w:sz="2" w:space="0" w:color="808080" w:themeColor="background1" w:themeShade="80"/>
            </w:tcBorders>
            <w:vAlign w:val="center"/>
          </w:tcPr>
          <w:p w14:paraId="44F5E77D" w14:textId="373D22CA" w:rsidR="000919ED" w:rsidRPr="00C17121" w:rsidRDefault="000919ED" w:rsidP="000919ED">
            <w:pPr>
              <w:pStyle w:val="ColorfulList-Accent11"/>
              <w:tabs>
                <w:tab w:val="left" w:pos="0"/>
                <w:tab w:val="left" w:pos="284"/>
              </w:tabs>
              <w:ind w:left="0" w:right="-90"/>
              <w:rPr>
                <w:rFonts w:ascii="Arial" w:hAnsi="Arial" w:cs="Arial"/>
                <w:i/>
                <w:color w:val="000000" w:themeColor="text1"/>
                <w:sz w:val="18"/>
                <w:szCs w:val="18"/>
              </w:rPr>
            </w:pPr>
            <w:r>
              <w:rPr>
                <w:rFonts w:ascii="Arial" w:hAnsi="Arial" w:cs="Arial"/>
                <w:b/>
                <w:sz w:val="18"/>
                <w:szCs w:val="18"/>
                <w:lang w:val="el-GR"/>
              </w:rPr>
              <w:t>Κινητή Τηλεφωνία</w:t>
            </w:r>
            <w:r w:rsidRPr="00FC55D8">
              <w:rPr>
                <w:rFonts w:ascii="Arial" w:hAnsi="Arial" w:cs="Arial"/>
                <w:b/>
                <w:sz w:val="18"/>
                <w:szCs w:val="18"/>
              </w:rPr>
              <w:t>:</w:t>
            </w:r>
          </w:p>
        </w:tc>
        <w:tc>
          <w:tcPr>
            <w:tcW w:w="1667" w:type="dxa"/>
            <w:tcBorders>
              <w:top w:val="single" w:sz="2" w:space="0" w:color="808080" w:themeColor="background1" w:themeShade="80"/>
              <w:left w:val="single" w:sz="2" w:space="0" w:color="808080" w:themeColor="background1" w:themeShade="80"/>
            </w:tcBorders>
            <w:vAlign w:val="center"/>
          </w:tcPr>
          <w:p w14:paraId="28BE7BE8" w14:textId="77777777" w:rsidR="000919ED" w:rsidRPr="00C17121" w:rsidRDefault="000919ED" w:rsidP="000919ED">
            <w:pPr>
              <w:pStyle w:val="ColorfulList-Accent11"/>
              <w:tabs>
                <w:tab w:val="left" w:pos="0"/>
                <w:tab w:val="left" w:pos="284"/>
              </w:tabs>
              <w:ind w:left="0" w:right="-90"/>
              <w:jc w:val="center"/>
              <w:rPr>
                <w:rFonts w:ascii="Arial" w:hAnsi="Arial" w:cs="Arial"/>
                <w:i/>
                <w:color w:val="000000" w:themeColor="text1"/>
                <w:sz w:val="18"/>
                <w:szCs w:val="18"/>
              </w:rPr>
            </w:pPr>
          </w:p>
        </w:tc>
        <w:tc>
          <w:tcPr>
            <w:tcW w:w="1715" w:type="dxa"/>
            <w:tcBorders>
              <w:top w:val="single" w:sz="2" w:space="0" w:color="808080" w:themeColor="background1" w:themeShade="80"/>
            </w:tcBorders>
            <w:vAlign w:val="center"/>
          </w:tcPr>
          <w:p w14:paraId="2EA4306D" w14:textId="77777777" w:rsidR="000919ED" w:rsidRPr="00C17121" w:rsidRDefault="000919ED" w:rsidP="000919ED">
            <w:pPr>
              <w:pStyle w:val="ColorfulList-Accent11"/>
              <w:tabs>
                <w:tab w:val="left" w:pos="0"/>
                <w:tab w:val="left" w:pos="284"/>
              </w:tabs>
              <w:ind w:left="0" w:right="-90"/>
              <w:jc w:val="center"/>
              <w:rPr>
                <w:rFonts w:ascii="Arial" w:hAnsi="Arial" w:cs="Arial"/>
                <w:i/>
                <w:color w:val="000000" w:themeColor="text1"/>
                <w:sz w:val="18"/>
                <w:szCs w:val="18"/>
              </w:rPr>
            </w:pPr>
          </w:p>
        </w:tc>
        <w:tc>
          <w:tcPr>
            <w:tcW w:w="1839" w:type="dxa"/>
            <w:tcBorders>
              <w:top w:val="single" w:sz="2" w:space="0" w:color="808080" w:themeColor="background1" w:themeShade="80"/>
            </w:tcBorders>
            <w:vAlign w:val="center"/>
          </w:tcPr>
          <w:p w14:paraId="6BE28177" w14:textId="77777777" w:rsidR="000919ED" w:rsidRPr="00C17121" w:rsidRDefault="000919ED" w:rsidP="000919ED">
            <w:pPr>
              <w:pStyle w:val="ColorfulList-Accent11"/>
              <w:tabs>
                <w:tab w:val="left" w:pos="0"/>
                <w:tab w:val="left" w:pos="284"/>
              </w:tabs>
              <w:ind w:left="0" w:right="-90"/>
              <w:jc w:val="center"/>
              <w:rPr>
                <w:rFonts w:ascii="Arial" w:hAnsi="Arial" w:cs="Arial"/>
                <w:i/>
                <w:color w:val="000000" w:themeColor="text1"/>
                <w:sz w:val="18"/>
                <w:szCs w:val="18"/>
              </w:rPr>
            </w:pPr>
          </w:p>
        </w:tc>
      </w:tr>
      <w:tr w:rsidR="000919ED" w:rsidRPr="0021215D" w14:paraId="095EFB3F" w14:textId="77777777" w:rsidTr="002015A0">
        <w:trPr>
          <w:trHeight w:val="255"/>
        </w:trPr>
        <w:tc>
          <w:tcPr>
            <w:tcW w:w="5433" w:type="dxa"/>
            <w:tcBorders>
              <w:right w:val="single" w:sz="2" w:space="0" w:color="808080" w:themeColor="background1" w:themeShade="80"/>
            </w:tcBorders>
            <w:vAlign w:val="center"/>
          </w:tcPr>
          <w:p w14:paraId="4E764F6A" w14:textId="3C68546D"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sz w:val="18"/>
                <w:szCs w:val="18"/>
                <w:lang w:val="el-GR"/>
              </w:rPr>
              <w:t>Έσοδα υπηρεσιών</w:t>
            </w:r>
          </w:p>
        </w:tc>
        <w:tc>
          <w:tcPr>
            <w:tcW w:w="1667" w:type="dxa"/>
            <w:tcBorders>
              <w:left w:val="single" w:sz="2" w:space="0" w:color="808080" w:themeColor="background1" w:themeShade="80"/>
            </w:tcBorders>
            <w:vAlign w:val="bottom"/>
          </w:tcPr>
          <w:p w14:paraId="2BD169B8" w14:textId="065F5CCD"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282</w:t>
            </w:r>
            <w:r w:rsidR="001A0946">
              <w:rPr>
                <w:rFonts w:ascii="Arial" w:hAnsi="Arial" w:cs="Arial"/>
                <w:sz w:val="18"/>
                <w:szCs w:val="18"/>
              </w:rPr>
              <w:t>,</w:t>
            </w:r>
            <w:r>
              <w:rPr>
                <w:rFonts w:ascii="Arial" w:hAnsi="Arial" w:cs="Arial"/>
                <w:sz w:val="18"/>
                <w:szCs w:val="18"/>
              </w:rPr>
              <w:t xml:space="preserve">2 </w:t>
            </w:r>
          </w:p>
        </w:tc>
        <w:tc>
          <w:tcPr>
            <w:tcW w:w="1715" w:type="dxa"/>
            <w:vAlign w:val="bottom"/>
          </w:tcPr>
          <w:p w14:paraId="1BD188B2" w14:textId="79C67E60"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282</w:t>
            </w:r>
            <w:r w:rsidR="001A0946">
              <w:rPr>
                <w:rFonts w:ascii="Arial" w:hAnsi="Arial" w:cs="Arial"/>
                <w:sz w:val="18"/>
                <w:szCs w:val="18"/>
              </w:rPr>
              <w:t>,</w:t>
            </w:r>
            <w:r>
              <w:rPr>
                <w:rFonts w:ascii="Arial" w:hAnsi="Arial" w:cs="Arial"/>
                <w:sz w:val="18"/>
                <w:szCs w:val="18"/>
              </w:rPr>
              <w:t xml:space="preserve">1 </w:t>
            </w:r>
          </w:p>
        </w:tc>
        <w:tc>
          <w:tcPr>
            <w:tcW w:w="1839" w:type="dxa"/>
            <w:vAlign w:val="bottom"/>
          </w:tcPr>
          <w:p w14:paraId="5075C7C4" w14:textId="530E9378"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0</w:t>
            </w:r>
            <w:r w:rsidR="001A0946">
              <w:rPr>
                <w:rFonts w:ascii="Arial" w:hAnsi="Arial" w:cs="Arial"/>
                <w:sz w:val="18"/>
                <w:szCs w:val="18"/>
              </w:rPr>
              <w:t>,</w:t>
            </w:r>
            <w:r>
              <w:rPr>
                <w:rFonts w:ascii="Arial" w:hAnsi="Arial" w:cs="Arial"/>
                <w:sz w:val="18"/>
                <w:szCs w:val="18"/>
              </w:rPr>
              <w:t>0%</w:t>
            </w:r>
          </w:p>
        </w:tc>
      </w:tr>
      <w:tr w:rsidR="000919ED" w:rsidRPr="0021215D" w14:paraId="70A5BB3C" w14:textId="77777777" w:rsidTr="002015A0">
        <w:trPr>
          <w:trHeight w:val="255"/>
        </w:trPr>
        <w:tc>
          <w:tcPr>
            <w:tcW w:w="5433" w:type="dxa"/>
            <w:tcBorders>
              <w:right w:val="single" w:sz="2" w:space="0" w:color="808080" w:themeColor="background1" w:themeShade="80"/>
            </w:tcBorders>
            <w:vAlign w:val="center"/>
          </w:tcPr>
          <w:p w14:paraId="1BD95FCE" w14:textId="6A323AC3"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sz w:val="18"/>
                <w:szCs w:val="18"/>
                <w:lang w:val="el-GR"/>
              </w:rPr>
              <w:t>Έσοδα πώλησης συσκευών</w:t>
            </w:r>
          </w:p>
        </w:tc>
        <w:tc>
          <w:tcPr>
            <w:tcW w:w="1667" w:type="dxa"/>
            <w:tcBorders>
              <w:left w:val="single" w:sz="2" w:space="0" w:color="808080" w:themeColor="background1" w:themeShade="80"/>
            </w:tcBorders>
            <w:vAlign w:val="bottom"/>
          </w:tcPr>
          <w:p w14:paraId="7D3D29FB" w14:textId="0A3B6716"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67</w:t>
            </w:r>
            <w:r w:rsidR="001A0946">
              <w:rPr>
                <w:rFonts w:ascii="Arial" w:hAnsi="Arial" w:cs="Arial"/>
                <w:sz w:val="18"/>
                <w:szCs w:val="18"/>
              </w:rPr>
              <w:t>,</w:t>
            </w:r>
            <w:r>
              <w:rPr>
                <w:rFonts w:ascii="Arial" w:hAnsi="Arial" w:cs="Arial"/>
                <w:sz w:val="18"/>
                <w:szCs w:val="18"/>
              </w:rPr>
              <w:t xml:space="preserve">9 </w:t>
            </w:r>
          </w:p>
        </w:tc>
        <w:tc>
          <w:tcPr>
            <w:tcW w:w="1715" w:type="dxa"/>
            <w:vAlign w:val="bottom"/>
          </w:tcPr>
          <w:p w14:paraId="2E807011" w14:textId="0F2C101A"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73</w:t>
            </w:r>
            <w:r w:rsidR="001A0946">
              <w:rPr>
                <w:rFonts w:ascii="Arial" w:hAnsi="Arial" w:cs="Arial"/>
                <w:sz w:val="18"/>
                <w:szCs w:val="18"/>
              </w:rPr>
              <w:t>,</w:t>
            </w:r>
            <w:r>
              <w:rPr>
                <w:rFonts w:ascii="Arial" w:hAnsi="Arial" w:cs="Arial"/>
                <w:sz w:val="18"/>
                <w:szCs w:val="18"/>
              </w:rPr>
              <w:t xml:space="preserve">4 </w:t>
            </w:r>
          </w:p>
        </w:tc>
        <w:tc>
          <w:tcPr>
            <w:tcW w:w="1839" w:type="dxa"/>
            <w:vAlign w:val="bottom"/>
          </w:tcPr>
          <w:p w14:paraId="1058115F" w14:textId="48C290CF"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-7</w:t>
            </w:r>
            <w:r w:rsidR="001A0946">
              <w:rPr>
                <w:rFonts w:ascii="Arial" w:hAnsi="Arial" w:cs="Arial"/>
                <w:sz w:val="18"/>
                <w:szCs w:val="18"/>
              </w:rPr>
              <w:t>,</w:t>
            </w:r>
            <w:r>
              <w:rPr>
                <w:rFonts w:ascii="Arial" w:hAnsi="Arial" w:cs="Arial"/>
                <w:sz w:val="18"/>
                <w:szCs w:val="18"/>
              </w:rPr>
              <w:t>5%</w:t>
            </w:r>
          </w:p>
        </w:tc>
      </w:tr>
      <w:tr w:rsidR="000919ED" w:rsidRPr="0021215D" w14:paraId="51CA7C36" w14:textId="77777777" w:rsidTr="002015A0">
        <w:trPr>
          <w:trHeight w:val="255"/>
        </w:trPr>
        <w:tc>
          <w:tcPr>
            <w:tcW w:w="5433" w:type="dxa"/>
            <w:tcBorders>
              <w:bottom w:val="single" w:sz="2" w:space="0" w:color="808080" w:themeColor="background1" w:themeShade="80"/>
              <w:right w:val="single" w:sz="2" w:space="0" w:color="808080" w:themeColor="background1" w:themeShade="80"/>
            </w:tcBorders>
            <w:vAlign w:val="center"/>
          </w:tcPr>
          <w:p w14:paraId="210CD241" w14:textId="774B3720"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sz w:val="18"/>
                <w:szCs w:val="18"/>
                <w:lang w:val="el-GR"/>
              </w:rPr>
              <w:t>Λοιπά έσοδα</w:t>
            </w:r>
          </w:p>
        </w:tc>
        <w:tc>
          <w:tcPr>
            <w:tcW w:w="1667" w:type="dxa"/>
            <w:tcBorders>
              <w:left w:val="single" w:sz="2" w:space="0" w:color="808080" w:themeColor="background1" w:themeShade="80"/>
              <w:bottom w:val="single" w:sz="2" w:space="0" w:color="808080" w:themeColor="background1" w:themeShade="80"/>
            </w:tcBorders>
            <w:vAlign w:val="bottom"/>
          </w:tcPr>
          <w:p w14:paraId="03EACFEC" w14:textId="3519A28D"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4</w:t>
            </w:r>
            <w:r w:rsidR="001A0946">
              <w:rPr>
                <w:rFonts w:ascii="Arial" w:hAnsi="Arial" w:cs="Arial"/>
                <w:sz w:val="18"/>
                <w:szCs w:val="18"/>
              </w:rPr>
              <w:t>,</w:t>
            </w:r>
            <w:r>
              <w:rPr>
                <w:rFonts w:ascii="Arial" w:hAnsi="Arial" w:cs="Arial"/>
                <w:sz w:val="18"/>
                <w:szCs w:val="18"/>
              </w:rPr>
              <w:t xml:space="preserve">6 </w:t>
            </w:r>
          </w:p>
        </w:tc>
        <w:tc>
          <w:tcPr>
            <w:tcW w:w="1715" w:type="dxa"/>
            <w:tcBorders>
              <w:bottom w:val="single" w:sz="2" w:space="0" w:color="808080" w:themeColor="background1" w:themeShade="80"/>
            </w:tcBorders>
            <w:vAlign w:val="bottom"/>
          </w:tcPr>
          <w:p w14:paraId="62374F13" w14:textId="7D1E9B96"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4</w:t>
            </w:r>
            <w:r w:rsidR="001A0946">
              <w:rPr>
                <w:rFonts w:ascii="Arial" w:hAnsi="Arial" w:cs="Arial"/>
                <w:sz w:val="18"/>
                <w:szCs w:val="18"/>
              </w:rPr>
              <w:t>,</w:t>
            </w:r>
            <w:r>
              <w:rPr>
                <w:rFonts w:ascii="Arial" w:hAnsi="Arial" w:cs="Arial"/>
                <w:sz w:val="18"/>
                <w:szCs w:val="18"/>
              </w:rPr>
              <w:t xml:space="preserve">8 </w:t>
            </w:r>
          </w:p>
        </w:tc>
        <w:tc>
          <w:tcPr>
            <w:tcW w:w="1839" w:type="dxa"/>
            <w:tcBorders>
              <w:bottom w:val="single" w:sz="2" w:space="0" w:color="808080" w:themeColor="background1" w:themeShade="80"/>
            </w:tcBorders>
            <w:vAlign w:val="bottom"/>
          </w:tcPr>
          <w:p w14:paraId="7EE16A89" w14:textId="331F601F"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-4</w:t>
            </w:r>
            <w:r w:rsidR="001A0946">
              <w:rPr>
                <w:rFonts w:ascii="Arial" w:hAnsi="Arial" w:cs="Arial"/>
                <w:sz w:val="18"/>
                <w:szCs w:val="18"/>
              </w:rPr>
              <w:t>,</w:t>
            </w:r>
            <w:r>
              <w:rPr>
                <w:rFonts w:ascii="Arial" w:hAnsi="Arial" w:cs="Arial"/>
                <w:sz w:val="18"/>
                <w:szCs w:val="18"/>
              </w:rPr>
              <w:t>2%</w:t>
            </w:r>
          </w:p>
        </w:tc>
      </w:tr>
      <w:tr w:rsidR="000919ED" w:rsidRPr="0021215D" w14:paraId="3493B1C7" w14:textId="77777777" w:rsidTr="002015A0">
        <w:trPr>
          <w:trHeight w:val="255"/>
        </w:trPr>
        <w:tc>
          <w:tcPr>
            <w:tcW w:w="543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0C0865" w14:textId="4F26A812"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sz w:val="18"/>
                <w:szCs w:val="18"/>
                <w:lang w:val="el-GR"/>
              </w:rPr>
              <w:t>Σύνολο εσόδων κινητής τηλεφωνίας</w:t>
            </w:r>
          </w:p>
        </w:tc>
        <w:tc>
          <w:tcPr>
            <w:tcW w:w="166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48AAF04B" w14:textId="76E218F3"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354</w:t>
            </w:r>
            <w:r w:rsidR="001A0946">
              <w:rPr>
                <w:rFonts w:ascii="Arial" w:hAnsi="Arial" w:cs="Arial"/>
                <w:b/>
                <w:bCs/>
                <w:sz w:val="18"/>
                <w:szCs w:val="18"/>
              </w:rPr>
              <w:t>,</w:t>
            </w:r>
            <w:r>
              <w:rPr>
                <w:rFonts w:ascii="Arial" w:hAnsi="Arial" w:cs="Arial"/>
                <w:b/>
                <w:bCs/>
                <w:sz w:val="18"/>
                <w:szCs w:val="18"/>
              </w:rPr>
              <w:t xml:space="preserve">7 </w:t>
            </w:r>
          </w:p>
        </w:tc>
        <w:tc>
          <w:tcPr>
            <w:tcW w:w="171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60D152C6" w14:textId="7D2B3914"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360</w:t>
            </w:r>
            <w:r w:rsidR="001A0946">
              <w:rPr>
                <w:rFonts w:ascii="Arial" w:hAnsi="Arial" w:cs="Arial"/>
                <w:b/>
                <w:bCs/>
                <w:sz w:val="18"/>
                <w:szCs w:val="18"/>
              </w:rPr>
              <w:t>,</w:t>
            </w:r>
            <w:r>
              <w:rPr>
                <w:rFonts w:ascii="Arial" w:hAnsi="Arial" w:cs="Arial"/>
                <w:b/>
                <w:bCs/>
                <w:sz w:val="18"/>
                <w:szCs w:val="18"/>
              </w:rPr>
              <w:t xml:space="preserve">3 </w:t>
            </w:r>
          </w:p>
        </w:tc>
        <w:tc>
          <w:tcPr>
            <w:tcW w:w="183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5961547D" w14:textId="07C7462B"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-1</w:t>
            </w:r>
            <w:r w:rsidR="001A0946">
              <w:rPr>
                <w:rFonts w:ascii="Arial" w:hAnsi="Arial" w:cs="Arial"/>
                <w:b/>
                <w:bCs/>
                <w:sz w:val="18"/>
                <w:szCs w:val="18"/>
              </w:rPr>
              <w:t>,</w:t>
            </w:r>
            <w:r>
              <w:rPr>
                <w:rFonts w:ascii="Arial" w:hAnsi="Arial" w:cs="Arial"/>
                <w:b/>
                <w:bCs/>
                <w:sz w:val="18"/>
                <w:szCs w:val="18"/>
              </w:rPr>
              <w:t>6%</w:t>
            </w:r>
          </w:p>
        </w:tc>
      </w:tr>
      <w:tr w:rsidR="000919ED" w:rsidRPr="0021215D" w14:paraId="118A350B" w14:textId="77777777" w:rsidTr="002015A0">
        <w:trPr>
          <w:trHeight w:val="124"/>
        </w:trPr>
        <w:tc>
          <w:tcPr>
            <w:tcW w:w="543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117F17E" w14:textId="77777777" w:rsidR="000919ED" w:rsidRPr="00C17121" w:rsidRDefault="000919ED" w:rsidP="000919ED">
            <w:pPr>
              <w:pStyle w:val="ColorfulList-Accent11"/>
              <w:tabs>
                <w:tab w:val="left" w:pos="0"/>
                <w:tab w:val="left" w:pos="284"/>
              </w:tabs>
              <w:ind w:left="0" w:right="-90"/>
              <w:rPr>
                <w:rFonts w:ascii="Arial" w:hAnsi="Arial" w:cs="Arial"/>
                <w:i/>
                <w:color w:val="000000" w:themeColor="text1"/>
                <w:sz w:val="18"/>
                <w:szCs w:val="18"/>
              </w:rPr>
            </w:pPr>
          </w:p>
        </w:tc>
        <w:tc>
          <w:tcPr>
            <w:tcW w:w="166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2E982C37" w14:textId="77777777" w:rsidR="000919ED" w:rsidRPr="00C17121" w:rsidRDefault="000919ED" w:rsidP="000919ED">
            <w:pPr>
              <w:pStyle w:val="ColorfulList-Accent11"/>
              <w:tabs>
                <w:tab w:val="left" w:pos="0"/>
                <w:tab w:val="left" w:pos="284"/>
              </w:tabs>
              <w:ind w:left="0" w:right="-90"/>
              <w:jc w:val="center"/>
              <w:rPr>
                <w:rFonts w:ascii="Arial" w:hAnsi="Arial" w:cs="Arial"/>
                <w:i/>
                <w:color w:val="000000" w:themeColor="text1"/>
                <w:sz w:val="18"/>
                <w:szCs w:val="18"/>
              </w:rPr>
            </w:pPr>
          </w:p>
        </w:tc>
        <w:tc>
          <w:tcPr>
            <w:tcW w:w="1715"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1EE511B9" w14:textId="77777777" w:rsidR="000919ED" w:rsidRPr="00C17121" w:rsidRDefault="000919ED" w:rsidP="000919ED">
            <w:pPr>
              <w:pStyle w:val="ColorfulList-Accent11"/>
              <w:tabs>
                <w:tab w:val="left" w:pos="0"/>
                <w:tab w:val="left" w:pos="284"/>
              </w:tabs>
              <w:ind w:left="0" w:right="-90"/>
              <w:jc w:val="center"/>
              <w:rPr>
                <w:rFonts w:ascii="Arial" w:hAnsi="Arial" w:cs="Arial"/>
                <w:i/>
                <w:color w:val="000000" w:themeColor="text1"/>
                <w:sz w:val="18"/>
                <w:szCs w:val="18"/>
              </w:rPr>
            </w:pPr>
          </w:p>
        </w:tc>
        <w:tc>
          <w:tcPr>
            <w:tcW w:w="1839"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54E5B495" w14:textId="77777777" w:rsidR="000919ED" w:rsidRPr="00C17121" w:rsidRDefault="000919ED" w:rsidP="000919ED">
            <w:pPr>
              <w:pStyle w:val="ColorfulList-Accent11"/>
              <w:tabs>
                <w:tab w:val="left" w:pos="0"/>
                <w:tab w:val="left" w:pos="284"/>
              </w:tabs>
              <w:ind w:left="0" w:right="-90"/>
              <w:jc w:val="center"/>
              <w:rPr>
                <w:rFonts w:ascii="Arial" w:hAnsi="Arial" w:cs="Arial"/>
                <w:i/>
                <w:color w:val="000000" w:themeColor="text1"/>
                <w:sz w:val="18"/>
                <w:szCs w:val="18"/>
              </w:rPr>
            </w:pPr>
          </w:p>
        </w:tc>
      </w:tr>
      <w:tr w:rsidR="000919ED" w:rsidRPr="0021215D" w14:paraId="1F1BB1A3" w14:textId="77777777" w:rsidTr="002015A0">
        <w:trPr>
          <w:trHeight w:val="255"/>
        </w:trPr>
        <w:tc>
          <w:tcPr>
            <w:tcW w:w="543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E21936D" w14:textId="4621BC74" w:rsidR="000919ED" w:rsidRPr="00C17121" w:rsidRDefault="000919ED" w:rsidP="000919ED">
            <w:pPr>
              <w:pStyle w:val="ColorfulList-Accent11"/>
              <w:tabs>
                <w:tab w:val="left" w:pos="0"/>
                <w:tab w:val="left" w:pos="284"/>
              </w:tabs>
              <w:ind w:left="0" w:right="-90"/>
              <w:rPr>
                <w:rFonts w:ascii="Arial" w:hAnsi="Arial" w:cs="Arial"/>
                <w:i/>
                <w:color w:val="000000" w:themeColor="text1"/>
                <w:sz w:val="18"/>
                <w:szCs w:val="18"/>
              </w:rPr>
            </w:pPr>
            <w:r>
              <w:rPr>
                <w:rFonts w:ascii="Arial" w:hAnsi="Arial" w:cs="Arial"/>
                <w:b/>
                <w:sz w:val="18"/>
                <w:szCs w:val="18"/>
                <w:lang w:val="el-GR"/>
              </w:rPr>
              <w:t>Λοιπά έσοδα</w:t>
            </w:r>
          </w:p>
        </w:tc>
        <w:tc>
          <w:tcPr>
            <w:tcW w:w="166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6921B1C9" w14:textId="3CB2773D"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27</w:t>
            </w:r>
            <w:r w:rsidR="001A0946">
              <w:rPr>
                <w:rFonts w:ascii="Arial" w:hAnsi="Arial" w:cs="Arial"/>
                <w:b/>
                <w:sz w:val="18"/>
                <w:szCs w:val="18"/>
              </w:rPr>
              <w:t>,</w:t>
            </w:r>
            <w:r>
              <w:rPr>
                <w:rFonts w:ascii="Arial" w:hAnsi="Arial" w:cs="Arial"/>
                <w:b/>
                <w:sz w:val="18"/>
                <w:szCs w:val="18"/>
              </w:rPr>
              <w:t>9</w:t>
            </w:r>
            <w:r>
              <w:rPr>
                <w:rFonts w:ascii="Arial" w:hAnsi="Arial" w:cs="Arial"/>
                <w:b/>
                <w:bCs/>
                <w:sz w:val="18"/>
                <w:szCs w:val="18"/>
              </w:rPr>
              <w:t xml:space="preserve"> </w:t>
            </w:r>
          </w:p>
        </w:tc>
        <w:tc>
          <w:tcPr>
            <w:tcW w:w="171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4CAE4928" w14:textId="662EFAE7"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27</w:t>
            </w:r>
            <w:r w:rsidR="001A0946">
              <w:rPr>
                <w:rFonts w:ascii="Arial" w:hAnsi="Arial" w:cs="Arial"/>
                <w:b/>
                <w:bCs/>
                <w:sz w:val="18"/>
                <w:szCs w:val="18"/>
              </w:rPr>
              <w:t>,</w:t>
            </w:r>
            <w:r>
              <w:rPr>
                <w:rFonts w:ascii="Arial" w:hAnsi="Arial" w:cs="Arial"/>
                <w:b/>
                <w:bCs/>
                <w:sz w:val="18"/>
                <w:szCs w:val="18"/>
              </w:rPr>
              <w:t xml:space="preserve">0 </w:t>
            </w:r>
          </w:p>
        </w:tc>
        <w:tc>
          <w:tcPr>
            <w:tcW w:w="183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bottom"/>
          </w:tcPr>
          <w:p w14:paraId="553954E7" w14:textId="76B18735" w:rsidR="000919ED" w:rsidRPr="00C17121" w:rsidRDefault="000919ED" w:rsidP="000919ED">
            <w:pPr>
              <w:jc w:val="center"/>
              <w:rPr>
                <w:rFonts w:ascii="Arial" w:hAnsi="Arial" w:cs="Arial"/>
                <w:b/>
                <w:bCs/>
                <w:color w:val="000000" w:themeColor="text1"/>
                <w:sz w:val="18"/>
                <w:szCs w:val="18"/>
                <w:lang w:val="el-GR"/>
              </w:rPr>
            </w:pPr>
            <w:r>
              <w:rPr>
                <w:rFonts w:ascii="Arial" w:hAnsi="Arial" w:cs="Arial"/>
                <w:b/>
                <w:sz w:val="18"/>
                <w:szCs w:val="18"/>
              </w:rPr>
              <w:t>+</w:t>
            </w:r>
            <w:r>
              <w:rPr>
                <w:rFonts w:ascii="Arial" w:hAnsi="Arial" w:cs="Arial"/>
                <w:b/>
                <w:bCs/>
                <w:sz w:val="18"/>
                <w:szCs w:val="18"/>
              </w:rPr>
              <w:t>3</w:t>
            </w:r>
            <w:r w:rsidR="001A0946">
              <w:rPr>
                <w:rFonts w:ascii="Arial" w:hAnsi="Arial" w:cs="Arial"/>
                <w:b/>
                <w:bCs/>
                <w:sz w:val="18"/>
                <w:szCs w:val="18"/>
              </w:rPr>
              <w:t>,</w:t>
            </w:r>
            <w:r>
              <w:rPr>
                <w:rFonts w:ascii="Arial" w:hAnsi="Arial" w:cs="Arial"/>
                <w:b/>
                <w:bCs/>
                <w:sz w:val="18"/>
                <w:szCs w:val="18"/>
              </w:rPr>
              <w:t>3</w:t>
            </w:r>
            <w:r>
              <w:rPr>
                <w:rFonts w:ascii="Arial" w:hAnsi="Arial" w:cs="Arial"/>
                <w:b/>
                <w:sz w:val="18"/>
                <w:szCs w:val="18"/>
              </w:rPr>
              <w:t>%</w:t>
            </w:r>
          </w:p>
        </w:tc>
      </w:tr>
      <w:tr w:rsidR="000919ED" w:rsidRPr="0021215D" w14:paraId="6B0A947F" w14:textId="77777777" w:rsidTr="002015A0">
        <w:trPr>
          <w:trHeight w:val="411"/>
        </w:trPr>
        <w:tc>
          <w:tcPr>
            <w:tcW w:w="543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26B814BE" w14:textId="2DEADD59" w:rsidR="000919ED" w:rsidRPr="00C17121" w:rsidRDefault="000919ED" w:rsidP="000919ED">
            <w:pPr>
              <w:pStyle w:val="ColorfulList-Accent11"/>
              <w:tabs>
                <w:tab w:val="left" w:pos="0"/>
                <w:tab w:val="left" w:pos="284"/>
              </w:tabs>
              <w:ind w:left="0" w:right="-90"/>
              <w:rPr>
                <w:rFonts w:ascii="Arial" w:hAnsi="Arial" w:cs="Arial"/>
                <w:i/>
                <w:color w:val="000000" w:themeColor="text1"/>
                <w:sz w:val="18"/>
                <w:szCs w:val="18"/>
              </w:rPr>
            </w:pPr>
            <w:r>
              <w:rPr>
                <w:rFonts w:ascii="Arial" w:hAnsi="Arial" w:cs="Arial"/>
                <w:b/>
                <w:sz w:val="18"/>
                <w:szCs w:val="18"/>
                <w:lang w:val="el-GR"/>
              </w:rPr>
              <w:t>Σύνολο κύκλου εργασιών</w:t>
            </w:r>
          </w:p>
        </w:tc>
        <w:tc>
          <w:tcPr>
            <w:tcW w:w="166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bottom"/>
          </w:tcPr>
          <w:p w14:paraId="7F007823" w14:textId="04F8EF6F"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878</w:t>
            </w:r>
            <w:r w:rsidR="001A0946">
              <w:rPr>
                <w:rFonts w:ascii="Arial" w:hAnsi="Arial" w:cs="Arial"/>
                <w:b/>
                <w:bCs/>
                <w:sz w:val="18"/>
                <w:szCs w:val="18"/>
              </w:rPr>
              <w:t>,</w:t>
            </w:r>
            <w:r>
              <w:rPr>
                <w:rFonts w:ascii="Arial" w:hAnsi="Arial" w:cs="Arial"/>
                <w:b/>
                <w:bCs/>
                <w:sz w:val="18"/>
                <w:szCs w:val="18"/>
              </w:rPr>
              <w:t>8</w:t>
            </w:r>
          </w:p>
        </w:tc>
        <w:tc>
          <w:tcPr>
            <w:tcW w:w="171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bottom"/>
          </w:tcPr>
          <w:p w14:paraId="500DE2FB" w14:textId="51D0A134"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877</w:t>
            </w:r>
            <w:r w:rsidR="001A0946">
              <w:rPr>
                <w:rFonts w:ascii="Arial" w:hAnsi="Arial" w:cs="Arial"/>
                <w:b/>
                <w:bCs/>
                <w:sz w:val="18"/>
                <w:szCs w:val="18"/>
              </w:rPr>
              <w:t>,</w:t>
            </w:r>
            <w:r>
              <w:rPr>
                <w:rFonts w:ascii="Arial" w:hAnsi="Arial" w:cs="Arial"/>
                <w:b/>
                <w:bCs/>
                <w:sz w:val="18"/>
                <w:szCs w:val="18"/>
              </w:rPr>
              <w:t>6</w:t>
            </w:r>
          </w:p>
        </w:tc>
        <w:tc>
          <w:tcPr>
            <w:tcW w:w="1839"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bottom"/>
          </w:tcPr>
          <w:p w14:paraId="3FC99239" w14:textId="64303A2A"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+0</w:t>
            </w:r>
            <w:r w:rsidR="001A0946">
              <w:rPr>
                <w:rFonts w:ascii="Arial" w:hAnsi="Arial" w:cs="Arial"/>
                <w:b/>
                <w:bCs/>
                <w:sz w:val="18"/>
                <w:szCs w:val="18"/>
              </w:rPr>
              <w:t>,</w:t>
            </w:r>
            <w:r>
              <w:rPr>
                <w:rFonts w:ascii="Arial" w:hAnsi="Arial" w:cs="Arial"/>
                <w:b/>
                <w:bCs/>
                <w:sz w:val="18"/>
                <w:szCs w:val="18"/>
              </w:rPr>
              <w:t>1%</w:t>
            </w:r>
          </w:p>
        </w:tc>
      </w:tr>
      <w:tr w:rsidR="000919ED" w:rsidRPr="0021215D" w14:paraId="084AD207" w14:textId="77777777" w:rsidTr="002015A0">
        <w:trPr>
          <w:trHeight w:val="63"/>
        </w:trPr>
        <w:tc>
          <w:tcPr>
            <w:tcW w:w="543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0FEFCE11" w14:textId="77777777"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p>
        </w:tc>
        <w:tc>
          <w:tcPr>
            <w:tcW w:w="166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7DC11473" w14:textId="263C91F3"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p>
        </w:tc>
        <w:tc>
          <w:tcPr>
            <w:tcW w:w="1715"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733A7B68" w14:textId="4FD47FED"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p>
        </w:tc>
        <w:tc>
          <w:tcPr>
            <w:tcW w:w="1839"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259D39E5" w14:textId="1FD52AB7"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p>
        </w:tc>
      </w:tr>
      <w:tr w:rsidR="000919ED" w:rsidRPr="0021215D" w14:paraId="4590772B" w14:textId="77777777" w:rsidTr="002015A0">
        <w:trPr>
          <w:trHeight w:val="266"/>
        </w:trPr>
        <w:tc>
          <w:tcPr>
            <w:tcW w:w="543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9680B85" w14:textId="2BA38608"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sidRPr="005B7DDD">
              <w:rPr>
                <w:rFonts w:ascii="Arial" w:hAnsi="Arial" w:cs="Arial"/>
                <w:b/>
                <w:sz w:val="18"/>
                <w:szCs w:val="18"/>
                <w:lang w:val="el-GR"/>
              </w:rPr>
              <w:t>Λοιπά λειτουργικά εσοδα</w:t>
            </w:r>
          </w:p>
        </w:tc>
        <w:tc>
          <w:tcPr>
            <w:tcW w:w="166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78EB0E6" w14:textId="56B08388"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2</w:t>
            </w:r>
            <w:r w:rsidR="001A0946">
              <w:rPr>
                <w:rFonts w:ascii="Arial" w:hAnsi="Arial" w:cs="Arial"/>
                <w:b/>
                <w:sz w:val="18"/>
                <w:szCs w:val="18"/>
              </w:rPr>
              <w:t>,</w:t>
            </w:r>
            <w:r>
              <w:rPr>
                <w:rFonts w:ascii="Arial" w:hAnsi="Arial" w:cs="Arial"/>
                <w:b/>
                <w:sz w:val="18"/>
                <w:szCs w:val="18"/>
              </w:rPr>
              <w:t>1</w:t>
            </w:r>
            <w:r>
              <w:rPr>
                <w:rFonts w:ascii="Arial" w:hAnsi="Arial" w:cs="Arial"/>
                <w:b/>
                <w:bCs/>
                <w:sz w:val="18"/>
                <w:szCs w:val="18"/>
              </w:rPr>
              <w:t xml:space="preserve"> </w:t>
            </w:r>
          </w:p>
        </w:tc>
        <w:tc>
          <w:tcPr>
            <w:tcW w:w="171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825619C" w14:textId="068E4627"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3</w:t>
            </w:r>
            <w:r w:rsidR="001A0946">
              <w:rPr>
                <w:rFonts w:ascii="Arial" w:hAnsi="Arial" w:cs="Arial"/>
                <w:b/>
                <w:bCs/>
                <w:sz w:val="18"/>
                <w:szCs w:val="18"/>
              </w:rPr>
              <w:t>,</w:t>
            </w:r>
            <w:r>
              <w:rPr>
                <w:rFonts w:ascii="Arial" w:hAnsi="Arial" w:cs="Arial"/>
                <w:b/>
                <w:bCs/>
                <w:sz w:val="18"/>
                <w:szCs w:val="18"/>
              </w:rPr>
              <w:t xml:space="preserve">6 </w:t>
            </w:r>
          </w:p>
        </w:tc>
        <w:tc>
          <w:tcPr>
            <w:tcW w:w="183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D1E99C0" w14:textId="1B629B0E"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lang w:val="el-GR"/>
              </w:rPr>
            </w:pPr>
            <w:r>
              <w:rPr>
                <w:rFonts w:ascii="Arial" w:hAnsi="Arial" w:cs="Arial"/>
                <w:b/>
                <w:bCs/>
                <w:sz w:val="18"/>
                <w:szCs w:val="18"/>
              </w:rPr>
              <w:t>-41</w:t>
            </w:r>
            <w:r w:rsidR="001A0946">
              <w:rPr>
                <w:rFonts w:ascii="Arial" w:hAnsi="Arial" w:cs="Arial"/>
                <w:b/>
                <w:bCs/>
                <w:sz w:val="18"/>
                <w:szCs w:val="18"/>
              </w:rPr>
              <w:t>,</w:t>
            </w:r>
            <w:r>
              <w:rPr>
                <w:rFonts w:ascii="Arial" w:hAnsi="Arial" w:cs="Arial"/>
                <w:b/>
                <w:bCs/>
                <w:sz w:val="18"/>
                <w:szCs w:val="18"/>
              </w:rPr>
              <w:t>7%</w:t>
            </w:r>
          </w:p>
        </w:tc>
      </w:tr>
      <w:tr w:rsidR="000919ED" w:rsidRPr="0021215D" w14:paraId="1C0224A1" w14:textId="77777777" w:rsidTr="002015A0">
        <w:trPr>
          <w:trHeight w:val="255"/>
        </w:trPr>
        <w:tc>
          <w:tcPr>
            <w:tcW w:w="5433" w:type="dxa"/>
            <w:tcBorders>
              <w:top w:val="single" w:sz="2" w:space="0" w:color="808080" w:themeColor="background1" w:themeShade="80"/>
              <w:right w:val="single" w:sz="2" w:space="0" w:color="808080" w:themeColor="background1" w:themeShade="80"/>
            </w:tcBorders>
            <w:shd w:val="clear" w:color="auto" w:fill="FFFFFF" w:themeFill="background1"/>
            <w:vAlign w:val="center"/>
          </w:tcPr>
          <w:p w14:paraId="52388DBA" w14:textId="77421DE6"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sz w:val="18"/>
                <w:szCs w:val="18"/>
                <w:lang w:val="el-GR"/>
              </w:rPr>
              <w:t>Λειτουργικά έξοδα</w:t>
            </w:r>
          </w:p>
        </w:tc>
        <w:tc>
          <w:tcPr>
            <w:tcW w:w="1667" w:type="dxa"/>
            <w:tcBorders>
              <w:top w:val="single" w:sz="2" w:space="0" w:color="808080" w:themeColor="background1" w:themeShade="80"/>
              <w:left w:val="single" w:sz="2" w:space="0" w:color="808080" w:themeColor="background1" w:themeShade="80"/>
            </w:tcBorders>
            <w:shd w:val="clear" w:color="auto" w:fill="FFFFFF" w:themeFill="background1"/>
            <w:vAlign w:val="center"/>
          </w:tcPr>
          <w:p w14:paraId="5EA201FE" w14:textId="4C925E51"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p>
        </w:tc>
        <w:tc>
          <w:tcPr>
            <w:tcW w:w="1715" w:type="dxa"/>
            <w:tcBorders>
              <w:top w:val="single" w:sz="2" w:space="0" w:color="808080" w:themeColor="background1" w:themeShade="80"/>
            </w:tcBorders>
            <w:shd w:val="clear" w:color="auto" w:fill="FFFFFF" w:themeFill="background1"/>
            <w:vAlign w:val="center"/>
          </w:tcPr>
          <w:p w14:paraId="08335CEC" w14:textId="3206DE7E"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p>
        </w:tc>
        <w:tc>
          <w:tcPr>
            <w:tcW w:w="1839" w:type="dxa"/>
            <w:tcBorders>
              <w:top w:val="single" w:sz="2" w:space="0" w:color="808080" w:themeColor="background1" w:themeShade="80"/>
            </w:tcBorders>
            <w:shd w:val="clear" w:color="auto" w:fill="FFFFFF" w:themeFill="background1"/>
            <w:vAlign w:val="center"/>
          </w:tcPr>
          <w:p w14:paraId="35806F93" w14:textId="7CB7CB80"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p>
        </w:tc>
      </w:tr>
      <w:tr w:rsidR="000919ED" w:rsidRPr="0021215D" w14:paraId="5AE63336" w14:textId="77777777" w:rsidTr="002015A0">
        <w:trPr>
          <w:trHeight w:val="266"/>
        </w:trPr>
        <w:tc>
          <w:tcPr>
            <w:tcW w:w="5433" w:type="dxa"/>
            <w:tcBorders>
              <w:right w:val="single" w:sz="2" w:space="0" w:color="808080" w:themeColor="background1" w:themeShade="80"/>
            </w:tcBorders>
            <w:shd w:val="clear" w:color="auto" w:fill="FFFFFF" w:themeFill="background1"/>
            <w:vAlign w:val="center"/>
          </w:tcPr>
          <w:p w14:paraId="1943F707" w14:textId="1B9D8D39"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Έξοδα διασύνδεσης και περιαγωγής</w:t>
            </w:r>
          </w:p>
        </w:tc>
        <w:tc>
          <w:tcPr>
            <w:tcW w:w="1667" w:type="dxa"/>
            <w:tcBorders>
              <w:left w:val="single" w:sz="2" w:space="0" w:color="808080" w:themeColor="background1" w:themeShade="80"/>
            </w:tcBorders>
            <w:shd w:val="clear" w:color="auto" w:fill="FFFFFF" w:themeFill="background1"/>
            <w:vAlign w:val="center"/>
          </w:tcPr>
          <w:p w14:paraId="5F688668" w14:textId="15C47C8B"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(104</w:t>
            </w:r>
            <w:r w:rsidR="001A0946">
              <w:rPr>
                <w:rFonts w:ascii="Arial" w:hAnsi="Arial" w:cs="Arial"/>
                <w:sz w:val="18"/>
                <w:szCs w:val="18"/>
              </w:rPr>
              <w:t>,</w:t>
            </w:r>
            <w:r>
              <w:rPr>
                <w:rFonts w:ascii="Arial" w:hAnsi="Arial" w:cs="Arial"/>
                <w:sz w:val="18"/>
                <w:szCs w:val="18"/>
              </w:rPr>
              <w:t>5)</w:t>
            </w:r>
          </w:p>
        </w:tc>
        <w:tc>
          <w:tcPr>
            <w:tcW w:w="1715" w:type="dxa"/>
            <w:shd w:val="clear" w:color="auto" w:fill="FFFFFF" w:themeFill="background1"/>
            <w:vAlign w:val="center"/>
          </w:tcPr>
          <w:p w14:paraId="47F92CD5" w14:textId="1F2C7BBD"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(112</w:t>
            </w:r>
            <w:r w:rsidR="001A0946">
              <w:rPr>
                <w:rFonts w:ascii="Arial" w:hAnsi="Arial" w:cs="Arial"/>
                <w:sz w:val="18"/>
                <w:szCs w:val="18"/>
              </w:rPr>
              <w:t>,</w:t>
            </w:r>
            <w:r>
              <w:rPr>
                <w:rFonts w:ascii="Arial" w:hAnsi="Arial" w:cs="Arial"/>
                <w:sz w:val="18"/>
                <w:szCs w:val="18"/>
              </w:rPr>
              <w:t>3)</w:t>
            </w:r>
          </w:p>
        </w:tc>
        <w:tc>
          <w:tcPr>
            <w:tcW w:w="1839" w:type="dxa"/>
            <w:shd w:val="clear" w:color="auto" w:fill="FFFFFF" w:themeFill="background1"/>
            <w:vAlign w:val="center"/>
          </w:tcPr>
          <w:p w14:paraId="3D39B42E" w14:textId="27399EA3"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-6</w:t>
            </w:r>
            <w:r w:rsidR="001A0946">
              <w:rPr>
                <w:rFonts w:ascii="Arial" w:hAnsi="Arial" w:cs="Arial"/>
                <w:sz w:val="18"/>
                <w:szCs w:val="18"/>
              </w:rPr>
              <w:t>,</w:t>
            </w:r>
            <w:r>
              <w:rPr>
                <w:rFonts w:ascii="Arial" w:hAnsi="Arial" w:cs="Arial"/>
                <w:sz w:val="18"/>
                <w:szCs w:val="18"/>
              </w:rPr>
              <w:t>9%</w:t>
            </w:r>
          </w:p>
        </w:tc>
      </w:tr>
      <w:tr w:rsidR="000919ED" w:rsidRPr="0021215D" w14:paraId="0CBAF1FA" w14:textId="77777777" w:rsidTr="002015A0">
        <w:trPr>
          <w:trHeight w:val="255"/>
        </w:trPr>
        <w:tc>
          <w:tcPr>
            <w:tcW w:w="5433" w:type="dxa"/>
            <w:tcBorders>
              <w:right w:val="single" w:sz="2" w:space="0" w:color="808080" w:themeColor="background1" w:themeShade="80"/>
            </w:tcBorders>
            <w:shd w:val="clear" w:color="auto" w:fill="FFFFFF" w:themeFill="background1"/>
            <w:vAlign w:val="center"/>
          </w:tcPr>
          <w:p w14:paraId="4C477C21" w14:textId="5030052E" w:rsidR="000919ED" w:rsidRPr="006C4A28" w:rsidRDefault="000919ED" w:rsidP="000919ED">
            <w:pPr>
              <w:pStyle w:val="ColorfulList-Accent11"/>
              <w:tabs>
                <w:tab w:val="left" w:pos="0"/>
                <w:tab w:val="left" w:pos="284"/>
              </w:tabs>
              <w:ind w:left="0" w:right="-90"/>
              <w:rPr>
                <w:rFonts w:ascii="Arial" w:hAnsi="Arial" w:cs="Arial"/>
                <w:b/>
                <w:color w:val="000000" w:themeColor="text1"/>
                <w:sz w:val="18"/>
                <w:szCs w:val="18"/>
                <w:lang w:val="el-GR"/>
              </w:rPr>
            </w:pPr>
            <w:r w:rsidRPr="005247DA">
              <w:rPr>
                <w:rFonts w:ascii="Arial" w:hAnsi="Arial" w:cs="Arial"/>
                <w:sz w:val="18"/>
                <w:szCs w:val="18"/>
                <w:lang w:val="el-GR"/>
              </w:rPr>
              <w:t>Πρόβλεψη για αναμενόμενες πιστωτικές ζημιές</w:t>
            </w:r>
          </w:p>
        </w:tc>
        <w:tc>
          <w:tcPr>
            <w:tcW w:w="1667" w:type="dxa"/>
            <w:tcBorders>
              <w:left w:val="single" w:sz="2" w:space="0" w:color="808080" w:themeColor="background1" w:themeShade="80"/>
            </w:tcBorders>
            <w:shd w:val="clear" w:color="auto" w:fill="FFFFFF" w:themeFill="background1"/>
            <w:vAlign w:val="center"/>
          </w:tcPr>
          <w:p w14:paraId="6D71CBD6" w14:textId="34A58AB0"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(8</w:t>
            </w:r>
            <w:r w:rsidR="001A0946">
              <w:rPr>
                <w:rFonts w:ascii="Arial" w:hAnsi="Arial" w:cs="Arial"/>
                <w:sz w:val="18"/>
                <w:szCs w:val="18"/>
              </w:rPr>
              <w:t>,</w:t>
            </w:r>
            <w:r>
              <w:rPr>
                <w:rFonts w:ascii="Arial" w:hAnsi="Arial" w:cs="Arial"/>
                <w:sz w:val="18"/>
                <w:szCs w:val="18"/>
              </w:rPr>
              <w:t>6)</w:t>
            </w:r>
          </w:p>
        </w:tc>
        <w:tc>
          <w:tcPr>
            <w:tcW w:w="1715" w:type="dxa"/>
            <w:shd w:val="clear" w:color="auto" w:fill="FFFFFF" w:themeFill="background1"/>
            <w:vAlign w:val="center"/>
          </w:tcPr>
          <w:p w14:paraId="41A5C661" w14:textId="49D63FD7"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(8</w:t>
            </w:r>
            <w:r w:rsidR="001A0946">
              <w:rPr>
                <w:rFonts w:ascii="Arial" w:hAnsi="Arial" w:cs="Arial"/>
                <w:sz w:val="18"/>
                <w:szCs w:val="18"/>
              </w:rPr>
              <w:t>,</w:t>
            </w:r>
            <w:r>
              <w:rPr>
                <w:rFonts w:ascii="Arial" w:hAnsi="Arial" w:cs="Arial"/>
                <w:sz w:val="18"/>
                <w:szCs w:val="18"/>
              </w:rPr>
              <w:t>5)</w:t>
            </w:r>
          </w:p>
        </w:tc>
        <w:tc>
          <w:tcPr>
            <w:tcW w:w="1839" w:type="dxa"/>
            <w:shd w:val="clear" w:color="auto" w:fill="FFFFFF" w:themeFill="background1"/>
            <w:vAlign w:val="center"/>
          </w:tcPr>
          <w:p w14:paraId="0FB857F9" w14:textId="5354C820"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w:t>
            </w:r>
            <w:r w:rsidR="001A0946">
              <w:rPr>
                <w:rFonts w:ascii="Arial" w:hAnsi="Arial" w:cs="Arial"/>
                <w:sz w:val="18"/>
                <w:szCs w:val="18"/>
              </w:rPr>
              <w:t>,</w:t>
            </w:r>
            <w:r>
              <w:rPr>
                <w:rFonts w:ascii="Arial" w:hAnsi="Arial" w:cs="Arial"/>
                <w:sz w:val="18"/>
                <w:szCs w:val="18"/>
              </w:rPr>
              <w:t>2%</w:t>
            </w:r>
          </w:p>
        </w:tc>
      </w:tr>
      <w:tr w:rsidR="000919ED" w:rsidRPr="0021215D" w14:paraId="68759BB4" w14:textId="77777777" w:rsidTr="002015A0">
        <w:trPr>
          <w:trHeight w:val="266"/>
        </w:trPr>
        <w:tc>
          <w:tcPr>
            <w:tcW w:w="5433" w:type="dxa"/>
            <w:tcBorders>
              <w:right w:val="single" w:sz="2" w:space="0" w:color="808080" w:themeColor="background1" w:themeShade="80"/>
            </w:tcBorders>
            <w:shd w:val="clear" w:color="auto" w:fill="FFFFFF" w:themeFill="background1"/>
            <w:vAlign w:val="center"/>
          </w:tcPr>
          <w:p w14:paraId="7AE1BFE9" w14:textId="03D2C6CE"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Αποδοχές προσωπικού</w:t>
            </w:r>
          </w:p>
        </w:tc>
        <w:tc>
          <w:tcPr>
            <w:tcW w:w="1667" w:type="dxa"/>
            <w:tcBorders>
              <w:left w:val="single" w:sz="2" w:space="0" w:color="808080" w:themeColor="background1" w:themeShade="80"/>
            </w:tcBorders>
            <w:shd w:val="clear" w:color="auto" w:fill="FFFFFF" w:themeFill="background1"/>
            <w:vAlign w:val="center"/>
          </w:tcPr>
          <w:p w14:paraId="418C4169" w14:textId="4F0A5FB3"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(100</w:t>
            </w:r>
            <w:r w:rsidR="001A0946">
              <w:rPr>
                <w:rFonts w:ascii="Arial" w:hAnsi="Arial" w:cs="Arial"/>
                <w:sz w:val="18"/>
                <w:szCs w:val="18"/>
              </w:rPr>
              <w:t>,</w:t>
            </w:r>
            <w:r>
              <w:rPr>
                <w:rFonts w:ascii="Arial" w:hAnsi="Arial" w:cs="Arial"/>
                <w:sz w:val="18"/>
                <w:szCs w:val="18"/>
              </w:rPr>
              <w:t>9)</w:t>
            </w:r>
          </w:p>
        </w:tc>
        <w:tc>
          <w:tcPr>
            <w:tcW w:w="1715" w:type="dxa"/>
            <w:shd w:val="clear" w:color="auto" w:fill="FFFFFF" w:themeFill="background1"/>
            <w:vAlign w:val="center"/>
          </w:tcPr>
          <w:p w14:paraId="3CB6250C" w14:textId="75CB9948"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(103</w:t>
            </w:r>
            <w:r w:rsidR="001A0946">
              <w:rPr>
                <w:rFonts w:ascii="Arial" w:hAnsi="Arial" w:cs="Arial"/>
                <w:sz w:val="18"/>
                <w:szCs w:val="18"/>
              </w:rPr>
              <w:t>,</w:t>
            </w:r>
            <w:r>
              <w:rPr>
                <w:rFonts w:ascii="Arial" w:hAnsi="Arial" w:cs="Arial"/>
                <w:sz w:val="18"/>
                <w:szCs w:val="18"/>
              </w:rPr>
              <w:t>6)</w:t>
            </w:r>
          </w:p>
        </w:tc>
        <w:tc>
          <w:tcPr>
            <w:tcW w:w="1839" w:type="dxa"/>
            <w:shd w:val="clear" w:color="auto" w:fill="FFFFFF" w:themeFill="background1"/>
            <w:vAlign w:val="center"/>
          </w:tcPr>
          <w:p w14:paraId="32B81746" w14:textId="6CA27427"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-2</w:t>
            </w:r>
            <w:r w:rsidR="001A0946">
              <w:rPr>
                <w:rFonts w:ascii="Arial" w:hAnsi="Arial" w:cs="Arial"/>
                <w:sz w:val="18"/>
                <w:szCs w:val="18"/>
              </w:rPr>
              <w:t>,</w:t>
            </w:r>
            <w:r>
              <w:rPr>
                <w:rFonts w:ascii="Arial" w:hAnsi="Arial" w:cs="Arial"/>
                <w:sz w:val="18"/>
                <w:szCs w:val="18"/>
              </w:rPr>
              <w:t>6%</w:t>
            </w:r>
          </w:p>
        </w:tc>
      </w:tr>
      <w:tr w:rsidR="000919ED" w:rsidRPr="0021215D" w14:paraId="4D406B4F" w14:textId="77777777" w:rsidTr="002015A0">
        <w:trPr>
          <w:trHeight w:val="255"/>
        </w:trPr>
        <w:tc>
          <w:tcPr>
            <w:tcW w:w="5433" w:type="dxa"/>
            <w:tcBorders>
              <w:right w:val="single" w:sz="2" w:space="0" w:color="808080" w:themeColor="background1" w:themeShade="80"/>
            </w:tcBorders>
            <w:shd w:val="clear" w:color="auto" w:fill="FFFFFF" w:themeFill="background1"/>
            <w:vAlign w:val="center"/>
          </w:tcPr>
          <w:p w14:paraId="02E32621" w14:textId="46C5FFEF" w:rsidR="000919ED" w:rsidRPr="006C4A28" w:rsidRDefault="000919ED" w:rsidP="000919ED">
            <w:pPr>
              <w:pStyle w:val="ColorfulList-Accent11"/>
              <w:tabs>
                <w:tab w:val="left" w:pos="0"/>
                <w:tab w:val="left" w:pos="284"/>
              </w:tabs>
              <w:ind w:left="0" w:right="-90"/>
              <w:rPr>
                <w:rFonts w:ascii="Arial" w:hAnsi="Arial" w:cs="Arial"/>
                <w:b/>
                <w:color w:val="000000" w:themeColor="text1"/>
                <w:sz w:val="18"/>
                <w:szCs w:val="18"/>
                <w:lang w:val="el-GR"/>
              </w:rPr>
            </w:pPr>
            <w:r w:rsidRPr="005247DA">
              <w:rPr>
                <w:rFonts w:ascii="Arial" w:hAnsi="Arial" w:cs="Arial"/>
                <w:sz w:val="18"/>
                <w:szCs w:val="18"/>
                <w:lang w:val="el-GR"/>
              </w:rPr>
              <w:t>Κόστη σχετιζόμενα με προγράμματα εθελουσίας αποχώρησης</w:t>
            </w:r>
          </w:p>
        </w:tc>
        <w:tc>
          <w:tcPr>
            <w:tcW w:w="1667" w:type="dxa"/>
            <w:tcBorders>
              <w:left w:val="single" w:sz="2" w:space="0" w:color="808080" w:themeColor="background1" w:themeShade="80"/>
            </w:tcBorders>
            <w:shd w:val="clear" w:color="auto" w:fill="FFFFFF" w:themeFill="background1"/>
            <w:vAlign w:val="center"/>
          </w:tcPr>
          <w:p w14:paraId="5F3A7C61" w14:textId="00F01FD2"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(12</w:t>
            </w:r>
            <w:r w:rsidR="001A0946">
              <w:rPr>
                <w:rFonts w:ascii="Arial" w:hAnsi="Arial" w:cs="Arial"/>
                <w:sz w:val="18"/>
                <w:szCs w:val="18"/>
              </w:rPr>
              <w:t>,</w:t>
            </w:r>
            <w:r>
              <w:rPr>
                <w:rFonts w:ascii="Arial" w:hAnsi="Arial" w:cs="Arial"/>
                <w:sz w:val="18"/>
                <w:szCs w:val="18"/>
              </w:rPr>
              <w:t>8)</w:t>
            </w:r>
          </w:p>
        </w:tc>
        <w:tc>
          <w:tcPr>
            <w:tcW w:w="1715" w:type="dxa"/>
            <w:shd w:val="clear" w:color="auto" w:fill="FFFFFF" w:themeFill="background1"/>
            <w:vAlign w:val="center"/>
          </w:tcPr>
          <w:p w14:paraId="61C27E83" w14:textId="2E703674"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(9</w:t>
            </w:r>
            <w:r w:rsidR="001A0946">
              <w:rPr>
                <w:rFonts w:ascii="Arial" w:hAnsi="Arial" w:cs="Arial"/>
                <w:sz w:val="18"/>
                <w:szCs w:val="18"/>
              </w:rPr>
              <w:t>,</w:t>
            </w:r>
            <w:r>
              <w:rPr>
                <w:rFonts w:ascii="Arial" w:hAnsi="Arial" w:cs="Arial"/>
                <w:sz w:val="18"/>
                <w:szCs w:val="18"/>
              </w:rPr>
              <w:t>9)</w:t>
            </w:r>
          </w:p>
        </w:tc>
        <w:tc>
          <w:tcPr>
            <w:tcW w:w="1839" w:type="dxa"/>
            <w:shd w:val="clear" w:color="auto" w:fill="FFFFFF" w:themeFill="background1"/>
            <w:vAlign w:val="center"/>
          </w:tcPr>
          <w:p w14:paraId="7D7C604C" w14:textId="07DE8B55"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+29</w:t>
            </w:r>
            <w:r w:rsidR="001A0946">
              <w:rPr>
                <w:rFonts w:ascii="Arial" w:hAnsi="Arial" w:cs="Arial"/>
                <w:sz w:val="18"/>
                <w:szCs w:val="18"/>
              </w:rPr>
              <w:t>,</w:t>
            </w:r>
            <w:r>
              <w:rPr>
                <w:rFonts w:ascii="Arial" w:hAnsi="Arial" w:cs="Arial"/>
                <w:sz w:val="18"/>
                <w:szCs w:val="18"/>
              </w:rPr>
              <w:t>3%</w:t>
            </w:r>
          </w:p>
        </w:tc>
      </w:tr>
      <w:tr w:rsidR="000919ED" w:rsidRPr="0021215D" w14:paraId="1DCF3432" w14:textId="77777777" w:rsidTr="002015A0">
        <w:trPr>
          <w:trHeight w:val="266"/>
        </w:trPr>
        <w:tc>
          <w:tcPr>
            <w:tcW w:w="5433" w:type="dxa"/>
            <w:tcBorders>
              <w:right w:val="single" w:sz="2" w:space="0" w:color="808080" w:themeColor="background1" w:themeShade="80"/>
            </w:tcBorders>
            <w:shd w:val="clear" w:color="auto" w:fill="FFFFFF" w:themeFill="background1"/>
            <w:vAlign w:val="center"/>
          </w:tcPr>
          <w:p w14:paraId="3B619DB3" w14:textId="365D9232"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Έξοδα εμπορικών προμηθειών</w:t>
            </w:r>
          </w:p>
        </w:tc>
        <w:tc>
          <w:tcPr>
            <w:tcW w:w="1667" w:type="dxa"/>
            <w:tcBorders>
              <w:left w:val="single" w:sz="2" w:space="0" w:color="808080" w:themeColor="background1" w:themeShade="80"/>
            </w:tcBorders>
            <w:shd w:val="clear" w:color="auto" w:fill="FFFFFF" w:themeFill="background1"/>
            <w:vAlign w:val="center"/>
          </w:tcPr>
          <w:p w14:paraId="2AEBBA5D" w14:textId="693CB8B3"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(22</w:t>
            </w:r>
            <w:r w:rsidR="001A0946">
              <w:rPr>
                <w:rFonts w:ascii="Arial" w:hAnsi="Arial" w:cs="Arial"/>
                <w:sz w:val="18"/>
                <w:szCs w:val="18"/>
              </w:rPr>
              <w:t>,</w:t>
            </w:r>
            <w:r>
              <w:rPr>
                <w:rFonts w:ascii="Arial" w:hAnsi="Arial" w:cs="Arial"/>
                <w:sz w:val="18"/>
                <w:szCs w:val="18"/>
              </w:rPr>
              <w:t>3)</w:t>
            </w:r>
          </w:p>
        </w:tc>
        <w:tc>
          <w:tcPr>
            <w:tcW w:w="1715" w:type="dxa"/>
            <w:shd w:val="clear" w:color="auto" w:fill="FFFFFF" w:themeFill="background1"/>
            <w:vAlign w:val="center"/>
          </w:tcPr>
          <w:p w14:paraId="30594F90" w14:textId="1A58F6AA"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(23</w:t>
            </w:r>
            <w:r w:rsidR="001A0946">
              <w:rPr>
                <w:rFonts w:ascii="Arial" w:hAnsi="Arial" w:cs="Arial"/>
                <w:sz w:val="18"/>
                <w:szCs w:val="18"/>
              </w:rPr>
              <w:t>,</w:t>
            </w:r>
            <w:r>
              <w:rPr>
                <w:rFonts w:ascii="Arial" w:hAnsi="Arial" w:cs="Arial"/>
                <w:sz w:val="18"/>
                <w:szCs w:val="18"/>
              </w:rPr>
              <w:t>6)</w:t>
            </w:r>
          </w:p>
        </w:tc>
        <w:tc>
          <w:tcPr>
            <w:tcW w:w="1839" w:type="dxa"/>
            <w:shd w:val="clear" w:color="auto" w:fill="FFFFFF" w:themeFill="background1"/>
            <w:vAlign w:val="center"/>
          </w:tcPr>
          <w:p w14:paraId="6D4E0F9E" w14:textId="0DE4E2C3"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-5</w:t>
            </w:r>
            <w:r w:rsidR="001A0946">
              <w:rPr>
                <w:rFonts w:ascii="Arial" w:hAnsi="Arial" w:cs="Arial"/>
                <w:sz w:val="18"/>
                <w:szCs w:val="18"/>
              </w:rPr>
              <w:t>,</w:t>
            </w:r>
            <w:r>
              <w:rPr>
                <w:rFonts w:ascii="Arial" w:hAnsi="Arial" w:cs="Arial"/>
                <w:sz w:val="18"/>
                <w:szCs w:val="18"/>
              </w:rPr>
              <w:t>5%</w:t>
            </w:r>
          </w:p>
        </w:tc>
      </w:tr>
      <w:tr w:rsidR="000919ED" w:rsidRPr="0021215D" w14:paraId="6C34042B" w14:textId="77777777" w:rsidTr="002015A0">
        <w:trPr>
          <w:trHeight w:val="255"/>
        </w:trPr>
        <w:tc>
          <w:tcPr>
            <w:tcW w:w="5433" w:type="dxa"/>
            <w:tcBorders>
              <w:right w:val="single" w:sz="2" w:space="0" w:color="808080" w:themeColor="background1" w:themeShade="80"/>
            </w:tcBorders>
            <w:shd w:val="clear" w:color="auto" w:fill="FFFFFF" w:themeFill="background1"/>
            <w:vAlign w:val="center"/>
          </w:tcPr>
          <w:p w14:paraId="31122201" w14:textId="27D9BC83"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Κόστος εμπορευμάτων</w:t>
            </w:r>
          </w:p>
        </w:tc>
        <w:tc>
          <w:tcPr>
            <w:tcW w:w="1667" w:type="dxa"/>
            <w:tcBorders>
              <w:left w:val="single" w:sz="2" w:space="0" w:color="808080" w:themeColor="background1" w:themeShade="80"/>
            </w:tcBorders>
            <w:shd w:val="clear" w:color="auto" w:fill="FFFFFF" w:themeFill="background1"/>
            <w:vAlign w:val="center"/>
          </w:tcPr>
          <w:p w14:paraId="1FAF50EA" w14:textId="3213B84F"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(80</w:t>
            </w:r>
            <w:r w:rsidR="001A0946">
              <w:rPr>
                <w:rFonts w:ascii="Arial" w:hAnsi="Arial" w:cs="Arial"/>
                <w:sz w:val="18"/>
                <w:szCs w:val="18"/>
              </w:rPr>
              <w:t>,</w:t>
            </w:r>
            <w:r>
              <w:rPr>
                <w:rFonts w:ascii="Arial" w:hAnsi="Arial" w:cs="Arial"/>
                <w:sz w:val="18"/>
                <w:szCs w:val="18"/>
              </w:rPr>
              <w:t>6)</w:t>
            </w:r>
          </w:p>
        </w:tc>
        <w:tc>
          <w:tcPr>
            <w:tcW w:w="1715" w:type="dxa"/>
            <w:shd w:val="clear" w:color="auto" w:fill="FFFFFF" w:themeFill="background1"/>
            <w:vAlign w:val="center"/>
          </w:tcPr>
          <w:p w14:paraId="23BFDE9A" w14:textId="434841EE"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(102</w:t>
            </w:r>
            <w:r w:rsidR="001A0946">
              <w:rPr>
                <w:rFonts w:ascii="Arial" w:hAnsi="Arial" w:cs="Arial"/>
                <w:sz w:val="18"/>
                <w:szCs w:val="18"/>
              </w:rPr>
              <w:t>,</w:t>
            </w:r>
            <w:r>
              <w:rPr>
                <w:rFonts w:ascii="Arial" w:hAnsi="Arial" w:cs="Arial"/>
                <w:sz w:val="18"/>
                <w:szCs w:val="18"/>
              </w:rPr>
              <w:t>2)</w:t>
            </w:r>
          </w:p>
        </w:tc>
        <w:tc>
          <w:tcPr>
            <w:tcW w:w="1839" w:type="dxa"/>
            <w:shd w:val="clear" w:color="auto" w:fill="FFFFFF" w:themeFill="background1"/>
            <w:vAlign w:val="center"/>
          </w:tcPr>
          <w:p w14:paraId="12CB7943" w14:textId="583C6D56"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-21</w:t>
            </w:r>
            <w:r w:rsidR="001A0946">
              <w:rPr>
                <w:rFonts w:ascii="Arial" w:hAnsi="Arial" w:cs="Arial"/>
                <w:sz w:val="18"/>
                <w:szCs w:val="18"/>
              </w:rPr>
              <w:t>,</w:t>
            </w:r>
            <w:r>
              <w:rPr>
                <w:rFonts w:ascii="Arial" w:hAnsi="Arial" w:cs="Arial"/>
                <w:sz w:val="18"/>
                <w:szCs w:val="18"/>
              </w:rPr>
              <w:t>1%</w:t>
            </w:r>
          </w:p>
        </w:tc>
      </w:tr>
      <w:tr w:rsidR="000919ED" w:rsidRPr="0021215D" w14:paraId="026CF4C7" w14:textId="77777777" w:rsidTr="002015A0">
        <w:trPr>
          <w:trHeight w:val="266"/>
        </w:trPr>
        <w:tc>
          <w:tcPr>
            <w:tcW w:w="5433" w:type="dxa"/>
            <w:tcBorders>
              <w:right w:val="single" w:sz="2" w:space="0" w:color="808080" w:themeColor="background1" w:themeShade="80"/>
            </w:tcBorders>
            <w:shd w:val="clear" w:color="auto" w:fill="FFFFFF" w:themeFill="background1"/>
            <w:vAlign w:val="center"/>
          </w:tcPr>
          <w:p w14:paraId="2290DD35" w14:textId="14238D33"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Έξοδα συντήρησης και επισκευών</w:t>
            </w:r>
          </w:p>
        </w:tc>
        <w:tc>
          <w:tcPr>
            <w:tcW w:w="1667" w:type="dxa"/>
            <w:tcBorders>
              <w:left w:val="single" w:sz="2" w:space="0" w:color="808080" w:themeColor="background1" w:themeShade="80"/>
            </w:tcBorders>
            <w:shd w:val="clear" w:color="auto" w:fill="FFFFFF" w:themeFill="background1"/>
            <w:vAlign w:val="center"/>
          </w:tcPr>
          <w:p w14:paraId="2A831033" w14:textId="7D64E9A8"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(23</w:t>
            </w:r>
            <w:r w:rsidR="001A0946">
              <w:rPr>
                <w:rFonts w:ascii="Arial" w:hAnsi="Arial" w:cs="Arial"/>
                <w:sz w:val="18"/>
                <w:szCs w:val="18"/>
              </w:rPr>
              <w:t>,</w:t>
            </w:r>
            <w:r>
              <w:rPr>
                <w:rFonts w:ascii="Arial" w:hAnsi="Arial" w:cs="Arial"/>
                <w:sz w:val="18"/>
                <w:szCs w:val="18"/>
              </w:rPr>
              <w:t>0)</w:t>
            </w:r>
          </w:p>
        </w:tc>
        <w:tc>
          <w:tcPr>
            <w:tcW w:w="1715" w:type="dxa"/>
            <w:shd w:val="clear" w:color="auto" w:fill="FFFFFF" w:themeFill="background1"/>
            <w:vAlign w:val="center"/>
          </w:tcPr>
          <w:p w14:paraId="0111351F" w14:textId="6FB98455"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(20</w:t>
            </w:r>
            <w:r w:rsidR="001A0946">
              <w:rPr>
                <w:rFonts w:ascii="Arial" w:hAnsi="Arial" w:cs="Arial"/>
                <w:sz w:val="18"/>
                <w:szCs w:val="18"/>
              </w:rPr>
              <w:t>,</w:t>
            </w:r>
            <w:r>
              <w:rPr>
                <w:rFonts w:ascii="Arial" w:hAnsi="Arial" w:cs="Arial"/>
                <w:sz w:val="18"/>
                <w:szCs w:val="18"/>
              </w:rPr>
              <w:t>8)</w:t>
            </w:r>
          </w:p>
        </w:tc>
        <w:tc>
          <w:tcPr>
            <w:tcW w:w="1839" w:type="dxa"/>
            <w:shd w:val="clear" w:color="auto" w:fill="FFFFFF" w:themeFill="background1"/>
            <w:vAlign w:val="center"/>
          </w:tcPr>
          <w:p w14:paraId="0C2F8968" w14:textId="6E020210"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+10</w:t>
            </w:r>
            <w:r w:rsidR="001A0946">
              <w:rPr>
                <w:rFonts w:ascii="Arial" w:hAnsi="Arial" w:cs="Arial"/>
                <w:sz w:val="18"/>
                <w:szCs w:val="18"/>
              </w:rPr>
              <w:t>,</w:t>
            </w:r>
            <w:r>
              <w:rPr>
                <w:rFonts w:ascii="Arial" w:hAnsi="Arial" w:cs="Arial"/>
                <w:sz w:val="18"/>
                <w:szCs w:val="18"/>
              </w:rPr>
              <w:t>6%</w:t>
            </w:r>
          </w:p>
        </w:tc>
      </w:tr>
      <w:tr w:rsidR="000919ED" w:rsidRPr="0021215D" w14:paraId="26DD6374" w14:textId="77777777" w:rsidTr="002015A0">
        <w:trPr>
          <w:trHeight w:val="255"/>
        </w:trPr>
        <w:tc>
          <w:tcPr>
            <w:tcW w:w="5433" w:type="dxa"/>
            <w:tcBorders>
              <w:right w:val="single" w:sz="2" w:space="0" w:color="808080" w:themeColor="background1" w:themeShade="80"/>
            </w:tcBorders>
            <w:shd w:val="clear" w:color="auto" w:fill="FFFFFF" w:themeFill="background1"/>
            <w:vAlign w:val="center"/>
          </w:tcPr>
          <w:p w14:paraId="28F73280" w14:textId="38E84082"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Έξοδα προώθησης</w:t>
            </w:r>
          </w:p>
        </w:tc>
        <w:tc>
          <w:tcPr>
            <w:tcW w:w="1667" w:type="dxa"/>
            <w:tcBorders>
              <w:left w:val="single" w:sz="2" w:space="0" w:color="808080" w:themeColor="background1" w:themeShade="80"/>
            </w:tcBorders>
            <w:shd w:val="clear" w:color="auto" w:fill="FFFFFF" w:themeFill="background1"/>
            <w:vAlign w:val="center"/>
          </w:tcPr>
          <w:p w14:paraId="2E591D2D" w14:textId="118F2E83"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(17</w:t>
            </w:r>
            <w:r w:rsidR="001A0946">
              <w:rPr>
                <w:rFonts w:ascii="Arial" w:hAnsi="Arial" w:cs="Arial"/>
                <w:sz w:val="18"/>
                <w:szCs w:val="18"/>
              </w:rPr>
              <w:t>,</w:t>
            </w:r>
            <w:r>
              <w:rPr>
                <w:rFonts w:ascii="Arial" w:hAnsi="Arial" w:cs="Arial"/>
                <w:sz w:val="18"/>
                <w:szCs w:val="18"/>
              </w:rPr>
              <w:t>0)</w:t>
            </w:r>
          </w:p>
        </w:tc>
        <w:tc>
          <w:tcPr>
            <w:tcW w:w="1715" w:type="dxa"/>
            <w:shd w:val="clear" w:color="auto" w:fill="FFFFFF" w:themeFill="background1"/>
            <w:vAlign w:val="center"/>
          </w:tcPr>
          <w:p w14:paraId="2BC110D1" w14:textId="1303FA65"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(15</w:t>
            </w:r>
            <w:r w:rsidR="001A0946">
              <w:rPr>
                <w:rFonts w:ascii="Arial" w:hAnsi="Arial" w:cs="Arial"/>
                <w:sz w:val="18"/>
                <w:szCs w:val="18"/>
              </w:rPr>
              <w:t>,</w:t>
            </w:r>
            <w:r>
              <w:rPr>
                <w:rFonts w:ascii="Arial" w:hAnsi="Arial" w:cs="Arial"/>
                <w:sz w:val="18"/>
                <w:szCs w:val="18"/>
              </w:rPr>
              <w:t>2)</w:t>
            </w:r>
          </w:p>
        </w:tc>
        <w:tc>
          <w:tcPr>
            <w:tcW w:w="1839" w:type="dxa"/>
            <w:shd w:val="clear" w:color="auto" w:fill="FFFFFF" w:themeFill="background1"/>
            <w:vAlign w:val="center"/>
          </w:tcPr>
          <w:p w14:paraId="28AEEC5E" w14:textId="7957AEC8"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+11</w:t>
            </w:r>
            <w:r w:rsidR="001A0946">
              <w:rPr>
                <w:rFonts w:ascii="Arial" w:hAnsi="Arial" w:cs="Arial"/>
                <w:sz w:val="18"/>
                <w:szCs w:val="18"/>
              </w:rPr>
              <w:t>,</w:t>
            </w:r>
            <w:r>
              <w:rPr>
                <w:rFonts w:ascii="Arial" w:hAnsi="Arial" w:cs="Arial"/>
                <w:sz w:val="18"/>
                <w:szCs w:val="18"/>
              </w:rPr>
              <w:t>8%</w:t>
            </w:r>
          </w:p>
        </w:tc>
      </w:tr>
      <w:tr w:rsidR="000919ED" w:rsidRPr="0021215D" w14:paraId="674DAC9E" w14:textId="77777777" w:rsidTr="002015A0">
        <w:trPr>
          <w:trHeight w:val="266"/>
        </w:trPr>
        <w:tc>
          <w:tcPr>
            <w:tcW w:w="5433"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163D0F3E" w14:textId="2956CFB8"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Λοιπά λειτουργικά έξοδα</w:t>
            </w:r>
          </w:p>
        </w:tc>
        <w:tc>
          <w:tcPr>
            <w:tcW w:w="1667"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3F7E768B" w14:textId="2D43A71E"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(175</w:t>
            </w:r>
            <w:r w:rsidR="001A0946">
              <w:rPr>
                <w:rFonts w:ascii="Arial" w:hAnsi="Arial" w:cs="Arial"/>
                <w:sz w:val="18"/>
                <w:szCs w:val="18"/>
              </w:rPr>
              <w:t>,</w:t>
            </w:r>
            <w:r>
              <w:rPr>
                <w:rFonts w:ascii="Arial" w:hAnsi="Arial" w:cs="Arial"/>
                <w:sz w:val="18"/>
                <w:szCs w:val="18"/>
              </w:rPr>
              <w:t>1)</w:t>
            </w:r>
          </w:p>
        </w:tc>
        <w:tc>
          <w:tcPr>
            <w:tcW w:w="1715" w:type="dxa"/>
            <w:tcBorders>
              <w:bottom w:val="single" w:sz="2" w:space="0" w:color="808080" w:themeColor="background1" w:themeShade="80"/>
            </w:tcBorders>
            <w:shd w:val="clear" w:color="auto" w:fill="FFFFFF" w:themeFill="background1"/>
            <w:vAlign w:val="center"/>
          </w:tcPr>
          <w:p w14:paraId="71969519" w14:textId="15E9FE20"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(146</w:t>
            </w:r>
            <w:r w:rsidR="001A0946">
              <w:rPr>
                <w:rFonts w:ascii="Arial" w:hAnsi="Arial" w:cs="Arial"/>
                <w:sz w:val="18"/>
                <w:szCs w:val="18"/>
              </w:rPr>
              <w:t>,</w:t>
            </w:r>
            <w:r>
              <w:rPr>
                <w:rFonts w:ascii="Arial" w:hAnsi="Arial" w:cs="Arial"/>
                <w:sz w:val="18"/>
                <w:szCs w:val="18"/>
              </w:rPr>
              <w:t>3)</w:t>
            </w:r>
          </w:p>
        </w:tc>
        <w:tc>
          <w:tcPr>
            <w:tcW w:w="1839" w:type="dxa"/>
            <w:tcBorders>
              <w:bottom w:val="single" w:sz="2" w:space="0" w:color="808080" w:themeColor="background1" w:themeShade="80"/>
            </w:tcBorders>
            <w:shd w:val="clear" w:color="auto" w:fill="FFFFFF" w:themeFill="background1"/>
            <w:vAlign w:val="center"/>
          </w:tcPr>
          <w:p w14:paraId="38E2E1C9" w14:textId="7FDAAFBE"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+19</w:t>
            </w:r>
            <w:r w:rsidR="001A0946">
              <w:rPr>
                <w:rFonts w:ascii="Arial" w:hAnsi="Arial" w:cs="Arial"/>
                <w:sz w:val="18"/>
                <w:szCs w:val="18"/>
              </w:rPr>
              <w:t>,</w:t>
            </w:r>
            <w:r>
              <w:rPr>
                <w:rFonts w:ascii="Arial" w:hAnsi="Arial" w:cs="Arial"/>
                <w:sz w:val="18"/>
                <w:szCs w:val="18"/>
              </w:rPr>
              <w:t>7%</w:t>
            </w:r>
          </w:p>
        </w:tc>
      </w:tr>
      <w:tr w:rsidR="000919ED" w:rsidRPr="0021215D" w14:paraId="16A24331" w14:textId="77777777" w:rsidTr="002015A0">
        <w:trPr>
          <w:trHeight w:val="526"/>
        </w:trPr>
        <w:tc>
          <w:tcPr>
            <w:tcW w:w="543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29E419DE" w14:textId="728414A7" w:rsidR="000919ED" w:rsidRPr="006C4A28" w:rsidRDefault="000919ED" w:rsidP="000919ED">
            <w:pPr>
              <w:pStyle w:val="ColorfulList-Accent11"/>
              <w:tabs>
                <w:tab w:val="left" w:pos="0"/>
                <w:tab w:val="left" w:pos="284"/>
              </w:tabs>
              <w:ind w:left="0" w:right="-90"/>
              <w:rPr>
                <w:rFonts w:ascii="Arial" w:hAnsi="Arial" w:cs="Arial"/>
                <w:color w:val="000000" w:themeColor="text1"/>
                <w:sz w:val="18"/>
                <w:szCs w:val="18"/>
                <w:lang w:val="el-GR"/>
              </w:rPr>
            </w:pPr>
            <w:r w:rsidRPr="005247DA">
              <w:rPr>
                <w:rFonts w:ascii="Arial" w:hAnsi="Arial" w:cs="Arial"/>
                <w:b/>
                <w:sz w:val="18"/>
                <w:szCs w:val="18"/>
                <w:lang w:val="el-GR"/>
              </w:rPr>
              <w:t>Σύνολο λειτουργικών εξόδων πριν από αποσβέσεις και απομειώσεις</w:t>
            </w:r>
          </w:p>
        </w:tc>
        <w:tc>
          <w:tcPr>
            <w:tcW w:w="166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EC125C7" w14:textId="09E2E94C"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b/>
                <w:sz w:val="18"/>
                <w:szCs w:val="18"/>
              </w:rPr>
              <w:t>(</w:t>
            </w:r>
            <w:r>
              <w:rPr>
                <w:rFonts w:ascii="Arial" w:hAnsi="Arial" w:cs="Arial"/>
                <w:b/>
                <w:bCs/>
                <w:sz w:val="18"/>
                <w:szCs w:val="18"/>
              </w:rPr>
              <w:t>544</w:t>
            </w:r>
            <w:r w:rsidR="001A0946">
              <w:rPr>
                <w:rFonts w:ascii="Arial" w:hAnsi="Arial" w:cs="Arial"/>
                <w:b/>
                <w:bCs/>
                <w:sz w:val="18"/>
                <w:szCs w:val="18"/>
              </w:rPr>
              <w:t>,</w:t>
            </w:r>
            <w:r>
              <w:rPr>
                <w:rFonts w:ascii="Arial" w:hAnsi="Arial" w:cs="Arial"/>
                <w:b/>
                <w:bCs/>
                <w:sz w:val="18"/>
                <w:szCs w:val="18"/>
              </w:rPr>
              <w:t>8</w:t>
            </w:r>
            <w:r>
              <w:rPr>
                <w:rFonts w:ascii="Arial" w:hAnsi="Arial" w:cs="Arial"/>
                <w:b/>
                <w:sz w:val="18"/>
                <w:szCs w:val="18"/>
              </w:rPr>
              <w:t>)</w:t>
            </w:r>
          </w:p>
        </w:tc>
        <w:tc>
          <w:tcPr>
            <w:tcW w:w="171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42D30BC0" w14:textId="28C6EE61"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b/>
                <w:sz w:val="18"/>
                <w:szCs w:val="18"/>
              </w:rPr>
              <w:t>(</w:t>
            </w:r>
            <w:r>
              <w:rPr>
                <w:rFonts w:ascii="Arial" w:hAnsi="Arial" w:cs="Arial"/>
                <w:b/>
                <w:bCs/>
                <w:sz w:val="18"/>
                <w:szCs w:val="18"/>
              </w:rPr>
              <w:t>542</w:t>
            </w:r>
            <w:r w:rsidR="001A0946">
              <w:rPr>
                <w:rFonts w:ascii="Arial" w:hAnsi="Arial" w:cs="Arial"/>
                <w:b/>
                <w:bCs/>
                <w:sz w:val="18"/>
                <w:szCs w:val="18"/>
              </w:rPr>
              <w:t>,</w:t>
            </w:r>
            <w:r>
              <w:rPr>
                <w:rFonts w:ascii="Arial" w:hAnsi="Arial" w:cs="Arial"/>
                <w:b/>
                <w:bCs/>
                <w:sz w:val="18"/>
                <w:szCs w:val="18"/>
              </w:rPr>
              <w:t>4</w:t>
            </w:r>
            <w:r>
              <w:rPr>
                <w:rFonts w:ascii="Arial" w:hAnsi="Arial" w:cs="Arial"/>
                <w:b/>
                <w:sz w:val="18"/>
                <w:szCs w:val="18"/>
              </w:rPr>
              <w:t>)</w:t>
            </w:r>
          </w:p>
        </w:tc>
        <w:tc>
          <w:tcPr>
            <w:tcW w:w="1839"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35769107" w14:textId="74B632D0"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b/>
                <w:bCs/>
                <w:sz w:val="18"/>
                <w:szCs w:val="18"/>
              </w:rPr>
              <w:t>+0</w:t>
            </w:r>
            <w:r w:rsidR="001A0946">
              <w:rPr>
                <w:rFonts w:ascii="Arial" w:hAnsi="Arial" w:cs="Arial"/>
                <w:b/>
                <w:bCs/>
                <w:sz w:val="18"/>
                <w:szCs w:val="18"/>
              </w:rPr>
              <w:t>,</w:t>
            </w:r>
            <w:r>
              <w:rPr>
                <w:rFonts w:ascii="Arial" w:hAnsi="Arial" w:cs="Arial"/>
                <w:b/>
                <w:bCs/>
                <w:sz w:val="18"/>
                <w:szCs w:val="18"/>
              </w:rPr>
              <w:t>4%</w:t>
            </w:r>
          </w:p>
        </w:tc>
      </w:tr>
      <w:tr w:rsidR="000919ED" w:rsidRPr="0021215D" w14:paraId="28C04814" w14:textId="77777777" w:rsidTr="002015A0">
        <w:trPr>
          <w:trHeight w:val="182"/>
        </w:trPr>
        <w:tc>
          <w:tcPr>
            <w:tcW w:w="543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9F85CBB" w14:textId="77777777"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p>
        </w:tc>
        <w:tc>
          <w:tcPr>
            <w:tcW w:w="166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780A7009" w14:textId="0425F994"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p>
        </w:tc>
        <w:tc>
          <w:tcPr>
            <w:tcW w:w="1715"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4378FE02" w14:textId="5FD832E9"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p>
        </w:tc>
        <w:tc>
          <w:tcPr>
            <w:tcW w:w="1839"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13B56C92" w14:textId="4E6DA823"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p>
        </w:tc>
      </w:tr>
      <w:tr w:rsidR="000919ED" w:rsidRPr="0021215D" w14:paraId="50690D53" w14:textId="77777777" w:rsidTr="002015A0">
        <w:trPr>
          <w:trHeight w:val="491"/>
        </w:trPr>
        <w:tc>
          <w:tcPr>
            <w:tcW w:w="543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7399F33D" w14:textId="74BC1CDF" w:rsidR="000919ED" w:rsidRPr="006C4A28" w:rsidRDefault="000919ED" w:rsidP="000919ED">
            <w:pPr>
              <w:pStyle w:val="ColorfulList-Accent11"/>
              <w:tabs>
                <w:tab w:val="left" w:pos="0"/>
                <w:tab w:val="left" w:pos="284"/>
              </w:tabs>
              <w:ind w:left="0" w:right="-90"/>
              <w:rPr>
                <w:rFonts w:ascii="Arial" w:hAnsi="Arial" w:cs="Arial"/>
                <w:b/>
                <w:color w:val="000000" w:themeColor="text1"/>
                <w:sz w:val="18"/>
                <w:szCs w:val="18"/>
                <w:lang w:val="el-GR"/>
              </w:rPr>
            </w:pPr>
            <w:r w:rsidRPr="005247DA">
              <w:rPr>
                <w:rFonts w:ascii="Arial" w:hAnsi="Arial" w:cs="Arial"/>
                <w:b/>
                <w:sz w:val="18"/>
                <w:szCs w:val="18"/>
                <w:lang w:val="el-GR"/>
              </w:rPr>
              <w:t>Λειτουργικά κέρδη προ χρηματοοικονομικών και επενδυτικών δραστηριοτήτων</w:t>
            </w:r>
            <w:r>
              <w:rPr>
                <w:rFonts w:ascii="Arial" w:hAnsi="Arial" w:cs="Arial"/>
                <w:b/>
                <w:sz w:val="18"/>
                <w:szCs w:val="18"/>
                <w:lang w:val="el-GR"/>
              </w:rPr>
              <w:t>,</w:t>
            </w:r>
            <w:r w:rsidRPr="005247DA">
              <w:rPr>
                <w:rFonts w:ascii="Arial" w:hAnsi="Arial" w:cs="Arial"/>
                <w:b/>
                <w:sz w:val="18"/>
                <w:szCs w:val="18"/>
                <w:lang w:val="el-GR"/>
              </w:rPr>
              <w:t xml:space="preserve"> αποσβέσεων και απομειώσεων</w:t>
            </w:r>
          </w:p>
        </w:tc>
        <w:tc>
          <w:tcPr>
            <w:tcW w:w="166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4157267" w14:textId="78564293"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336</w:t>
            </w:r>
            <w:r w:rsidR="001A0946">
              <w:rPr>
                <w:rFonts w:ascii="Arial" w:hAnsi="Arial" w:cs="Arial"/>
                <w:b/>
                <w:bCs/>
                <w:sz w:val="18"/>
                <w:szCs w:val="18"/>
              </w:rPr>
              <w:t>,</w:t>
            </w:r>
            <w:r>
              <w:rPr>
                <w:rFonts w:ascii="Arial" w:hAnsi="Arial" w:cs="Arial"/>
                <w:b/>
                <w:bCs/>
                <w:sz w:val="18"/>
                <w:szCs w:val="18"/>
              </w:rPr>
              <w:t xml:space="preserve">1 </w:t>
            </w:r>
          </w:p>
        </w:tc>
        <w:tc>
          <w:tcPr>
            <w:tcW w:w="171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5D2D45F" w14:textId="0FD4A63B"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338</w:t>
            </w:r>
            <w:r w:rsidR="001A0946">
              <w:rPr>
                <w:rFonts w:ascii="Arial" w:hAnsi="Arial" w:cs="Arial"/>
                <w:b/>
                <w:bCs/>
                <w:sz w:val="18"/>
                <w:szCs w:val="18"/>
              </w:rPr>
              <w:t>,</w:t>
            </w:r>
            <w:r>
              <w:rPr>
                <w:rFonts w:ascii="Arial" w:hAnsi="Arial" w:cs="Arial"/>
                <w:b/>
                <w:bCs/>
                <w:sz w:val="18"/>
                <w:szCs w:val="18"/>
              </w:rPr>
              <w:t xml:space="preserve">8 </w:t>
            </w:r>
          </w:p>
        </w:tc>
        <w:tc>
          <w:tcPr>
            <w:tcW w:w="1839"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342A4390" w14:textId="6E02B1C9"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-0</w:t>
            </w:r>
            <w:r w:rsidR="001A0946">
              <w:rPr>
                <w:rFonts w:ascii="Arial" w:hAnsi="Arial" w:cs="Arial"/>
                <w:b/>
                <w:bCs/>
                <w:sz w:val="18"/>
                <w:szCs w:val="18"/>
              </w:rPr>
              <w:t>,</w:t>
            </w:r>
            <w:r>
              <w:rPr>
                <w:rFonts w:ascii="Arial" w:hAnsi="Arial" w:cs="Arial"/>
                <w:b/>
                <w:bCs/>
                <w:sz w:val="18"/>
                <w:szCs w:val="18"/>
              </w:rPr>
              <w:t>8%</w:t>
            </w:r>
          </w:p>
        </w:tc>
      </w:tr>
      <w:tr w:rsidR="000919ED" w:rsidRPr="0021215D" w14:paraId="430A2128" w14:textId="77777777" w:rsidTr="002015A0">
        <w:trPr>
          <w:trHeight w:val="255"/>
        </w:trPr>
        <w:tc>
          <w:tcPr>
            <w:tcW w:w="543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931083C" w14:textId="4A491547"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rPr>
              <w:t>Αποσβέσεις και απομειώσεις</w:t>
            </w:r>
          </w:p>
        </w:tc>
        <w:tc>
          <w:tcPr>
            <w:tcW w:w="166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1915D2E5" w14:textId="482A063C"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(149</w:t>
            </w:r>
            <w:r w:rsidR="001A0946">
              <w:rPr>
                <w:rFonts w:ascii="Arial" w:hAnsi="Arial" w:cs="Arial"/>
                <w:sz w:val="18"/>
                <w:szCs w:val="18"/>
              </w:rPr>
              <w:t>,</w:t>
            </w:r>
            <w:r>
              <w:rPr>
                <w:rFonts w:ascii="Arial" w:hAnsi="Arial" w:cs="Arial"/>
                <w:sz w:val="18"/>
                <w:szCs w:val="18"/>
              </w:rPr>
              <w:t>9)</w:t>
            </w:r>
          </w:p>
        </w:tc>
        <w:tc>
          <w:tcPr>
            <w:tcW w:w="1715"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754860A6" w14:textId="5A9042B2"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(156</w:t>
            </w:r>
            <w:r w:rsidR="001A0946">
              <w:rPr>
                <w:rFonts w:ascii="Arial" w:hAnsi="Arial" w:cs="Arial"/>
                <w:sz w:val="18"/>
                <w:szCs w:val="18"/>
              </w:rPr>
              <w:t>,</w:t>
            </w:r>
            <w:r>
              <w:rPr>
                <w:rFonts w:ascii="Arial" w:hAnsi="Arial" w:cs="Arial"/>
                <w:sz w:val="18"/>
                <w:szCs w:val="18"/>
              </w:rPr>
              <w:t>6)</w:t>
            </w:r>
          </w:p>
        </w:tc>
        <w:tc>
          <w:tcPr>
            <w:tcW w:w="1839"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74B0A8C0" w14:textId="308BA478"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-4</w:t>
            </w:r>
            <w:r w:rsidR="001A0946">
              <w:rPr>
                <w:rFonts w:ascii="Arial" w:hAnsi="Arial" w:cs="Arial"/>
                <w:sz w:val="18"/>
                <w:szCs w:val="18"/>
              </w:rPr>
              <w:t>,</w:t>
            </w:r>
            <w:r>
              <w:rPr>
                <w:rFonts w:ascii="Arial" w:hAnsi="Arial" w:cs="Arial"/>
                <w:sz w:val="18"/>
                <w:szCs w:val="18"/>
              </w:rPr>
              <w:t>3%</w:t>
            </w:r>
          </w:p>
        </w:tc>
      </w:tr>
      <w:tr w:rsidR="000919ED" w:rsidRPr="0021215D" w14:paraId="057C352B" w14:textId="77777777" w:rsidTr="002015A0">
        <w:trPr>
          <w:trHeight w:val="360"/>
        </w:trPr>
        <w:tc>
          <w:tcPr>
            <w:tcW w:w="543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76A6CAF4" w14:textId="626E7AE7" w:rsidR="000919ED" w:rsidRPr="006C4A28" w:rsidRDefault="000919ED" w:rsidP="000919ED">
            <w:pPr>
              <w:pStyle w:val="ColorfulList-Accent11"/>
              <w:tabs>
                <w:tab w:val="left" w:pos="0"/>
                <w:tab w:val="left" w:pos="284"/>
              </w:tabs>
              <w:ind w:left="0" w:right="-90"/>
              <w:rPr>
                <w:rFonts w:ascii="Arial" w:hAnsi="Arial" w:cs="Arial"/>
                <w:b/>
                <w:color w:val="000000" w:themeColor="text1"/>
                <w:sz w:val="18"/>
                <w:szCs w:val="18"/>
                <w:lang w:val="el-GR"/>
              </w:rPr>
            </w:pPr>
            <w:r w:rsidRPr="00CA5767">
              <w:rPr>
                <w:rFonts w:ascii="Arial" w:hAnsi="Arial" w:cs="Arial"/>
                <w:b/>
                <w:sz w:val="18"/>
                <w:szCs w:val="18"/>
                <w:lang w:val="el-GR"/>
              </w:rPr>
              <w:t>Λειτουργικά κέρδη προ χρηματοοικονομικών και επενδυτικών δραστηριοτήτων</w:t>
            </w:r>
          </w:p>
        </w:tc>
        <w:tc>
          <w:tcPr>
            <w:tcW w:w="166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7C4E128" w14:textId="1679491C"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186</w:t>
            </w:r>
            <w:r w:rsidR="001A0946">
              <w:rPr>
                <w:rFonts w:ascii="Arial" w:hAnsi="Arial" w:cs="Arial"/>
                <w:b/>
                <w:bCs/>
                <w:sz w:val="18"/>
                <w:szCs w:val="18"/>
              </w:rPr>
              <w:t>,</w:t>
            </w:r>
            <w:r>
              <w:rPr>
                <w:rFonts w:ascii="Arial" w:hAnsi="Arial" w:cs="Arial"/>
                <w:b/>
                <w:bCs/>
                <w:sz w:val="18"/>
                <w:szCs w:val="18"/>
              </w:rPr>
              <w:t xml:space="preserve">2 </w:t>
            </w:r>
          </w:p>
        </w:tc>
        <w:tc>
          <w:tcPr>
            <w:tcW w:w="171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6FEB8BC" w14:textId="19213715"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182</w:t>
            </w:r>
            <w:r w:rsidR="001A0946">
              <w:rPr>
                <w:rFonts w:ascii="Arial" w:hAnsi="Arial" w:cs="Arial"/>
                <w:b/>
                <w:bCs/>
                <w:sz w:val="18"/>
                <w:szCs w:val="18"/>
              </w:rPr>
              <w:t>,</w:t>
            </w:r>
            <w:r>
              <w:rPr>
                <w:rFonts w:ascii="Arial" w:hAnsi="Arial" w:cs="Arial"/>
                <w:b/>
                <w:bCs/>
                <w:sz w:val="18"/>
                <w:szCs w:val="18"/>
              </w:rPr>
              <w:t xml:space="preserve">2 </w:t>
            </w:r>
          </w:p>
        </w:tc>
        <w:tc>
          <w:tcPr>
            <w:tcW w:w="1839"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0501F238" w14:textId="16F97BFB"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+2</w:t>
            </w:r>
            <w:r w:rsidR="001A0946">
              <w:rPr>
                <w:rFonts w:ascii="Arial" w:hAnsi="Arial" w:cs="Arial"/>
                <w:b/>
                <w:bCs/>
                <w:sz w:val="18"/>
                <w:szCs w:val="18"/>
              </w:rPr>
              <w:t>,</w:t>
            </w:r>
            <w:r>
              <w:rPr>
                <w:rFonts w:ascii="Arial" w:hAnsi="Arial" w:cs="Arial"/>
                <w:b/>
                <w:bCs/>
                <w:sz w:val="18"/>
                <w:szCs w:val="18"/>
              </w:rPr>
              <w:t>2%</w:t>
            </w:r>
          </w:p>
        </w:tc>
      </w:tr>
      <w:tr w:rsidR="000919ED" w:rsidRPr="006C4A28" w14:paraId="30799700" w14:textId="77777777" w:rsidTr="002015A0">
        <w:trPr>
          <w:trHeight w:val="513"/>
        </w:trPr>
        <w:tc>
          <w:tcPr>
            <w:tcW w:w="5433" w:type="dxa"/>
            <w:tcBorders>
              <w:right w:val="single" w:sz="2" w:space="0" w:color="808080" w:themeColor="background1" w:themeShade="80"/>
            </w:tcBorders>
            <w:shd w:val="clear" w:color="auto" w:fill="FFFFFF" w:themeFill="background1"/>
            <w:vAlign w:val="center"/>
          </w:tcPr>
          <w:p w14:paraId="09107157" w14:textId="65CAEA2E" w:rsidR="000919ED" w:rsidRPr="006C4A28" w:rsidRDefault="000919ED" w:rsidP="000919ED">
            <w:pPr>
              <w:pStyle w:val="ColorfulList-Accent11"/>
              <w:tabs>
                <w:tab w:val="left" w:pos="0"/>
                <w:tab w:val="left" w:pos="284"/>
              </w:tabs>
              <w:ind w:left="0" w:right="-90"/>
              <w:rPr>
                <w:rFonts w:ascii="Arial" w:hAnsi="Arial" w:cs="Arial"/>
                <w:b/>
                <w:color w:val="000000" w:themeColor="text1"/>
                <w:sz w:val="18"/>
                <w:szCs w:val="18"/>
                <w:lang w:val="el-GR"/>
              </w:rPr>
            </w:pPr>
            <w:r w:rsidRPr="00210B57">
              <w:rPr>
                <w:rFonts w:ascii="Arial" w:hAnsi="Arial" w:cs="Arial"/>
                <w:b/>
                <w:sz w:val="18"/>
                <w:szCs w:val="18"/>
                <w:lang w:val="el-GR"/>
              </w:rPr>
              <w:t xml:space="preserve">Έσοδα και έξοδα από </w:t>
            </w:r>
            <w:r>
              <w:rPr>
                <w:rFonts w:ascii="Arial" w:hAnsi="Arial" w:cs="Arial"/>
                <w:b/>
                <w:sz w:val="18"/>
                <w:szCs w:val="18"/>
                <w:lang w:val="el-GR"/>
              </w:rPr>
              <w:t>χ</w:t>
            </w:r>
            <w:r w:rsidRPr="00210B57">
              <w:rPr>
                <w:rFonts w:ascii="Arial" w:hAnsi="Arial" w:cs="Arial"/>
                <w:b/>
                <w:sz w:val="18"/>
                <w:szCs w:val="18"/>
                <w:lang w:val="el-GR"/>
              </w:rPr>
              <w:t>ρηματοοικονομικές και επενδυτικές δραστηριότητες</w:t>
            </w:r>
          </w:p>
        </w:tc>
        <w:tc>
          <w:tcPr>
            <w:tcW w:w="1667" w:type="dxa"/>
            <w:tcBorders>
              <w:left w:val="single" w:sz="2" w:space="0" w:color="808080" w:themeColor="background1" w:themeShade="80"/>
            </w:tcBorders>
            <w:shd w:val="clear" w:color="auto" w:fill="FFFFFF" w:themeFill="background1"/>
            <w:vAlign w:val="center"/>
          </w:tcPr>
          <w:p w14:paraId="56D8CB5B" w14:textId="1BEA077A" w:rsidR="000919ED" w:rsidRPr="006C4A28" w:rsidRDefault="000919ED" w:rsidP="000919ED">
            <w:pPr>
              <w:pStyle w:val="ColorfulList-Accent11"/>
              <w:tabs>
                <w:tab w:val="left" w:pos="0"/>
                <w:tab w:val="left" w:pos="284"/>
              </w:tabs>
              <w:ind w:left="0" w:right="-90"/>
              <w:jc w:val="center"/>
              <w:rPr>
                <w:rFonts w:ascii="Arial" w:hAnsi="Arial" w:cs="Arial"/>
                <w:b/>
                <w:color w:val="000000" w:themeColor="text1"/>
                <w:sz w:val="18"/>
                <w:szCs w:val="18"/>
                <w:lang w:val="el-GR"/>
              </w:rPr>
            </w:pPr>
          </w:p>
        </w:tc>
        <w:tc>
          <w:tcPr>
            <w:tcW w:w="1715" w:type="dxa"/>
            <w:shd w:val="clear" w:color="auto" w:fill="FFFFFF" w:themeFill="background1"/>
            <w:vAlign w:val="center"/>
          </w:tcPr>
          <w:p w14:paraId="55FE371A" w14:textId="0DF21A5D" w:rsidR="000919ED" w:rsidRPr="006C4A28" w:rsidRDefault="000919ED" w:rsidP="000919ED">
            <w:pPr>
              <w:pStyle w:val="ColorfulList-Accent11"/>
              <w:tabs>
                <w:tab w:val="left" w:pos="0"/>
                <w:tab w:val="left" w:pos="284"/>
              </w:tabs>
              <w:ind w:left="0" w:right="-90"/>
              <w:jc w:val="center"/>
              <w:rPr>
                <w:rFonts w:ascii="Arial" w:hAnsi="Arial" w:cs="Arial"/>
                <w:b/>
                <w:color w:val="000000" w:themeColor="text1"/>
                <w:sz w:val="18"/>
                <w:szCs w:val="18"/>
                <w:lang w:val="el-GR"/>
              </w:rPr>
            </w:pPr>
          </w:p>
        </w:tc>
        <w:tc>
          <w:tcPr>
            <w:tcW w:w="1839" w:type="dxa"/>
            <w:shd w:val="clear" w:color="auto" w:fill="FFFFFF" w:themeFill="background1"/>
            <w:vAlign w:val="center"/>
          </w:tcPr>
          <w:p w14:paraId="1494C082" w14:textId="64B4FA45" w:rsidR="000919ED" w:rsidRPr="006C4A28" w:rsidRDefault="000919ED" w:rsidP="000919ED">
            <w:pPr>
              <w:pStyle w:val="ColorfulList-Accent11"/>
              <w:tabs>
                <w:tab w:val="left" w:pos="0"/>
                <w:tab w:val="left" w:pos="284"/>
              </w:tabs>
              <w:ind w:left="0" w:right="-90"/>
              <w:jc w:val="center"/>
              <w:rPr>
                <w:rFonts w:ascii="Arial" w:hAnsi="Arial" w:cs="Arial"/>
                <w:b/>
                <w:color w:val="000000" w:themeColor="text1"/>
                <w:sz w:val="18"/>
                <w:szCs w:val="18"/>
                <w:lang w:val="el-GR"/>
              </w:rPr>
            </w:pPr>
          </w:p>
        </w:tc>
      </w:tr>
      <w:tr w:rsidR="000919ED" w:rsidRPr="006B7198" w14:paraId="32DB059F" w14:textId="77777777" w:rsidTr="002015A0">
        <w:trPr>
          <w:trHeight w:val="266"/>
        </w:trPr>
        <w:tc>
          <w:tcPr>
            <w:tcW w:w="5433" w:type="dxa"/>
            <w:tcBorders>
              <w:right w:val="single" w:sz="2" w:space="0" w:color="808080" w:themeColor="background1" w:themeShade="80"/>
            </w:tcBorders>
            <w:shd w:val="clear" w:color="auto" w:fill="FFFFFF" w:themeFill="background1"/>
            <w:vAlign w:val="center"/>
          </w:tcPr>
          <w:p w14:paraId="43A297C4" w14:textId="35753AC5"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sidRPr="00E2579B">
              <w:rPr>
                <w:rFonts w:ascii="Arial" w:hAnsi="Arial" w:cs="Arial"/>
                <w:sz w:val="18"/>
                <w:szCs w:val="18"/>
                <w:lang w:val="el-GR"/>
              </w:rPr>
              <w:t>Χρηματοοικονομικά έσοδα και έξοδα</w:t>
            </w:r>
          </w:p>
        </w:tc>
        <w:tc>
          <w:tcPr>
            <w:tcW w:w="1667" w:type="dxa"/>
            <w:tcBorders>
              <w:left w:val="single" w:sz="2" w:space="0" w:color="808080" w:themeColor="background1" w:themeShade="80"/>
            </w:tcBorders>
            <w:shd w:val="clear" w:color="auto" w:fill="FFFFFF" w:themeFill="background1"/>
            <w:vAlign w:val="center"/>
          </w:tcPr>
          <w:p w14:paraId="4FA51FF5" w14:textId="720C52ED"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sz w:val="18"/>
                <w:szCs w:val="18"/>
              </w:rPr>
              <w:t>(3</w:t>
            </w:r>
            <w:r w:rsidR="001A0946">
              <w:rPr>
                <w:rFonts w:ascii="Arial" w:hAnsi="Arial" w:cs="Arial"/>
                <w:sz w:val="18"/>
                <w:szCs w:val="18"/>
              </w:rPr>
              <w:t>,</w:t>
            </w:r>
            <w:r>
              <w:rPr>
                <w:rFonts w:ascii="Arial" w:hAnsi="Arial" w:cs="Arial"/>
                <w:sz w:val="18"/>
                <w:szCs w:val="18"/>
              </w:rPr>
              <w:t>1)</w:t>
            </w:r>
          </w:p>
        </w:tc>
        <w:tc>
          <w:tcPr>
            <w:tcW w:w="1715" w:type="dxa"/>
            <w:shd w:val="clear" w:color="auto" w:fill="FFFFFF" w:themeFill="background1"/>
            <w:vAlign w:val="center"/>
          </w:tcPr>
          <w:p w14:paraId="0CC7C71C" w14:textId="019DB0B0"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sz w:val="18"/>
                <w:szCs w:val="18"/>
              </w:rPr>
              <w:t>(4</w:t>
            </w:r>
            <w:r w:rsidR="001A0946">
              <w:rPr>
                <w:rFonts w:ascii="Arial" w:hAnsi="Arial" w:cs="Arial"/>
                <w:sz w:val="18"/>
                <w:szCs w:val="18"/>
              </w:rPr>
              <w:t>,</w:t>
            </w:r>
            <w:r>
              <w:rPr>
                <w:rFonts w:ascii="Arial" w:hAnsi="Arial" w:cs="Arial"/>
                <w:sz w:val="18"/>
                <w:szCs w:val="18"/>
              </w:rPr>
              <w:t>3)</w:t>
            </w:r>
          </w:p>
        </w:tc>
        <w:tc>
          <w:tcPr>
            <w:tcW w:w="1839" w:type="dxa"/>
            <w:shd w:val="clear" w:color="auto" w:fill="FFFFFF" w:themeFill="background1"/>
            <w:vAlign w:val="center"/>
          </w:tcPr>
          <w:p w14:paraId="672E2D20" w14:textId="46A8D69E"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sz w:val="18"/>
                <w:szCs w:val="18"/>
              </w:rPr>
              <w:t>-27</w:t>
            </w:r>
            <w:r w:rsidR="001A0946">
              <w:rPr>
                <w:rFonts w:ascii="Arial" w:hAnsi="Arial" w:cs="Arial"/>
                <w:sz w:val="18"/>
                <w:szCs w:val="18"/>
              </w:rPr>
              <w:t>,</w:t>
            </w:r>
            <w:r>
              <w:rPr>
                <w:rFonts w:ascii="Arial" w:hAnsi="Arial" w:cs="Arial"/>
                <w:sz w:val="18"/>
                <w:szCs w:val="18"/>
              </w:rPr>
              <w:t>9%</w:t>
            </w:r>
          </w:p>
        </w:tc>
      </w:tr>
      <w:tr w:rsidR="000919ED" w:rsidRPr="006B7198" w14:paraId="09124131" w14:textId="77777777" w:rsidTr="002015A0">
        <w:trPr>
          <w:trHeight w:val="255"/>
        </w:trPr>
        <w:tc>
          <w:tcPr>
            <w:tcW w:w="5433" w:type="dxa"/>
            <w:tcBorders>
              <w:right w:val="single" w:sz="2" w:space="0" w:color="808080" w:themeColor="background1" w:themeShade="80"/>
            </w:tcBorders>
            <w:shd w:val="clear" w:color="auto" w:fill="FFFFFF" w:themeFill="background1"/>
            <w:vAlign w:val="center"/>
          </w:tcPr>
          <w:p w14:paraId="177371DE" w14:textId="2CC75800"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sidRPr="00210B57">
              <w:rPr>
                <w:rFonts w:ascii="Arial" w:hAnsi="Arial" w:cs="Arial"/>
                <w:sz w:val="18"/>
                <w:szCs w:val="18"/>
                <w:lang w:val="el-GR"/>
              </w:rPr>
              <w:t>Συναλλαγματικές διαφορές</w:t>
            </w:r>
            <w:r w:rsidR="00AF1E1D">
              <w:rPr>
                <w:rFonts w:ascii="Arial" w:hAnsi="Arial" w:cs="Arial"/>
                <w:sz w:val="18"/>
                <w:szCs w:val="18"/>
                <w:lang w:val="el-GR"/>
              </w:rPr>
              <w:t>,</w:t>
            </w:r>
            <w:r w:rsidRPr="00210B57">
              <w:rPr>
                <w:rFonts w:ascii="Arial" w:hAnsi="Arial" w:cs="Arial"/>
                <w:sz w:val="18"/>
                <w:szCs w:val="18"/>
                <w:lang w:val="el-GR"/>
              </w:rPr>
              <w:t>καθαρές</w:t>
            </w:r>
          </w:p>
        </w:tc>
        <w:tc>
          <w:tcPr>
            <w:tcW w:w="1667" w:type="dxa"/>
            <w:tcBorders>
              <w:left w:val="single" w:sz="2" w:space="0" w:color="808080" w:themeColor="background1" w:themeShade="80"/>
            </w:tcBorders>
            <w:shd w:val="clear" w:color="auto" w:fill="FFFFFF" w:themeFill="background1"/>
            <w:vAlign w:val="center"/>
          </w:tcPr>
          <w:p w14:paraId="42E4019A" w14:textId="291355F7" w:rsidR="000919ED" w:rsidRPr="00C17121" w:rsidRDefault="002E1156"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sz w:val="18"/>
                <w:szCs w:val="18"/>
                <w:lang w:val="el-GR"/>
              </w:rPr>
              <w:t>-</w:t>
            </w:r>
            <w:r w:rsidR="000919ED">
              <w:rPr>
                <w:rFonts w:ascii="Arial" w:hAnsi="Arial" w:cs="Arial"/>
                <w:sz w:val="18"/>
                <w:szCs w:val="18"/>
              </w:rPr>
              <w:t xml:space="preserve"> </w:t>
            </w:r>
          </w:p>
        </w:tc>
        <w:tc>
          <w:tcPr>
            <w:tcW w:w="1715" w:type="dxa"/>
            <w:shd w:val="clear" w:color="auto" w:fill="FFFFFF" w:themeFill="background1"/>
            <w:vAlign w:val="center"/>
          </w:tcPr>
          <w:p w14:paraId="401E5460" w14:textId="00DF6672"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sz w:val="18"/>
                <w:szCs w:val="18"/>
              </w:rPr>
              <w:t>0</w:t>
            </w:r>
            <w:r w:rsidR="001A0946">
              <w:rPr>
                <w:rFonts w:ascii="Arial" w:hAnsi="Arial" w:cs="Arial"/>
                <w:sz w:val="18"/>
                <w:szCs w:val="18"/>
              </w:rPr>
              <w:t>,</w:t>
            </w:r>
            <w:r>
              <w:rPr>
                <w:rFonts w:ascii="Arial" w:hAnsi="Arial" w:cs="Arial"/>
                <w:sz w:val="18"/>
                <w:szCs w:val="18"/>
              </w:rPr>
              <w:t xml:space="preserve">1 </w:t>
            </w:r>
          </w:p>
        </w:tc>
        <w:tc>
          <w:tcPr>
            <w:tcW w:w="1839" w:type="dxa"/>
            <w:shd w:val="clear" w:color="auto" w:fill="FFFFFF" w:themeFill="background1"/>
            <w:vAlign w:val="center"/>
          </w:tcPr>
          <w:p w14:paraId="6697C223" w14:textId="5B89E6D4" w:rsidR="000919ED" w:rsidRPr="00284899" w:rsidRDefault="00C71853" w:rsidP="000919ED">
            <w:pPr>
              <w:pStyle w:val="ColorfulList-Accent11"/>
              <w:tabs>
                <w:tab w:val="left" w:pos="0"/>
                <w:tab w:val="left" w:pos="284"/>
              </w:tabs>
              <w:ind w:left="0" w:right="-90"/>
              <w:jc w:val="center"/>
              <w:rPr>
                <w:rFonts w:ascii="Arial" w:hAnsi="Arial" w:cs="Arial"/>
                <w:color w:val="000000" w:themeColor="text1"/>
                <w:sz w:val="18"/>
                <w:szCs w:val="18"/>
                <w:lang w:val="el-GR"/>
              </w:rPr>
            </w:pPr>
            <w:r>
              <w:rPr>
                <w:rFonts w:ascii="Arial" w:hAnsi="Arial" w:cs="Arial"/>
                <w:sz w:val="18"/>
                <w:szCs w:val="18"/>
                <w:lang w:val="el-GR"/>
              </w:rPr>
              <w:t>-</w:t>
            </w:r>
          </w:p>
        </w:tc>
      </w:tr>
      <w:tr w:rsidR="000919ED" w:rsidRPr="006B7198" w14:paraId="1CB52B4C" w14:textId="77777777" w:rsidTr="002015A0">
        <w:trPr>
          <w:trHeight w:val="526"/>
        </w:trPr>
        <w:tc>
          <w:tcPr>
            <w:tcW w:w="5433"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1C5B9985" w14:textId="5DBCF0AD" w:rsidR="000919ED" w:rsidRPr="006C4A28" w:rsidRDefault="000919ED" w:rsidP="000919ED">
            <w:pPr>
              <w:pStyle w:val="ColorfulList-Accent11"/>
              <w:tabs>
                <w:tab w:val="left" w:pos="0"/>
                <w:tab w:val="left" w:pos="284"/>
              </w:tabs>
              <w:ind w:left="0" w:right="-90"/>
              <w:rPr>
                <w:rFonts w:ascii="Arial" w:hAnsi="Arial" w:cs="Arial"/>
                <w:b/>
                <w:color w:val="000000" w:themeColor="text1"/>
                <w:sz w:val="18"/>
                <w:szCs w:val="18"/>
                <w:lang w:val="el-GR"/>
              </w:rPr>
            </w:pPr>
            <w:r w:rsidRPr="00210B57">
              <w:rPr>
                <w:rFonts w:ascii="Arial" w:hAnsi="Arial" w:cs="Arial"/>
                <w:sz w:val="18"/>
                <w:szCs w:val="18"/>
                <w:lang w:val="el-GR"/>
              </w:rPr>
              <w:t>Κέρδη/(Ζημιές) από συμμετοχές και λοιπά χρηματοοικονομικά περιουσιακά στοιχεία - Απομειώσεις</w:t>
            </w:r>
          </w:p>
        </w:tc>
        <w:tc>
          <w:tcPr>
            <w:tcW w:w="1667"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011D36F2" w14:textId="461DFACB"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sz w:val="18"/>
                <w:szCs w:val="18"/>
              </w:rPr>
              <w:t>0</w:t>
            </w:r>
            <w:r w:rsidR="001A0946">
              <w:rPr>
                <w:rFonts w:ascii="Arial" w:hAnsi="Arial" w:cs="Arial"/>
                <w:sz w:val="18"/>
                <w:szCs w:val="18"/>
              </w:rPr>
              <w:t>,</w:t>
            </w:r>
            <w:r>
              <w:rPr>
                <w:rFonts w:ascii="Arial" w:hAnsi="Arial" w:cs="Arial"/>
                <w:sz w:val="18"/>
                <w:szCs w:val="18"/>
              </w:rPr>
              <w:t xml:space="preserve">3 </w:t>
            </w:r>
          </w:p>
        </w:tc>
        <w:tc>
          <w:tcPr>
            <w:tcW w:w="1715" w:type="dxa"/>
            <w:tcBorders>
              <w:bottom w:val="single" w:sz="2" w:space="0" w:color="808080" w:themeColor="background1" w:themeShade="80"/>
            </w:tcBorders>
            <w:shd w:val="clear" w:color="auto" w:fill="FFFFFF" w:themeFill="background1"/>
            <w:vAlign w:val="center"/>
          </w:tcPr>
          <w:p w14:paraId="58D19B28" w14:textId="19042063"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sz w:val="18"/>
                <w:szCs w:val="18"/>
              </w:rPr>
              <w:t>0</w:t>
            </w:r>
            <w:r w:rsidR="001A0946">
              <w:rPr>
                <w:rFonts w:ascii="Arial" w:hAnsi="Arial" w:cs="Arial"/>
                <w:sz w:val="18"/>
                <w:szCs w:val="18"/>
              </w:rPr>
              <w:t>,</w:t>
            </w:r>
            <w:r>
              <w:rPr>
                <w:rFonts w:ascii="Arial" w:hAnsi="Arial" w:cs="Arial"/>
                <w:sz w:val="18"/>
                <w:szCs w:val="18"/>
              </w:rPr>
              <w:t xml:space="preserve">3 </w:t>
            </w:r>
          </w:p>
        </w:tc>
        <w:tc>
          <w:tcPr>
            <w:tcW w:w="1839" w:type="dxa"/>
            <w:tcBorders>
              <w:bottom w:val="single" w:sz="2" w:space="0" w:color="808080" w:themeColor="background1" w:themeShade="80"/>
            </w:tcBorders>
            <w:shd w:val="clear" w:color="auto" w:fill="FFFFFF" w:themeFill="background1"/>
            <w:vAlign w:val="center"/>
          </w:tcPr>
          <w:p w14:paraId="7C3A450A" w14:textId="713C3FF4"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sz w:val="18"/>
                <w:szCs w:val="18"/>
              </w:rPr>
              <w:t>0</w:t>
            </w:r>
            <w:r w:rsidR="001A0946">
              <w:rPr>
                <w:rFonts w:ascii="Arial" w:hAnsi="Arial" w:cs="Arial"/>
                <w:sz w:val="18"/>
                <w:szCs w:val="18"/>
              </w:rPr>
              <w:t>,</w:t>
            </w:r>
            <w:r>
              <w:rPr>
                <w:rFonts w:ascii="Arial" w:hAnsi="Arial" w:cs="Arial"/>
                <w:sz w:val="18"/>
                <w:szCs w:val="18"/>
              </w:rPr>
              <w:t>0%</w:t>
            </w:r>
          </w:p>
        </w:tc>
      </w:tr>
      <w:tr w:rsidR="000919ED" w:rsidRPr="0021215D" w14:paraId="70C76ACE" w14:textId="77777777" w:rsidTr="002015A0">
        <w:trPr>
          <w:trHeight w:val="340"/>
        </w:trPr>
        <w:tc>
          <w:tcPr>
            <w:tcW w:w="543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6D4AB290" w14:textId="61154501" w:rsidR="000919ED" w:rsidRPr="006C4A28" w:rsidRDefault="000919ED" w:rsidP="000919ED">
            <w:pPr>
              <w:pStyle w:val="ColorfulList-Accent11"/>
              <w:tabs>
                <w:tab w:val="left" w:pos="0"/>
                <w:tab w:val="left" w:pos="284"/>
              </w:tabs>
              <w:ind w:left="0" w:right="-90"/>
              <w:rPr>
                <w:rFonts w:ascii="Arial" w:hAnsi="Arial" w:cs="Arial"/>
                <w:b/>
                <w:color w:val="000000" w:themeColor="text1"/>
                <w:sz w:val="18"/>
                <w:szCs w:val="18"/>
                <w:lang w:val="el-GR"/>
              </w:rPr>
            </w:pPr>
            <w:r w:rsidRPr="005F7697">
              <w:rPr>
                <w:rFonts w:ascii="Arial" w:hAnsi="Arial" w:cs="Arial"/>
                <w:b/>
                <w:sz w:val="18"/>
                <w:szCs w:val="18"/>
                <w:lang w:val="el-GR"/>
              </w:rPr>
              <w:t>Συνολικ</w:t>
            </w:r>
            <w:r>
              <w:rPr>
                <w:rFonts w:ascii="Arial" w:hAnsi="Arial" w:cs="Arial"/>
                <w:b/>
                <w:sz w:val="18"/>
                <w:szCs w:val="18"/>
                <w:lang w:val="el-GR"/>
              </w:rPr>
              <w:t>ά</w:t>
            </w:r>
            <w:r w:rsidRPr="005F7697">
              <w:rPr>
                <w:rFonts w:ascii="Arial" w:hAnsi="Arial" w:cs="Arial"/>
                <w:b/>
                <w:sz w:val="18"/>
                <w:szCs w:val="18"/>
                <w:lang w:val="el-GR"/>
              </w:rPr>
              <w:t xml:space="preserve"> </w:t>
            </w:r>
            <w:r>
              <w:rPr>
                <w:rFonts w:ascii="Arial" w:hAnsi="Arial" w:cs="Arial"/>
                <w:b/>
                <w:sz w:val="18"/>
                <w:szCs w:val="18"/>
                <w:lang w:val="el-GR"/>
              </w:rPr>
              <w:t>κέρδη/(</w:t>
            </w:r>
            <w:r w:rsidRPr="005F7697">
              <w:rPr>
                <w:rFonts w:ascii="Arial" w:hAnsi="Arial" w:cs="Arial"/>
                <w:b/>
                <w:sz w:val="18"/>
                <w:szCs w:val="18"/>
                <w:lang w:val="el-GR"/>
              </w:rPr>
              <w:t>ζημιές</w:t>
            </w:r>
            <w:r>
              <w:rPr>
                <w:rFonts w:ascii="Arial" w:hAnsi="Arial" w:cs="Arial"/>
                <w:b/>
                <w:sz w:val="18"/>
                <w:szCs w:val="18"/>
                <w:lang w:val="el-GR"/>
              </w:rPr>
              <w:t>)</w:t>
            </w:r>
            <w:r w:rsidRPr="005F7697">
              <w:rPr>
                <w:rFonts w:ascii="Arial" w:hAnsi="Arial" w:cs="Arial"/>
                <w:b/>
                <w:sz w:val="18"/>
                <w:szCs w:val="18"/>
                <w:lang w:val="el-GR"/>
              </w:rPr>
              <w:t xml:space="preserve"> από χρηματοοικονομικές και επενδυτικές δραστηριότητες</w:t>
            </w:r>
          </w:p>
        </w:tc>
        <w:tc>
          <w:tcPr>
            <w:tcW w:w="166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65B121BE" w14:textId="1DA1FC1E"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sz w:val="18"/>
                <w:szCs w:val="18"/>
              </w:rPr>
              <w:t>(2</w:t>
            </w:r>
            <w:r w:rsidR="001A0946">
              <w:rPr>
                <w:rFonts w:ascii="Arial" w:hAnsi="Arial" w:cs="Arial"/>
                <w:b/>
                <w:bCs/>
                <w:sz w:val="18"/>
                <w:szCs w:val="18"/>
              </w:rPr>
              <w:t>,</w:t>
            </w:r>
            <w:r>
              <w:rPr>
                <w:rFonts w:ascii="Arial" w:hAnsi="Arial" w:cs="Arial"/>
                <w:b/>
                <w:bCs/>
                <w:sz w:val="18"/>
                <w:szCs w:val="18"/>
              </w:rPr>
              <w:t>8</w:t>
            </w:r>
            <w:r>
              <w:rPr>
                <w:rFonts w:ascii="Arial" w:hAnsi="Arial" w:cs="Arial"/>
                <w:b/>
                <w:sz w:val="18"/>
                <w:szCs w:val="18"/>
              </w:rPr>
              <w:t>)</w:t>
            </w:r>
          </w:p>
        </w:tc>
        <w:tc>
          <w:tcPr>
            <w:tcW w:w="171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768515C" w14:textId="60CFAEB4"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sz w:val="18"/>
                <w:szCs w:val="18"/>
              </w:rPr>
              <w:t>(3</w:t>
            </w:r>
            <w:r w:rsidR="001A0946">
              <w:rPr>
                <w:rFonts w:ascii="Arial" w:hAnsi="Arial" w:cs="Arial"/>
                <w:b/>
                <w:bCs/>
                <w:sz w:val="18"/>
                <w:szCs w:val="18"/>
              </w:rPr>
              <w:t>,</w:t>
            </w:r>
            <w:r>
              <w:rPr>
                <w:rFonts w:ascii="Arial" w:hAnsi="Arial" w:cs="Arial"/>
                <w:b/>
                <w:bCs/>
                <w:sz w:val="18"/>
                <w:szCs w:val="18"/>
              </w:rPr>
              <w:t>9</w:t>
            </w:r>
            <w:r>
              <w:rPr>
                <w:rFonts w:ascii="Arial" w:hAnsi="Arial" w:cs="Arial"/>
                <w:b/>
                <w:sz w:val="18"/>
                <w:szCs w:val="18"/>
              </w:rPr>
              <w:t>)</w:t>
            </w:r>
          </w:p>
        </w:tc>
        <w:tc>
          <w:tcPr>
            <w:tcW w:w="1839"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806205F" w14:textId="0DAF2837"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lang w:val="el-GR"/>
              </w:rPr>
            </w:pPr>
            <w:r>
              <w:rPr>
                <w:rFonts w:ascii="Arial" w:hAnsi="Arial" w:cs="Arial"/>
                <w:b/>
                <w:bCs/>
                <w:sz w:val="18"/>
                <w:szCs w:val="18"/>
              </w:rPr>
              <w:t>-28</w:t>
            </w:r>
            <w:r w:rsidR="001A0946">
              <w:rPr>
                <w:rFonts w:ascii="Arial" w:hAnsi="Arial" w:cs="Arial"/>
                <w:b/>
                <w:sz w:val="18"/>
                <w:szCs w:val="18"/>
              </w:rPr>
              <w:t>,</w:t>
            </w:r>
            <w:r>
              <w:rPr>
                <w:rFonts w:ascii="Arial" w:hAnsi="Arial" w:cs="Arial"/>
                <w:b/>
                <w:sz w:val="18"/>
                <w:szCs w:val="18"/>
              </w:rPr>
              <w:t>2%</w:t>
            </w:r>
          </w:p>
        </w:tc>
      </w:tr>
      <w:tr w:rsidR="000919ED" w:rsidRPr="0021215D" w14:paraId="6CC0F651" w14:textId="77777777" w:rsidTr="002015A0">
        <w:trPr>
          <w:trHeight w:val="114"/>
        </w:trPr>
        <w:tc>
          <w:tcPr>
            <w:tcW w:w="543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D5947CA" w14:textId="77777777"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p>
        </w:tc>
        <w:tc>
          <w:tcPr>
            <w:tcW w:w="166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5523DA09" w14:textId="4F929D3D"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p>
        </w:tc>
        <w:tc>
          <w:tcPr>
            <w:tcW w:w="1715"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5B707A50" w14:textId="5407F018"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p>
        </w:tc>
        <w:tc>
          <w:tcPr>
            <w:tcW w:w="1839"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05113040" w14:textId="24DD2CAF"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p>
        </w:tc>
      </w:tr>
      <w:tr w:rsidR="000919ED" w:rsidRPr="0021215D" w14:paraId="4F32A4DD" w14:textId="77777777" w:rsidTr="002015A0">
        <w:trPr>
          <w:trHeight w:val="255"/>
        </w:trPr>
        <w:tc>
          <w:tcPr>
            <w:tcW w:w="5433"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41B67D95" w14:textId="467A3DAA"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sidRPr="007B13EC">
              <w:rPr>
                <w:rFonts w:ascii="Arial" w:hAnsi="Arial" w:cs="Arial"/>
                <w:b/>
                <w:sz w:val="18"/>
                <w:szCs w:val="18"/>
              </w:rPr>
              <w:t>Κέρδη προ φόρων</w:t>
            </w:r>
          </w:p>
        </w:tc>
        <w:tc>
          <w:tcPr>
            <w:tcW w:w="166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10FC9639" w14:textId="77824D29"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183</w:t>
            </w:r>
            <w:r w:rsidR="001A0946">
              <w:rPr>
                <w:rFonts w:ascii="Arial" w:hAnsi="Arial" w:cs="Arial"/>
                <w:b/>
                <w:bCs/>
                <w:sz w:val="18"/>
                <w:szCs w:val="18"/>
              </w:rPr>
              <w:t>,</w:t>
            </w:r>
            <w:r>
              <w:rPr>
                <w:rFonts w:ascii="Arial" w:hAnsi="Arial" w:cs="Arial"/>
                <w:b/>
                <w:bCs/>
                <w:sz w:val="18"/>
                <w:szCs w:val="18"/>
              </w:rPr>
              <w:t xml:space="preserve">4 </w:t>
            </w:r>
          </w:p>
        </w:tc>
        <w:tc>
          <w:tcPr>
            <w:tcW w:w="171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451BBB0F" w14:textId="42266837"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178</w:t>
            </w:r>
            <w:r w:rsidR="001A0946">
              <w:rPr>
                <w:rFonts w:ascii="Arial" w:hAnsi="Arial" w:cs="Arial"/>
                <w:b/>
                <w:bCs/>
                <w:sz w:val="18"/>
                <w:szCs w:val="18"/>
              </w:rPr>
              <w:t>,</w:t>
            </w:r>
            <w:r>
              <w:rPr>
                <w:rFonts w:ascii="Arial" w:hAnsi="Arial" w:cs="Arial"/>
                <w:b/>
                <w:bCs/>
                <w:sz w:val="18"/>
                <w:szCs w:val="18"/>
              </w:rPr>
              <w:t xml:space="preserve">3 </w:t>
            </w:r>
          </w:p>
        </w:tc>
        <w:tc>
          <w:tcPr>
            <w:tcW w:w="1839"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3E40AAF" w14:textId="73410EB6"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+2</w:t>
            </w:r>
            <w:r w:rsidR="001A0946">
              <w:rPr>
                <w:rFonts w:ascii="Arial" w:hAnsi="Arial" w:cs="Arial"/>
                <w:b/>
                <w:bCs/>
                <w:sz w:val="18"/>
                <w:szCs w:val="18"/>
              </w:rPr>
              <w:t>,</w:t>
            </w:r>
            <w:r>
              <w:rPr>
                <w:rFonts w:ascii="Arial" w:hAnsi="Arial" w:cs="Arial"/>
                <w:b/>
                <w:bCs/>
                <w:sz w:val="18"/>
                <w:szCs w:val="18"/>
              </w:rPr>
              <w:t>9%</w:t>
            </w:r>
          </w:p>
        </w:tc>
      </w:tr>
      <w:tr w:rsidR="000919ED" w:rsidRPr="0021215D" w14:paraId="60F94058" w14:textId="77777777" w:rsidTr="002015A0">
        <w:trPr>
          <w:trHeight w:val="266"/>
        </w:trPr>
        <w:tc>
          <w:tcPr>
            <w:tcW w:w="5433" w:type="dxa"/>
            <w:tcBorders>
              <w:top w:val="single" w:sz="2" w:space="0" w:color="808080" w:themeColor="background1" w:themeShade="80"/>
              <w:bottom w:val="single" w:sz="2" w:space="0" w:color="auto"/>
              <w:right w:val="single" w:sz="2" w:space="0" w:color="808080" w:themeColor="background1" w:themeShade="80"/>
            </w:tcBorders>
            <w:shd w:val="clear" w:color="auto" w:fill="FFFFFF" w:themeFill="background1"/>
            <w:vAlign w:val="center"/>
          </w:tcPr>
          <w:p w14:paraId="64EBA047" w14:textId="41000445" w:rsidR="000919ED" w:rsidRPr="00C17121" w:rsidRDefault="000919ED" w:rsidP="000919ED">
            <w:pPr>
              <w:pStyle w:val="ColorfulList-Accent11"/>
              <w:tabs>
                <w:tab w:val="left" w:pos="0"/>
                <w:tab w:val="left" w:pos="284"/>
              </w:tabs>
              <w:ind w:left="0" w:right="-90"/>
              <w:rPr>
                <w:rFonts w:ascii="Arial" w:hAnsi="Arial" w:cs="Arial"/>
                <w:b/>
                <w:color w:val="000000" w:themeColor="text1"/>
                <w:sz w:val="18"/>
                <w:szCs w:val="18"/>
              </w:rPr>
            </w:pPr>
            <w:r w:rsidRPr="007B13EC">
              <w:rPr>
                <w:rFonts w:ascii="Arial" w:hAnsi="Arial" w:cs="Arial"/>
                <w:sz w:val="18"/>
                <w:szCs w:val="18"/>
              </w:rPr>
              <w:t>Φόρος εισοδήματος</w:t>
            </w:r>
          </w:p>
        </w:tc>
        <w:tc>
          <w:tcPr>
            <w:tcW w:w="1667" w:type="dxa"/>
            <w:tcBorders>
              <w:top w:val="single" w:sz="2" w:space="0" w:color="808080" w:themeColor="background1" w:themeShade="80"/>
              <w:left w:val="single" w:sz="2" w:space="0" w:color="808080" w:themeColor="background1" w:themeShade="80"/>
              <w:bottom w:val="single" w:sz="2" w:space="0" w:color="auto"/>
            </w:tcBorders>
            <w:shd w:val="clear" w:color="auto" w:fill="FFFFFF" w:themeFill="background1"/>
            <w:vAlign w:val="center"/>
          </w:tcPr>
          <w:p w14:paraId="3E70B682" w14:textId="6AADE5C7"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(34</w:t>
            </w:r>
            <w:r w:rsidR="001A0946">
              <w:rPr>
                <w:rFonts w:ascii="Arial" w:hAnsi="Arial" w:cs="Arial"/>
                <w:sz w:val="18"/>
                <w:szCs w:val="18"/>
              </w:rPr>
              <w:t>,</w:t>
            </w:r>
            <w:r>
              <w:rPr>
                <w:rFonts w:ascii="Arial" w:hAnsi="Arial" w:cs="Arial"/>
                <w:sz w:val="18"/>
                <w:szCs w:val="18"/>
              </w:rPr>
              <w:t>5)</w:t>
            </w:r>
          </w:p>
        </w:tc>
        <w:tc>
          <w:tcPr>
            <w:tcW w:w="1715" w:type="dxa"/>
            <w:tcBorders>
              <w:top w:val="single" w:sz="2" w:space="0" w:color="808080" w:themeColor="background1" w:themeShade="80"/>
              <w:bottom w:val="single" w:sz="2" w:space="0" w:color="auto"/>
            </w:tcBorders>
            <w:shd w:val="clear" w:color="auto" w:fill="FFFFFF" w:themeFill="background1"/>
            <w:vAlign w:val="center"/>
          </w:tcPr>
          <w:p w14:paraId="05167697" w14:textId="521B2BD6"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(43</w:t>
            </w:r>
            <w:r w:rsidR="001A0946">
              <w:rPr>
                <w:rFonts w:ascii="Arial" w:hAnsi="Arial" w:cs="Arial"/>
                <w:sz w:val="18"/>
                <w:szCs w:val="18"/>
              </w:rPr>
              <w:t>,</w:t>
            </w:r>
            <w:r>
              <w:rPr>
                <w:rFonts w:ascii="Arial" w:hAnsi="Arial" w:cs="Arial"/>
                <w:sz w:val="18"/>
                <w:szCs w:val="18"/>
              </w:rPr>
              <w:t>5)</w:t>
            </w:r>
          </w:p>
        </w:tc>
        <w:tc>
          <w:tcPr>
            <w:tcW w:w="1839" w:type="dxa"/>
            <w:tcBorders>
              <w:top w:val="single" w:sz="2" w:space="0" w:color="808080" w:themeColor="background1" w:themeShade="80"/>
              <w:bottom w:val="single" w:sz="2" w:space="0" w:color="auto"/>
            </w:tcBorders>
            <w:shd w:val="clear" w:color="auto" w:fill="FFFFFF" w:themeFill="background1"/>
            <w:vAlign w:val="center"/>
          </w:tcPr>
          <w:p w14:paraId="49D03EC5" w14:textId="42F10AB4" w:rsidR="000919ED" w:rsidRPr="00C17121" w:rsidRDefault="000919ED" w:rsidP="000919ED">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sz w:val="18"/>
                <w:szCs w:val="18"/>
              </w:rPr>
              <w:t>-20</w:t>
            </w:r>
            <w:r w:rsidR="001A0946">
              <w:rPr>
                <w:rFonts w:ascii="Arial" w:hAnsi="Arial" w:cs="Arial"/>
                <w:sz w:val="18"/>
                <w:szCs w:val="18"/>
              </w:rPr>
              <w:t>,</w:t>
            </w:r>
            <w:r>
              <w:rPr>
                <w:rFonts w:ascii="Arial" w:hAnsi="Arial" w:cs="Arial"/>
                <w:sz w:val="18"/>
                <w:szCs w:val="18"/>
              </w:rPr>
              <w:t>7%</w:t>
            </w:r>
          </w:p>
        </w:tc>
      </w:tr>
      <w:tr w:rsidR="000919ED" w:rsidRPr="0021215D" w14:paraId="0B5E7A6C" w14:textId="77777777" w:rsidTr="002015A0">
        <w:trPr>
          <w:trHeight w:val="387"/>
        </w:trPr>
        <w:tc>
          <w:tcPr>
            <w:tcW w:w="5433" w:type="dxa"/>
            <w:tcBorders>
              <w:top w:val="single" w:sz="2" w:space="0" w:color="auto"/>
              <w:bottom w:val="single" w:sz="2" w:space="0" w:color="auto"/>
              <w:right w:val="single" w:sz="2" w:space="0" w:color="808080" w:themeColor="background1" w:themeShade="80"/>
            </w:tcBorders>
            <w:shd w:val="clear" w:color="auto" w:fill="D9D9D9" w:themeFill="background1" w:themeFillShade="D9"/>
            <w:vAlign w:val="center"/>
          </w:tcPr>
          <w:p w14:paraId="55265C2A" w14:textId="6CC71D89" w:rsidR="000919ED" w:rsidRPr="00C17121" w:rsidRDefault="000919ED" w:rsidP="000919ED">
            <w:pPr>
              <w:pStyle w:val="ColorfulList-Accent11"/>
              <w:tabs>
                <w:tab w:val="left" w:pos="0"/>
                <w:tab w:val="left" w:pos="284"/>
              </w:tabs>
              <w:ind w:left="0" w:right="-90"/>
              <w:rPr>
                <w:rFonts w:ascii="Arial" w:hAnsi="Arial" w:cs="Arial"/>
                <w:color w:val="000000" w:themeColor="text1"/>
                <w:sz w:val="18"/>
                <w:szCs w:val="18"/>
              </w:rPr>
            </w:pPr>
            <w:r>
              <w:rPr>
                <w:rFonts w:ascii="Arial" w:hAnsi="Arial" w:cs="Arial"/>
                <w:b/>
                <w:sz w:val="18"/>
                <w:szCs w:val="18"/>
                <w:lang w:val="el-GR"/>
              </w:rPr>
              <w:t>Κέρδη χρήσης</w:t>
            </w:r>
          </w:p>
        </w:tc>
        <w:tc>
          <w:tcPr>
            <w:tcW w:w="1667" w:type="dxa"/>
            <w:tcBorders>
              <w:top w:val="single" w:sz="2" w:space="0" w:color="auto"/>
              <w:left w:val="single" w:sz="2" w:space="0" w:color="808080" w:themeColor="background1" w:themeShade="80"/>
              <w:bottom w:val="single" w:sz="2" w:space="0" w:color="auto"/>
            </w:tcBorders>
            <w:shd w:val="clear" w:color="auto" w:fill="D9D9D9" w:themeFill="background1" w:themeFillShade="D9"/>
            <w:vAlign w:val="center"/>
          </w:tcPr>
          <w:p w14:paraId="3BAA9C30" w14:textId="5A79B601"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148</w:t>
            </w:r>
            <w:r w:rsidR="001A0946">
              <w:rPr>
                <w:rFonts w:ascii="Arial" w:hAnsi="Arial" w:cs="Arial"/>
                <w:b/>
                <w:bCs/>
                <w:sz w:val="18"/>
                <w:szCs w:val="18"/>
              </w:rPr>
              <w:t>,</w:t>
            </w:r>
            <w:r>
              <w:rPr>
                <w:rFonts w:ascii="Arial" w:hAnsi="Arial" w:cs="Arial"/>
                <w:b/>
                <w:bCs/>
                <w:sz w:val="18"/>
                <w:szCs w:val="18"/>
              </w:rPr>
              <w:t xml:space="preserve">9 </w:t>
            </w:r>
          </w:p>
        </w:tc>
        <w:tc>
          <w:tcPr>
            <w:tcW w:w="1715" w:type="dxa"/>
            <w:tcBorders>
              <w:top w:val="single" w:sz="2" w:space="0" w:color="auto"/>
              <w:bottom w:val="single" w:sz="2" w:space="0" w:color="auto"/>
            </w:tcBorders>
            <w:shd w:val="clear" w:color="auto" w:fill="D9D9D9" w:themeFill="background1" w:themeFillShade="D9"/>
            <w:vAlign w:val="center"/>
          </w:tcPr>
          <w:p w14:paraId="1B36AA9E" w14:textId="0AFDCB1A"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sz w:val="18"/>
                <w:szCs w:val="18"/>
              </w:rPr>
              <w:t>134</w:t>
            </w:r>
            <w:r w:rsidR="001A0946">
              <w:rPr>
                <w:rFonts w:ascii="Arial" w:hAnsi="Arial" w:cs="Arial"/>
                <w:b/>
                <w:sz w:val="18"/>
                <w:szCs w:val="18"/>
              </w:rPr>
              <w:t>,</w:t>
            </w:r>
            <w:r>
              <w:rPr>
                <w:rFonts w:ascii="Arial" w:hAnsi="Arial" w:cs="Arial"/>
                <w:b/>
                <w:bCs/>
                <w:sz w:val="18"/>
                <w:szCs w:val="18"/>
              </w:rPr>
              <w:t xml:space="preserve">8 </w:t>
            </w:r>
          </w:p>
        </w:tc>
        <w:tc>
          <w:tcPr>
            <w:tcW w:w="1839" w:type="dxa"/>
            <w:tcBorders>
              <w:top w:val="single" w:sz="2" w:space="0" w:color="auto"/>
              <w:bottom w:val="single" w:sz="2" w:space="0" w:color="auto"/>
            </w:tcBorders>
            <w:shd w:val="clear" w:color="auto" w:fill="D9D9D9" w:themeFill="background1" w:themeFillShade="D9"/>
            <w:vAlign w:val="center"/>
          </w:tcPr>
          <w:p w14:paraId="1B3C2653" w14:textId="5C5DC53B" w:rsidR="000919ED" w:rsidRPr="00C17121" w:rsidRDefault="000919ED" w:rsidP="000919ED">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b/>
                <w:bCs/>
                <w:sz w:val="18"/>
                <w:szCs w:val="18"/>
              </w:rPr>
              <w:t>+10</w:t>
            </w:r>
            <w:r w:rsidR="001A0946">
              <w:rPr>
                <w:rFonts w:ascii="Arial" w:hAnsi="Arial" w:cs="Arial"/>
                <w:b/>
                <w:bCs/>
                <w:sz w:val="18"/>
                <w:szCs w:val="18"/>
              </w:rPr>
              <w:t>,</w:t>
            </w:r>
            <w:r>
              <w:rPr>
                <w:rFonts w:ascii="Arial" w:hAnsi="Arial" w:cs="Arial"/>
                <w:b/>
                <w:bCs/>
                <w:sz w:val="18"/>
                <w:szCs w:val="18"/>
              </w:rPr>
              <w:t>5%</w:t>
            </w:r>
          </w:p>
        </w:tc>
      </w:tr>
    </w:tbl>
    <w:p w14:paraId="0F1C082D" w14:textId="610AA89A" w:rsidR="000919ED" w:rsidRDefault="000919ED" w:rsidP="002C23A2">
      <w:pPr>
        <w:spacing w:after="0" w:line="240" w:lineRule="auto"/>
        <w:jc w:val="both"/>
        <w:rPr>
          <w:rFonts w:ascii="Arial" w:eastAsia="Times New Roman" w:hAnsi="Arial" w:cs="Arial"/>
          <w:b/>
          <w:color w:val="00B0F0"/>
          <w:sz w:val="24"/>
          <w:szCs w:val="24"/>
        </w:rPr>
      </w:pPr>
    </w:p>
    <w:p w14:paraId="70F2F808" w14:textId="77777777" w:rsidR="000919ED" w:rsidRDefault="000919ED">
      <w:pPr>
        <w:rPr>
          <w:rFonts w:ascii="Arial" w:eastAsia="Times New Roman" w:hAnsi="Arial" w:cs="Arial"/>
          <w:b/>
          <w:color w:val="00B0F0"/>
          <w:sz w:val="24"/>
          <w:szCs w:val="24"/>
        </w:rPr>
      </w:pPr>
      <w:r>
        <w:rPr>
          <w:rFonts w:ascii="Arial" w:eastAsia="Times New Roman" w:hAnsi="Arial" w:cs="Arial"/>
          <w:b/>
          <w:color w:val="00B0F0"/>
          <w:sz w:val="24"/>
          <w:szCs w:val="24"/>
        </w:rPr>
        <w:br w:type="page"/>
      </w:r>
    </w:p>
    <w:p w14:paraId="7E641871" w14:textId="77777777" w:rsidR="005B6F70" w:rsidRDefault="005B6F70" w:rsidP="002C23A2">
      <w:pPr>
        <w:spacing w:after="0" w:line="240" w:lineRule="auto"/>
        <w:jc w:val="both"/>
        <w:rPr>
          <w:rFonts w:ascii="Arial" w:eastAsia="Times New Roman" w:hAnsi="Arial" w:cs="Arial"/>
          <w:b/>
          <w:color w:val="00B0F0"/>
          <w:sz w:val="24"/>
          <w:szCs w:val="24"/>
        </w:rPr>
      </w:pPr>
    </w:p>
    <w:p w14:paraId="0E5B5EC9" w14:textId="3A349A9B" w:rsidR="003B215B" w:rsidRPr="002C23A2" w:rsidRDefault="00726B8A" w:rsidP="002C23A2">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lang w:val="en-US"/>
        </w:rPr>
        <w:t>IV</w:t>
      </w:r>
      <w:r w:rsidR="0056658D">
        <w:rPr>
          <w:rFonts w:ascii="Arial" w:eastAsia="Times New Roman" w:hAnsi="Arial" w:cs="Arial"/>
          <w:b/>
          <w:color w:val="00B0F0"/>
          <w:sz w:val="24"/>
          <w:szCs w:val="24"/>
          <w:lang w:val="en-US"/>
        </w:rPr>
        <w:t>.</w:t>
      </w:r>
      <w:r>
        <w:rPr>
          <w:rFonts w:ascii="Arial" w:eastAsia="Times New Roman" w:hAnsi="Arial" w:cs="Arial"/>
          <w:b/>
          <w:color w:val="00B0F0"/>
          <w:sz w:val="24"/>
          <w:szCs w:val="24"/>
          <w:lang w:val="en-US"/>
        </w:rPr>
        <w:t xml:space="preserve"> </w:t>
      </w:r>
      <w:r w:rsidR="00781597" w:rsidRPr="002C23A2">
        <w:rPr>
          <w:rFonts w:ascii="Arial" w:eastAsia="Times New Roman" w:hAnsi="Arial" w:cs="Arial"/>
          <w:b/>
          <w:color w:val="00B0F0"/>
          <w:sz w:val="24"/>
          <w:szCs w:val="24"/>
        </w:rPr>
        <w:t>ΚΑΤΑΣΤΑΣ</w:t>
      </w:r>
      <w:r w:rsidR="005F37D9">
        <w:rPr>
          <w:rFonts w:ascii="Arial" w:eastAsia="Times New Roman" w:hAnsi="Arial" w:cs="Arial"/>
          <w:b/>
          <w:color w:val="00B0F0"/>
          <w:sz w:val="24"/>
          <w:szCs w:val="24"/>
        </w:rPr>
        <w:t>Η</w:t>
      </w:r>
      <w:r w:rsidR="00781597" w:rsidRPr="002C23A2">
        <w:rPr>
          <w:rFonts w:ascii="Arial" w:eastAsia="Times New Roman" w:hAnsi="Arial" w:cs="Arial"/>
          <w:b/>
          <w:color w:val="00B0F0"/>
          <w:sz w:val="24"/>
          <w:szCs w:val="24"/>
        </w:rPr>
        <w:t xml:space="preserve"> ΤΑΜΕΙΑΚΩΝ ΡΟΩΝ </w:t>
      </w:r>
    </w:p>
    <w:p w14:paraId="6FBE93E8" w14:textId="75353558" w:rsidR="0007489B" w:rsidRPr="00946673" w:rsidRDefault="003B215B" w:rsidP="00946673">
      <w:pPr>
        <w:spacing w:after="0" w:line="240" w:lineRule="auto"/>
        <w:jc w:val="both"/>
        <w:rPr>
          <w:rFonts w:ascii="Arial" w:eastAsia="Times New Roman" w:hAnsi="Arial" w:cs="Arial"/>
          <w:b/>
          <w:color w:val="00B0F0"/>
          <w:sz w:val="24"/>
          <w:szCs w:val="24"/>
          <w:lang w:val="en-US"/>
        </w:rPr>
      </w:pPr>
      <w:r w:rsidRPr="00051E74">
        <w:rPr>
          <w:rFonts w:ascii="Arial" w:eastAsia="Times New Roman" w:hAnsi="Arial" w:cs="Arial"/>
          <w:b/>
          <w:noProof/>
          <w:color w:val="00B0F0"/>
          <w:sz w:val="24"/>
          <w:szCs w:val="24"/>
        </w:rPr>
        <mc:AlternateContent>
          <mc:Choice Requires="wps">
            <w:drawing>
              <wp:anchor distT="0" distB="0" distL="114300" distR="114300" simplePos="0" relativeHeight="251658251" behindDoc="0" locked="0" layoutInCell="1" allowOverlap="1" wp14:anchorId="051A44E0" wp14:editId="5BD0F51A">
                <wp:simplePos x="0" y="0"/>
                <wp:positionH relativeFrom="column">
                  <wp:posOffset>2752</wp:posOffset>
                </wp:positionH>
                <wp:positionV relativeFrom="paragraph">
                  <wp:posOffset>11642</wp:posOffset>
                </wp:positionV>
                <wp:extent cx="664083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67C6C01B" id="Straight Connector 26" o:spid="_x0000_s1026" style="position:absolute;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tbl>
      <w:tblPr>
        <w:tblStyle w:val="TableGrid"/>
        <w:tblW w:w="10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5"/>
        <w:gridCol w:w="1922"/>
        <w:gridCol w:w="1925"/>
      </w:tblGrid>
      <w:tr w:rsidR="00CF63DE" w:rsidRPr="00CB2967" w14:paraId="56CE6FC5" w14:textId="77777777" w:rsidTr="00CF63DE">
        <w:trPr>
          <w:trHeight w:val="48"/>
        </w:trPr>
        <w:tc>
          <w:tcPr>
            <w:tcW w:w="6545" w:type="dxa"/>
            <w:tcBorders>
              <w:bottom w:val="single" w:sz="2" w:space="0" w:color="808080" w:themeColor="background1" w:themeShade="80"/>
            </w:tcBorders>
            <w:vAlign w:val="center"/>
          </w:tcPr>
          <w:p w14:paraId="235746D0" w14:textId="4B64CE03" w:rsidR="00CF63DE" w:rsidRPr="00C21D91" w:rsidRDefault="00CF63DE" w:rsidP="00744EE5">
            <w:pPr>
              <w:pStyle w:val="ColorfulList-Accent11"/>
              <w:tabs>
                <w:tab w:val="left" w:pos="0"/>
                <w:tab w:val="left" w:pos="284"/>
              </w:tabs>
              <w:ind w:left="0" w:right="-90"/>
              <w:rPr>
                <w:rFonts w:ascii="Arial" w:hAnsi="Arial" w:cs="Arial"/>
                <w:i/>
                <w:sz w:val="18"/>
                <w:szCs w:val="18"/>
              </w:rPr>
            </w:pPr>
            <w:r w:rsidRPr="00810E77">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922" w:type="dxa"/>
            <w:tcBorders>
              <w:bottom w:val="single" w:sz="2" w:space="0" w:color="808080" w:themeColor="background1" w:themeShade="80"/>
            </w:tcBorders>
            <w:vAlign w:val="center"/>
          </w:tcPr>
          <w:p w14:paraId="6644604B" w14:textId="6811D7B4" w:rsidR="00CF63DE" w:rsidRPr="00CF63DE" w:rsidRDefault="00CF63DE" w:rsidP="00744EE5">
            <w:pPr>
              <w:pStyle w:val="ColorfulList-Accent11"/>
              <w:tabs>
                <w:tab w:val="left" w:pos="0"/>
                <w:tab w:val="left" w:pos="284"/>
              </w:tabs>
              <w:ind w:left="0" w:right="-90"/>
              <w:jc w:val="center"/>
              <w:rPr>
                <w:rFonts w:ascii="Arial" w:hAnsi="Arial" w:cs="Arial"/>
                <w:i/>
                <w:sz w:val="18"/>
                <w:szCs w:val="18"/>
                <w:lang w:val="el-GR"/>
              </w:rPr>
            </w:pPr>
            <w:r w:rsidRPr="00C21D91">
              <w:rPr>
                <w:rFonts w:ascii="Arial" w:hAnsi="Arial" w:cs="Arial"/>
                <w:b/>
                <w:sz w:val="18"/>
                <w:szCs w:val="18"/>
              </w:rPr>
              <w:t>Q</w:t>
            </w:r>
            <w:r>
              <w:rPr>
                <w:rFonts w:ascii="Arial" w:hAnsi="Arial" w:cs="Arial"/>
                <w:b/>
                <w:sz w:val="18"/>
                <w:szCs w:val="18"/>
                <w:lang w:val="el-GR"/>
              </w:rPr>
              <w:t>1</w:t>
            </w:r>
            <w:r w:rsidRPr="00C21D91">
              <w:rPr>
                <w:rFonts w:ascii="Arial" w:hAnsi="Arial" w:cs="Arial"/>
                <w:b/>
                <w:sz w:val="18"/>
                <w:szCs w:val="18"/>
              </w:rPr>
              <w:t>'2</w:t>
            </w:r>
            <w:r>
              <w:rPr>
                <w:rFonts w:ascii="Arial" w:hAnsi="Arial" w:cs="Arial"/>
                <w:b/>
                <w:sz w:val="18"/>
                <w:szCs w:val="18"/>
                <w:lang w:val="el-GR"/>
              </w:rPr>
              <w:t>5</w:t>
            </w:r>
          </w:p>
        </w:tc>
        <w:tc>
          <w:tcPr>
            <w:tcW w:w="1925" w:type="dxa"/>
            <w:tcBorders>
              <w:bottom w:val="single" w:sz="2" w:space="0" w:color="808080" w:themeColor="background1" w:themeShade="80"/>
            </w:tcBorders>
            <w:vAlign w:val="center"/>
          </w:tcPr>
          <w:p w14:paraId="682F0911" w14:textId="6CFF531A" w:rsidR="00CF63DE" w:rsidRPr="00CF63DE" w:rsidRDefault="00CF63DE" w:rsidP="00744EE5">
            <w:pPr>
              <w:pStyle w:val="ColorfulList-Accent11"/>
              <w:tabs>
                <w:tab w:val="left" w:pos="0"/>
                <w:tab w:val="left" w:pos="284"/>
              </w:tabs>
              <w:ind w:left="0" w:right="-90"/>
              <w:jc w:val="center"/>
              <w:rPr>
                <w:rFonts w:ascii="Arial" w:hAnsi="Arial" w:cs="Arial"/>
                <w:i/>
                <w:sz w:val="18"/>
                <w:szCs w:val="18"/>
                <w:lang w:val="el-GR"/>
              </w:rPr>
            </w:pPr>
            <w:r w:rsidRPr="00C21D91">
              <w:rPr>
                <w:rFonts w:ascii="Arial" w:hAnsi="Arial" w:cs="Arial"/>
                <w:b/>
                <w:sz w:val="18"/>
                <w:szCs w:val="18"/>
              </w:rPr>
              <w:t>Q</w:t>
            </w:r>
            <w:r>
              <w:rPr>
                <w:rFonts w:ascii="Arial" w:hAnsi="Arial" w:cs="Arial"/>
                <w:b/>
                <w:sz w:val="18"/>
                <w:szCs w:val="18"/>
                <w:lang w:val="el-GR"/>
              </w:rPr>
              <w:t>1</w:t>
            </w:r>
            <w:r w:rsidRPr="00C21D91">
              <w:rPr>
                <w:rFonts w:ascii="Arial" w:hAnsi="Arial" w:cs="Arial"/>
                <w:b/>
                <w:sz w:val="18"/>
                <w:szCs w:val="18"/>
              </w:rPr>
              <w:t>'2</w:t>
            </w:r>
            <w:r>
              <w:rPr>
                <w:rFonts w:ascii="Arial" w:hAnsi="Arial" w:cs="Arial"/>
                <w:b/>
                <w:sz w:val="18"/>
                <w:szCs w:val="18"/>
                <w:lang w:val="el-GR"/>
              </w:rPr>
              <w:t>4</w:t>
            </w:r>
          </w:p>
        </w:tc>
      </w:tr>
      <w:tr w:rsidR="00CF63DE" w:rsidRPr="00CB2967" w14:paraId="25BEBF94" w14:textId="77777777" w:rsidTr="00CF63DE">
        <w:trPr>
          <w:trHeight w:val="151"/>
        </w:trPr>
        <w:tc>
          <w:tcPr>
            <w:tcW w:w="6545" w:type="dxa"/>
            <w:tcBorders>
              <w:top w:val="single" w:sz="2" w:space="0" w:color="808080" w:themeColor="background1" w:themeShade="80"/>
            </w:tcBorders>
            <w:shd w:val="clear" w:color="auto" w:fill="FFFFFF" w:themeFill="background1"/>
            <w:vAlign w:val="center"/>
          </w:tcPr>
          <w:p w14:paraId="48A2AA2A" w14:textId="77777777" w:rsidR="00CF63DE" w:rsidRPr="00C21D91" w:rsidRDefault="00CF63DE" w:rsidP="00744EE5">
            <w:pPr>
              <w:pStyle w:val="ColorfulList-Accent11"/>
              <w:tabs>
                <w:tab w:val="left" w:pos="0"/>
                <w:tab w:val="left" w:pos="284"/>
              </w:tabs>
              <w:ind w:left="0" w:right="-90"/>
              <w:rPr>
                <w:rFonts w:ascii="Arial" w:hAnsi="Arial" w:cs="Arial"/>
                <w:b/>
                <w:sz w:val="18"/>
                <w:szCs w:val="18"/>
              </w:rPr>
            </w:pPr>
          </w:p>
        </w:tc>
        <w:tc>
          <w:tcPr>
            <w:tcW w:w="1922" w:type="dxa"/>
            <w:tcBorders>
              <w:top w:val="single" w:sz="2" w:space="0" w:color="808080" w:themeColor="background1" w:themeShade="80"/>
            </w:tcBorders>
            <w:shd w:val="clear" w:color="auto" w:fill="FFFFFF" w:themeFill="background1"/>
            <w:vAlign w:val="center"/>
          </w:tcPr>
          <w:p w14:paraId="2366DFAE" w14:textId="77777777" w:rsidR="00CF63DE" w:rsidRPr="00C21D91" w:rsidRDefault="00CF63DE" w:rsidP="00744EE5">
            <w:pPr>
              <w:pStyle w:val="ColorfulList-Accent11"/>
              <w:tabs>
                <w:tab w:val="left" w:pos="0"/>
                <w:tab w:val="left" w:pos="284"/>
              </w:tabs>
              <w:ind w:left="0" w:right="-90"/>
              <w:jc w:val="center"/>
              <w:rPr>
                <w:rFonts w:ascii="Arial" w:hAnsi="Arial" w:cs="Arial"/>
                <w:b/>
                <w:sz w:val="18"/>
                <w:szCs w:val="18"/>
              </w:rPr>
            </w:pPr>
          </w:p>
        </w:tc>
        <w:tc>
          <w:tcPr>
            <w:tcW w:w="1925" w:type="dxa"/>
            <w:tcBorders>
              <w:top w:val="single" w:sz="2" w:space="0" w:color="808080" w:themeColor="background1" w:themeShade="80"/>
            </w:tcBorders>
            <w:shd w:val="clear" w:color="auto" w:fill="FFFFFF" w:themeFill="background1"/>
            <w:vAlign w:val="center"/>
          </w:tcPr>
          <w:p w14:paraId="3C9FE88F" w14:textId="77777777" w:rsidR="00CF63DE" w:rsidRPr="00C21D91" w:rsidRDefault="00CF63DE" w:rsidP="00744EE5">
            <w:pPr>
              <w:pStyle w:val="ColorfulList-Accent11"/>
              <w:tabs>
                <w:tab w:val="left" w:pos="0"/>
                <w:tab w:val="left" w:pos="284"/>
              </w:tabs>
              <w:ind w:left="0" w:right="-90"/>
              <w:jc w:val="center"/>
              <w:rPr>
                <w:rFonts w:ascii="Arial" w:hAnsi="Arial" w:cs="Arial"/>
                <w:b/>
                <w:sz w:val="18"/>
                <w:szCs w:val="18"/>
              </w:rPr>
            </w:pPr>
          </w:p>
        </w:tc>
      </w:tr>
      <w:tr w:rsidR="00CF63DE" w:rsidRPr="00946673" w14:paraId="7C31638E" w14:textId="77777777" w:rsidTr="0088554F">
        <w:trPr>
          <w:trHeight w:val="229"/>
        </w:trPr>
        <w:tc>
          <w:tcPr>
            <w:tcW w:w="6545" w:type="dxa"/>
            <w:tcBorders>
              <w:right w:val="single" w:sz="2" w:space="0" w:color="808080" w:themeColor="background1" w:themeShade="80"/>
            </w:tcBorders>
            <w:vAlign w:val="bottom"/>
          </w:tcPr>
          <w:p w14:paraId="21C8636A" w14:textId="22E83E84" w:rsidR="00CF63DE" w:rsidRPr="00946673" w:rsidRDefault="00CF63DE" w:rsidP="00946673">
            <w:pPr>
              <w:pStyle w:val="ColorfulList-Accent11"/>
              <w:tabs>
                <w:tab w:val="left" w:pos="0"/>
                <w:tab w:val="left" w:pos="284"/>
              </w:tabs>
              <w:ind w:left="0" w:right="-90"/>
              <w:rPr>
                <w:rFonts w:ascii="Arial" w:hAnsi="Arial" w:cs="Arial"/>
                <w:i/>
                <w:sz w:val="17"/>
                <w:szCs w:val="17"/>
                <w:lang w:val="el-GR"/>
              </w:rPr>
            </w:pPr>
            <w:r>
              <w:rPr>
                <w:rFonts w:ascii="Arial" w:hAnsi="Arial" w:cs="Arial"/>
                <w:b/>
                <w:sz w:val="18"/>
                <w:szCs w:val="18"/>
                <w:lang w:val="el-GR"/>
              </w:rPr>
              <w:t>Ταμειακές ροές από λειτουργικές δραστηριότητες</w:t>
            </w:r>
          </w:p>
        </w:tc>
        <w:tc>
          <w:tcPr>
            <w:tcW w:w="1922" w:type="dxa"/>
            <w:tcBorders>
              <w:left w:val="single" w:sz="2" w:space="0" w:color="808080" w:themeColor="background1" w:themeShade="80"/>
            </w:tcBorders>
            <w:vAlign w:val="center"/>
          </w:tcPr>
          <w:p w14:paraId="1F9A9A66" w14:textId="77777777" w:rsidR="00CF63DE" w:rsidRPr="00946673" w:rsidRDefault="00CF63DE" w:rsidP="00946673">
            <w:pPr>
              <w:pStyle w:val="ColorfulList-Accent11"/>
              <w:tabs>
                <w:tab w:val="left" w:pos="0"/>
                <w:tab w:val="left" w:pos="284"/>
              </w:tabs>
              <w:ind w:left="0" w:right="-90"/>
              <w:jc w:val="center"/>
              <w:rPr>
                <w:rFonts w:ascii="Arial" w:hAnsi="Arial" w:cs="Arial"/>
                <w:i/>
                <w:sz w:val="17"/>
                <w:szCs w:val="17"/>
                <w:lang w:val="el-GR"/>
              </w:rPr>
            </w:pPr>
          </w:p>
        </w:tc>
        <w:tc>
          <w:tcPr>
            <w:tcW w:w="1925" w:type="dxa"/>
            <w:vAlign w:val="center"/>
          </w:tcPr>
          <w:p w14:paraId="0921FA13" w14:textId="77777777" w:rsidR="00CF63DE" w:rsidRPr="00946673" w:rsidRDefault="00CF63DE" w:rsidP="00946673">
            <w:pPr>
              <w:pStyle w:val="ColorfulList-Accent11"/>
              <w:tabs>
                <w:tab w:val="left" w:pos="0"/>
                <w:tab w:val="left" w:pos="284"/>
              </w:tabs>
              <w:ind w:left="0" w:right="-90"/>
              <w:jc w:val="center"/>
              <w:rPr>
                <w:rFonts w:ascii="Arial" w:hAnsi="Arial" w:cs="Arial"/>
                <w:i/>
                <w:sz w:val="17"/>
                <w:szCs w:val="17"/>
                <w:lang w:val="el-GR"/>
              </w:rPr>
            </w:pPr>
          </w:p>
        </w:tc>
      </w:tr>
      <w:tr w:rsidR="00CF63DE" w:rsidRPr="00CB2967" w14:paraId="51BADD0F" w14:textId="77777777" w:rsidTr="0088554F">
        <w:trPr>
          <w:trHeight w:val="229"/>
        </w:trPr>
        <w:tc>
          <w:tcPr>
            <w:tcW w:w="6545" w:type="dxa"/>
            <w:tcBorders>
              <w:right w:val="single" w:sz="2" w:space="0" w:color="808080" w:themeColor="background1" w:themeShade="80"/>
            </w:tcBorders>
            <w:vAlign w:val="center"/>
          </w:tcPr>
          <w:p w14:paraId="0DC5326E" w14:textId="6CF0C097" w:rsidR="00CF63DE" w:rsidRPr="00C21D91" w:rsidRDefault="00CF63DE" w:rsidP="00CF63DE">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Κέρδη προ φόρων</w:t>
            </w:r>
          </w:p>
        </w:tc>
        <w:tc>
          <w:tcPr>
            <w:tcW w:w="1922" w:type="dxa"/>
            <w:tcBorders>
              <w:left w:val="single" w:sz="2" w:space="0" w:color="808080" w:themeColor="background1" w:themeShade="80"/>
            </w:tcBorders>
            <w:vAlign w:val="center"/>
          </w:tcPr>
          <w:p w14:paraId="612C528B" w14:textId="2A880553" w:rsidR="00CF63DE" w:rsidRPr="00C21D91" w:rsidRDefault="00CF63DE" w:rsidP="00CF63DE">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183</w:t>
            </w:r>
            <w:r w:rsidR="00B25F52">
              <w:rPr>
                <w:rFonts w:ascii="Arial" w:hAnsi="Arial" w:cs="Arial"/>
                <w:sz w:val="18"/>
                <w:szCs w:val="18"/>
              </w:rPr>
              <w:t>,</w:t>
            </w:r>
            <w:r>
              <w:rPr>
                <w:rFonts w:ascii="Arial" w:hAnsi="Arial" w:cs="Arial"/>
                <w:sz w:val="18"/>
                <w:szCs w:val="18"/>
              </w:rPr>
              <w:t xml:space="preserve">4 </w:t>
            </w:r>
          </w:p>
        </w:tc>
        <w:tc>
          <w:tcPr>
            <w:tcW w:w="1925" w:type="dxa"/>
            <w:vAlign w:val="center"/>
          </w:tcPr>
          <w:p w14:paraId="7C677B41" w14:textId="3CE6B447" w:rsidR="00CF63DE" w:rsidRPr="00C21D91" w:rsidRDefault="00CF63DE" w:rsidP="00CF63DE">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178</w:t>
            </w:r>
            <w:r w:rsidR="00B25F52">
              <w:rPr>
                <w:rFonts w:ascii="Arial" w:hAnsi="Arial" w:cs="Arial"/>
                <w:sz w:val="18"/>
                <w:szCs w:val="18"/>
              </w:rPr>
              <w:t>,</w:t>
            </w:r>
            <w:r>
              <w:rPr>
                <w:rFonts w:ascii="Arial" w:hAnsi="Arial" w:cs="Arial"/>
                <w:sz w:val="18"/>
                <w:szCs w:val="18"/>
              </w:rPr>
              <w:t xml:space="preserve">3 </w:t>
            </w:r>
          </w:p>
        </w:tc>
      </w:tr>
      <w:tr w:rsidR="00CF63DE" w:rsidRPr="00CB2967" w14:paraId="2FD4FA22" w14:textId="77777777" w:rsidTr="0088554F">
        <w:trPr>
          <w:trHeight w:val="229"/>
        </w:trPr>
        <w:tc>
          <w:tcPr>
            <w:tcW w:w="6545" w:type="dxa"/>
            <w:tcBorders>
              <w:right w:val="single" w:sz="2" w:space="0" w:color="808080" w:themeColor="background1" w:themeShade="80"/>
            </w:tcBorders>
            <w:vAlign w:val="center"/>
          </w:tcPr>
          <w:p w14:paraId="08BF6032" w14:textId="4714F520" w:rsidR="00CF63DE" w:rsidRPr="00C21D91" w:rsidRDefault="00CF63DE" w:rsidP="00CF63DE">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Προσαρμογές για:</w:t>
            </w:r>
          </w:p>
        </w:tc>
        <w:tc>
          <w:tcPr>
            <w:tcW w:w="1922" w:type="dxa"/>
            <w:tcBorders>
              <w:left w:val="single" w:sz="2" w:space="0" w:color="808080" w:themeColor="background1" w:themeShade="80"/>
            </w:tcBorders>
            <w:vAlign w:val="center"/>
          </w:tcPr>
          <w:p w14:paraId="30DA062D" w14:textId="1E19FE4E" w:rsidR="00CF63DE" w:rsidRPr="00C21D91" w:rsidRDefault="00CF63DE" w:rsidP="00CF63DE">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 </w:t>
            </w:r>
          </w:p>
        </w:tc>
        <w:tc>
          <w:tcPr>
            <w:tcW w:w="1925" w:type="dxa"/>
            <w:vAlign w:val="center"/>
          </w:tcPr>
          <w:p w14:paraId="372BC60A" w14:textId="663DA577" w:rsidR="00CF63DE" w:rsidRPr="00C21D91" w:rsidRDefault="00CF63DE" w:rsidP="00CF63DE">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 </w:t>
            </w:r>
          </w:p>
        </w:tc>
      </w:tr>
      <w:tr w:rsidR="00CF63DE" w:rsidRPr="00CB2967" w14:paraId="2C83012A" w14:textId="77777777" w:rsidTr="0088554F">
        <w:trPr>
          <w:trHeight w:val="229"/>
        </w:trPr>
        <w:tc>
          <w:tcPr>
            <w:tcW w:w="6545" w:type="dxa"/>
            <w:tcBorders>
              <w:right w:val="single" w:sz="2" w:space="0" w:color="808080" w:themeColor="background1" w:themeShade="80"/>
            </w:tcBorders>
            <w:vAlign w:val="center"/>
          </w:tcPr>
          <w:p w14:paraId="188CBD26" w14:textId="229FF1CD" w:rsidR="00CF63DE" w:rsidRPr="00C21D91" w:rsidRDefault="00CF63DE" w:rsidP="00CF63DE">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Αποσβέσεις και απομειώσεις</w:t>
            </w:r>
          </w:p>
        </w:tc>
        <w:tc>
          <w:tcPr>
            <w:tcW w:w="1922" w:type="dxa"/>
            <w:tcBorders>
              <w:left w:val="single" w:sz="2" w:space="0" w:color="808080" w:themeColor="background1" w:themeShade="80"/>
            </w:tcBorders>
            <w:vAlign w:val="center"/>
          </w:tcPr>
          <w:p w14:paraId="6A4129A1" w14:textId="5E5CDFDE" w:rsidR="00CF63DE" w:rsidRPr="007E5627" w:rsidRDefault="00CF63DE" w:rsidP="00CF63DE">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149</w:t>
            </w:r>
            <w:r w:rsidR="00B25F52">
              <w:rPr>
                <w:rFonts w:ascii="Arial" w:hAnsi="Arial" w:cs="Arial"/>
                <w:sz w:val="18"/>
                <w:szCs w:val="18"/>
              </w:rPr>
              <w:t>,</w:t>
            </w:r>
            <w:r>
              <w:rPr>
                <w:rFonts w:ascii="Arial" w:hAnsi="Arial" w:cs="Arial"/>
                <w:sz w:val="18"/>
                <w:szCs w:val="18"/>
              </w:rPr>
              <w:t xml:space="preserve">9 </w:t>
            </w:r>
          </w:p>
        </w:tc>
        <w:tc>
          <w:tcPr>
            <w:tcW w:w="1925" w:type="dxa"/>
            <w:vAlign w:val="center"/>
          </w:tcPr>
          <w:p w14:paraId="60E6E29F" w14:textId="5F40E348" w:rsidR="00CF63DE" w:rsidRPr="007E5627" w:rsidRDefault="00CF63DE" w:rsidP="00CF63DE">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156</w:t>
            </w:r>
            <w:r w:rsidR="00B25F52">
              <w:rPr>
                <w:rFonts w:ascii="Arial" w:hAnsi="Arial" w:cs="Arial"/>
                <w:sz w:val="18"/>
                <w:szCs w:val="18"/>
              </w:rPr>
              <w:t>,</w:t>
            </w:r>
            <w:r>
              <w:rPr>
                <w:rFonts w:ascii="Arial" w:hAnsi="Arial" w:cs="Arial"/>
                <w:sz w:val="18"/>
                <w:szCs w:val="18"/>
              </w:rPr>
              <w:t xml:space="preserve">6 </w:t>
            </w:r>
          </w:p>
        </w:tc>
      </w:tr>
      <w:tr w:rsidR="00CF63DE" w:rsidRPr="00CB2967" w14:paraId="08D6659D" w14:textId="77777777" w:rsidTr="0088554F">
        <w:trPr>
          <w:trHeight w:val="218"/>
        </w:trPr>
        <w:tc>
          <w:tcPr>
            <w:tcW w:w="6545" w:type="dxa"/>
            <w:tcBorders>
              <w:right w:val="single" w:sz="2" w:space="0" w:color="808080" w:themeColor="background1" w:themeShade="80"/>
            </w:tcBorders>
            <w:vAlign w:val="center"/>
          </w:tcPr>
          <w:p w14:paraId="38D07283" w14:textId="01B5F8CB" w:rsidR="00CF63DE" w:rsidRPr="00946673" w:rsidRDefault="00CF63DE" w:rsidP="00CF63DE">
            <w:pPr>
              <w:pStyle w:val="ColorfulList-Accent11"/>
              <w:tabs>
                <w:tab w:val="left" w:pos="0"/>
                <w:tab w:val="left" w:pos="284"/>
              </w:tabs>
              <w:ind w:left="0" w:right="-90"/>
              <w:rPr>
                <w:rFonts w:ascii="Arial" w:hAnsi="Arial" w:cs="Arial"/>
                <w:sz w:val="17"/>
                <w:szCs w:val="17"/>
                <w:lang w:val="el-GR"/>
              </w:rPr>
            </w:pPr>
            <w:r w:rsidRPr="00004E84">
              <w:rPr>
                <w:rFonts w:ascii="Arial" w:hAnsi="Arial" w:cs="Arial"/>
                <w:sz w:val="18"/>
                <w:szCs w:val="18"/>
                <w:lang w:val="el-GR"/>
              </w:rPr>
              <w:t>Κόστη σχετιζόμενα με προγράμματα εθελούσιας αποχώρησης</w:t>
            </w:r>
          </w:p>
        </w:tc>
        <w:tc>
          <w:tcPr>
            <w:tcW w:w="1922" w:type="dxa"/>
            <w:tcBorders>
              <w:left w:val="single" w:sz="2" w:space="0" w:color="808080" w:themeColor="background1" w:themeShade="80"/>
            </w:tcBorders>
            <w:vAlign w:val="center"/>
          </w:tcPr>
          <w:p w14:paraId="2FC5E5A8" w14:textId="07E587E0" w:rsidR="00CF63DE" w:rsidRPr="007E5627" w:rsidRDefault="00CF63DE" w:rsidP="00CF63DE">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12</w:t>
            </w:r>
            <w:r w:rsidR="00B25F52">
              <w:rPr>
                <w:rFonts w:ascii="Arial" w:hAnsi="Arial" w:cs="Arial"/>
                <w:sz w:val="18"/>
                <w:szCs w:val="18"/>
              </w:rPr>
              <w:t>,</w:t>
            </w:r>
            <w:r>
              <w:rPr>
                <w:rFonts w:ascii="Arial" w:hAnsi="Arial" w:cs="Arial"/>
                <w:sz w:val="18"/>
                <w:szCs w:val="18"/>
              </w:rPr>
              <w:t xml:space="preserve">8 </w:t>
            </w:r>
          </w:p>
        </w:tc>
        <w:tc>
          <w:tcPr>
            <w:tcW w:w="1925" w:type="dxa"/>
            <w:vAlign w:val="center"/>
          </w:tcPr>
          <w:p w14:paraId="56081E3E" w14:textId="3A8029A9" w:rsidR="00CF63DE" w:rsidRPr="007E5627" w:rsidRDefault="00CF63DE" w:rsidP="00CF63DE">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9</w:t>
            </w:r>
            <w:r w:rsidR="00B25F52">
              <w:rPr>
                <w:rFonts w:ascii="Arial" w:hAnsi="Arial" w:cs="Arial"/>
                <w:sz w:val="18"/>
                <w:szCs w:val="18"/>
              </w:rPr>
              <w:t>,</w:t>
            </w:r>
            <w:r>
              <w:rPr>
                <w:rFonts w:ascii="Arial" w:hAnsi="Arial" w:cs="Arial"/>
                <w:sz w:val="18"/>
                <w:szCs w:val="18"/>
              </w:rPr>
              <w:t xml:space="preserve">9 </w:t>
            </w:r>
          </w:p>
        </w:tc>
      </w:tr>
      <w:tr w:rsidR="00CF63DE" w:rsidRPr="00CB2967" w14:paraId="0CC643DE" w14:textId="77777777" w:rsidTr="0088554F">
        <w:trPr>
          <w:trHeight w:val="229"/>
        </w:trPr>
        <w:tc>
          <w:tcPr>
            <w:tcW w:w="6545" w:type="dxa"/>
            <w:tcBorders>
              <w:right w:val="single" w:sz="2" w:space="0" w:color="808080" w:themeColor="background1" w:themeShade="80"/>
            </w:tcBorders>
            <w:vAlign w:val="center"/>
          </w:tcPr>
          <w:p w14:paraId="2404EC90" w14:textId="1AC9BAEF" w:rsidR="00CF63DE" w:rsidRPr="00C21D91" w:rsidRDefault="00CF63DE" w:rsidP="00CF63DE">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Πρόβλεψη για αποζημίωση προσωπικού</w:t>
            </w:r>
          </w:p>
        </w:tc>
        <w:tc>
          <w:tcPr>
            <w:tcW w:w="1922" w:type="dxa"/>
            <w:tcBorders>
              <w:left w:val="single" w:sz="2" w:space="0" w:color="808080" w:themeColor="background1" w:themeShade="80"/>
            </w:tcBorders>
            <w:vAlign w:val="center"/>
          </w:tcPr>
          <w:p w14:paraId="6BF41073" w14:textId="45902497" w:rsidR="00CF63DE" w:rsidRPr="007E5627" w:rsidRDefault="00CF63DE" w:rsidP="00CF63DE">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B25F52">
              <w:rPr>
                <w:rFonts w:ascii="Arial" w:hAnsi="Arial" w:cs="Arial"/>
                <w:sz w:val="18"/>
                <w:szCs w:val="18"/>
              </w:rPr>
              <w:t>,</w:t>
            </w:r>
            <w:r>
              <w:rPr>
                <w:rFonts w:ascii="Arial" w:hAnsi="Arial" w:cs="Arial"/>
                <w:sz w:val="18"/>
                <w:szCs w:val="18"/>
              </w:rPr>
              <w:t xml:space="preserve">5 </w:t>
            </w:r>
          </w:p>
        </w:tc>
        <w:tc>
          <w:tcPr>
            <w:tcW w:w="1925" w:type="dxa"/>
            <w:vAlign w:val="center"/>
          </w:tcPr>
          <w:p w14:paraId="0D27F834" w14:textId="21348556" w:rsidR="00CF63DE" w:rsidRPr="007E5627" w:rsidRDefault="00CF63DE" w:rsidP="00CF63DE">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B25F52">
              <w:rPr>
                <w:rFonts w:ascii="Arial" w:hAnsi="Arial" w:cs="Arial"/>
                <w:sz w:val="18"/>
                <w:szCs w:val="18"/>
              </w:rPr>
              <w:t>,</w:t>
            </w:r>
            <w:r>
              <w:rPr>
                <w:rFonts w:ascii="Arial" w:hAnsi="Arial" w:cs="Arial"/>
                <w:sz w:val="18"/>
                <w:szCs w:val="18"/>
              </w:rPr>
              <w:t xml:space="preserve">5 </w:t>
            </w:r>
          </w:p>
        </w:tc>
      </w:tr>
      <w:tr w:rsidR="00CF63DE" w:rsidRPr="00CB2967" w14:paraId="62AADFFC" w14:textId="77777777" w:rsidTr="0088554F">
        <w:trPr>
          <w:trHeight w:val="218"/>
        </w:trPr>
        <w:tc>
          <w:tcPr>
            <w:tcW w:w="6545" w:type="dxa"/>
            <w:tcBorders>
              <w:right w:val="single" w:sz="2" w:space="0" w:color="808080" w:themeColor="background1" w:themeShade="80"/>
            </w:tcBorders>
            <w:vAlign w:val="center"/>
          </w:tcPr>
          <w:p w14:paraId="065F78A5" w14:textId="699E9E97" w:rsidR="00CF63DE" w:rsidRPr="00C21D91" w:rsidRDefault="00CF63DE" w:rsidP="00CF63DE">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Συναλλαγματικές διαφορές. καθαρές</w:t>
            </w:r>
          </w:p>
        </w:tc>
        <w:tc>
          <w:tcPr>
            <w:tcW w:w="1922" w:type="dxa"/>
            <w:tcBorders>
              <w:left w:val="single" w:sz="2" w:space="0" w:color="808080" w:themeColor="background1" w:themeShade="80"/>
            </w:tcBorders>
            <w:vAlign w:val="center"/>
          </w:tcPr>
          <w:p w14:paraId="17A3FCE1" w14:textId="2725BFA0" w:rsidR="00CF63DE" w:rsidRPr="007E5627" w:rsidRDefault="002E1156" w:rsidP="00CF63DE">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lang w:val="el-GR"/>
              </w:rPr>
              <w:t>-</w:t>
            </w:r>
            <w:r w:rsidR="00CF63DE">
              <w:rPr>
                <w:rFonts w:ascii="Arial" w:hAnsi="Arial" w:cs="Arial"/>
                <w:sz w:val="18"/>
                <w:szCs w:val="18"/>
              </w:rPr>
              <w:t xml:space="preserve"> </w:t>
            </w:r>
          </w:p>
        </w:tc>
        <w:tc>
          <w:tcPr>
            <w:tcW w:w="1925" w:type="dxa"/>
            <w:vAlign w:val="center"/>
          </w:tcPr>
          <w:p w14:paraId="0928FA4A" w14:textId="665458BC" w:rsidR="00CF63DE" w:rsidRPr="007E5627" w:rsidRDefault="00CF63DE" w:rsidP="00CF63DE">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B25F52">
              <w:rPr>
                <w:rFonts w:ascii="Arial" w:hAnsi="Arial" w:cs="Arial"/>
                <w:sz w:val="18"/>
                <w:szCs w:val="18"/>
              </w:rPr>
              <w:t>,</w:t>
            </w:r>
            <w:r>
              <w:rPr>
                <w:rFonts w:ascii="Arial" w:hAnsi="Arial" w:cs="Arial"/>
                <w:sz w:val="18"/>
                <w:szCs w:val="18"/>
              </w:rPr>
              <w:t>1)</w:t>
            </w:r>
          </w:p>
        </w:tc>
      </w:tr>
      <w:tr w:rsidR="00CF63DE" w:rsidRPr="00CB2967" w14:paraId="481EB4EE" w14:textId="77777777" w:rsidTr="0088554F">
        <w:trPr>
          <w:trHeight w:val="182"/>
        </w:trPr>
        <w:tc>
          <w:tcPr>
            <w:tcW w:w="6545" w:type="dxa"/>
            <w:tcBorders>
              <w:right w:val="single" w:sz="2" w:space="0" w:color="808080" w:themeColor="background1" w:themeShade="80"/>
            </w:tcBorders>
            <w:vAlign w:val="center"/>
          </w:tcPr>
          <w:p w14:paraId="505FC1CE" w14:textId="25F4F73A" w:rsidR="00CF63DE" w:rsidRPr="00946673" w:rsidRDefault="00CF63DE" w:rsidP="00CF63DE">
            <w:pPr>
              <w:pStyle w:val="ColorfulList-Accent11"/>
              <w:tabs>
                <w:tab w:val="left" w:pos="0"/>
                <w:tab w:val="left" w:pos="284"/>
              </w:tabs>
              <w:ind w:left="0" w:right="-90"/>
              <w:rPr>
                <w:rFonts w:ascii="Arial" w:hAnsi="Arial" w:cs="Arial"/>
                <w:sz w:val="17"/>
                <w:szCs w:val="17"/>
                <w:lang w:val="el-GR"/>
              </w:rPr>
            </w:pPr>
            <w:r w:rsidRPr="00004E84">
              <w:rPr>
                <w:rFonts w:ascii="Arial" w:hAnsi="Arial" w:cs="Arial"/>
                <w:sz w:val="18"/>
                <w:szCs w:val="18"/>
                <w:lang w:val="el-GR"/>
              </w:rPr>
              <w:t>(</w:t>
            </w:r>
            <w:r w:rsidRPr="00E94B28">
              <w:rPr>
                <w:rFonts w:ascii="Arial" w:hAnsi="Arial" w:cs="Arial"/>
                <w:sz w:val="18"/>
                <w:szCs w:val="18"/>
                <w:lang w:val="el-GR"/>
              </w:rPr>
              <w:t>Κέρδη) / ζημιές από συμμετοχές και λοιπά χρηματοοικονομικά περιουσιακά στοιχεία - Απομειώσεις</w:t>
            </w:r>
          </w:p>
        </w:tc>
        <w:tc>
          <w:tcPr>
            <w:tcW w:w="1922" w:type="dxa"/>
            <w:tcBorders>
              <w:left w:val="single" w:sz="2" w:space="0" w:color="808080" w:themeColor="background1" w:themeShade="80"/>
            </w:tcBorders>
            <w:vAlign w:val="center"/>
          </w:tcPr>
          <w:p w14:paraId="049ACDF6" w14:textId="599D61E1" w:rsidR="00CF63DE" w:rsidRPr="007E5627" w:rsidRDefault="00CF63DE" w:rsidP="00CF63DE">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B25F52">
              <w:rPr>
                <w:rFonts w:ascii="Arial" w:hAnsi="Arial" w:cs="Arial"/>
                <w:sz w:val="18"/>
                <w:szCs w:val="18"/>
              </w:rPr>
              <w:t>,</w:t>
            </w:r>
            <w:r>
              <w:rPr>
                <w:rFonts w:ascii="Arial" w:hAnsi="Arial" w:cs="Arial"/>
                <w:sz w:val="18"/>
                <w:szCs w:val="18"/>
              </w:rPr>
              <w:t>3)</w:t>
            </w:r>
          </w:p>
        </w:tc>
        <w:tc>
          <w:tcPr>
            <w:tcW w:w="1925" w:type="dxa"/>
            <w:vAlign w:val="center"/>
          </w:tcPr>
          <w:p w14:paraId="41DC0CD7" w14:textId="52E9BC9B" w:rsidR="00CF63DE" w:rsidRPr="007E5627" w:rsidRDefault="00CF63DE" w:rsidP="00CF63DE">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B25F52">
              <w:rPr>
                <w:rFonts w:ascii="Arial" w:hAnsi="Arial" w:cs="Arial"/>
                <w:sz w:val="18"/>
                <w:szCs w:val="18"/>
              </w:rPr>
              <w:t>,</w:t>
            </w:r>
            <w:r>
              <w:rPr>
                <w:rFonts w:ascii="Arial" w:hAnsi="Arial" w:cs="Arial"/>
                <w:sz w:val="18"/>
                <w:szCs w:val="18"/>
              </w:rPr>
              <w:t>3)</w:t>
            </w:r>
          </w:p>
        </w:tc>
      </w:tr>
      <w:tr w:rsidR="00CF63DE" w:rsidRPr="00CB2967" w14:paraId="7D075628" w14:textId="77777777" w:rsidTr="0088554F">
        <w:trPr>
          <w:trHeight w:val="229"/>
        </w:trPr>
        <w:tc>
          <w:tcPr>
            <w:tcW w:w="6545" w:type="dxa"/>
            <w:tcBorders>
              <w:bottom w:val="single" w:sz="2" w:space="0" w:color="808080" w:themeColor="background1" w:themeShade="80"/>
              <w:right w:val="single" w:sz="2" w:space="0" w:color="808080" w:themeColor="background1" w:themeShade="80"/>
            </w:tcBorders>
            <w:vAlign w:val="center"/>
          </w:tcPr>
          <w:p w14:paraId="5D0FE6CD" w14:textId="0FE5EA3B" w:rsidR="00CF63DE" w:rsidRPr="00C21D91" w:rsidRDefault="00CF63DE" w:rsidP="00CF63DE">
            <w:pPr>
              <w:pStyle w:val="ColorfulList-Accent11"/>
              <w:tabs>
                <w:tab w:val="left" w:pos="0"/>
                <w:tab w:val="left" w:pos="284"/>
              </w:tabs>
              <w:ind w:left="0" w:right="-90"/>
              <w:rPr>
                <w:rFonts w:ascii="Arial" w:hAnsi="Arial" w:cs="Arial"/>
                <w:sz w:val="17"/>
                <w:szCs w:val="17"/>
              </w:rPr>
            </w:pPr>
            <w:r w:rsidRPr="00145E91">
              <w:rPr>
                <w:rFonts w:ascii="Arial" w:hAnsi="Arial" w:cs="Arial"/>
                <w:sz w:val="18"/>
                <w:szCs w:val="18"/>
                <w:lang w:val="el-GR"/>
              </w:rPr>
              <w:t>Χρηματοοικονομικά έξοδα, καθαρά</w:t>
            </w:r>
          </w:p>
        </w:tc>
        <w:tc>
          <w:tcPr>
            <w:tcW w:w="1922" w:type="dxa"/>
            <w:tcBorders>
              <w:left w:val="single" w:sz="2" w:space="0" w:color="808080" w:themeColor="background1" w:themeShade="80"/>
              <w:bottom w:val="single" w:sz="2" w:space="0" w:color="808080" w:themeColor="background1" w:themeShade="80"/>
            </w:tcBorders>
            <w:vAlign w:val="bottom"/>
          </w:tcPr>
          <w:p w14:paraId="4616263B" w14:textId="418D0B6C" w:rsidR="00CF63DE" w:rsidRPr="00C21D91" w:rsidRDefault="00CF63DE" w:rsidP="00CF63DE">
            <w:pPr>
              <w:pStyle w:val="ColorfulList-Accent11"/>
              <w:tabs>
                <w:tab w:val="left" w:pos="0"/>
                <w:tab w:val="left" w:pos="284"/>
              </w:tabs>
              <w:ind w:left="0" w:right="-90"/>
              <w:jc w:val="center"/>
              <w:rPr>
                <w:rFonts w:ascii="Arial" w:hAnsi="Arial" w:cs="Arial"/>
                <w:sz w:val="18"/>
                <w:szCs w:val="18"/>
              </w:rPr>
            </w:pPr>
            <w:r w:rsidRPr="00A109A2">
              <w:rPr>
                <w:rFonts w:ascii="Arial" w:hAnsi="Arial" w:cs="Arial"/>
              </w:rPr>
              <w:t>3</w:t>
            </w:r>
            <w:r w:rsidR="00B25F52">
              <w:rPr>
                <w:rFonts w:ascii="Arial" w:hAnsi="Arial" w:cs="Arial"/>
              </w:rPr>
              <w:t>,</w:t>
            </w:r>
            <w:r w:rsidRPr="00A109A2">
              <w:rPr>
                <w:rFonts w:ascii="Arial" w:hAnsi="Arial" w:cs="Arial"/>
              </w:rPr>
              <w:t>1</w:t>
            </w:r>
          </w:p>
        </w:tc>
        <w:tc>
          <w:tcPr>
            <w:tcW w:w="1925" w:type="dxa"/>
            <w:tcBorders>
              <w:bottom w:val="single" w:sz="2" w:space="0" w:color="808080" w:themeColor="background1" w:themeShade="80"/>
            </w:tcBorders>
            <w:vAlign w:val="bottom"/>
          </w:tcPr>
          <w:p w14:paraId="5AC58484" w14:textId="11DA120F" w:rsidR="00CF63DE" w:rsidRPr="00C21D91" w:rsidRDefault="00CF63DE" w:rsidP="00CF63DE">
            <w:pPr>
              <w:pStyle w:val="ColorfulList-Accent11"/>
              <w:tabs>
                <w:tab w:val="left" w:pos="0"/>
                <w:tab w:val="left" w:pos="284"/>
              </w:tabs>
              <w:ind w:left="0" w:right="-90"/>
              <w:jc w:val="center"/>
              <w:rPr>
                <w:rFonts w:ascii="Arial" w:hAnsi="Arial" w:cs="Arial"/>
                <w:sz w:val="18"/>
                <w:szCs w:val="18"/>
              </w:rPr>
            </w:pPr>
            <w:r w:rsidRPr="00A109A2">
              <w:rPr>
                <w:rFonts w:ascii="Arial" w:hAnsi="Arial" w:cs="Arial"/>
              </w:rPr>
              <w:t>4</w:t>
            </w:r>
            <w:r w:rsidR="00B25F52">
              <w:rPr>
                <w:rFonts w:ascii="Arial" w:hAnsi="Arial" w:cs="Arial"/>
              </w:rPr>
              <w:t>,</w:t>
            </w:r>
            <w:r w:rsidRPr="00A109A2">
              <w:rPr>
                <w:rFonts w:ascii="Arial" w:hAnsi="Arial" w:cs="Arial"/>
              </w:rPr>
              <w:t>3</w:t>
            </w:r>
          </w:p>
        </w:tc>
      </w:tr>
      <w:tr w:rsidR="00CF63DE" w:rsidRPr="00CB2967" w14:paraId="1ECE42CD" w14:textId="77777777" w:rsidTr="0088554F">
        <w:trPr>
          <w:trHeight w:val="229"/>
        </w:trPr>
        <w:tc>
          <w:tcPr>
            <w:tcW w:w="6545"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D8144AE" w14:textId="772111A5" w:rsidR="00CF63DE" w:rsidRPr="00946673" w:rsidRDefault="00CF63DE" w:rsidP="00CF63DE">
            <w:pPr>
              <w:pStyle w:val="ColorfulList-Accent11"/>
              <w:tabs>
                <w:tab w:val="left" w:pos="0"/>
                <w:tab w:val="left" w:pos="284"/>
              </w:tabs>
              <w:ind w:left="0" w:right="-90"/>
              <w:rPr>
                <w:rFonts w:ascii="Arial" w:hAnsi="Arial" w:cs="Arial"/>
                <w:sz w:val="17"/>
                <w:szCs w:val="17"/>
                <w:lang w:val="el-GR"/>
              </w:rPr>
            </w:pPr>
            <w:r w:rsidRPr="004E0AAD">
              <w:rPr>
                <w:rFonts w:ascii="Arial" w:hAnsi="Arial" w:cs="Arial"/>
                <w:b/>
                <w:bCs/>
                <w:i/>
                <w:iCs/>
                <w:sz w:val="18"/>
                <w:szCs w:val="18"/>
                <w:lang w:val="el-GR"/>
              </w:rPr>
              <w:t>Προσαρμογές για μεταβολές λογαριασμών κεφαλαίου κίνησης:</w:t>
            </w:r>
          </w:p>
        </w:tc>
        <w:tc>
          <w:tcPr>
            <w:tcW w:w="1922"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bottom"/>
          </w:tcPr>
          <w:p w14:paraId="03347C57" w14:textId="1C427CC9" w:rsidR="00CF63DE" w:rsidRPr="00C21D91" w:rsidRDefault="00CF63DE" w:rsidP="00CF63DE">
            <w:pPr>
              <w:pStyle w:val="ColorfulList-Accent11"/>
              <w:tabs>
                <w:tab w:val="left" w:pos="0"/>
                <w:tab w:val="left" w:pos="284"/>
              </w:tabs>
              <w:ind w:left="0" w:right="-90"/>
              <w:jc w:val="center"/>
              <w:rPr>
                <w:rFonts w:ascii="Arial" w:hAnsi="Arial" w:cs="Arial"/>
                <w:sz w:val="17"/>
                <w:szCs w:val="17"/>
              </w:rPr>
            </w:pPr>
            <w:r>
              <w:rPr>
                <w:rFonts w:ascii="Arial" w:hAnsi="Arial" w:cs="Arial"/>
                <w:b/>
                <w:bCs/>
                <w:i/>
                <w:iCs/>
                <w:color w:val="000000"/>
                <w:sz w:val="18"/>
                <w:szCs w:val="18"/>
              </w:rPr>
              <w:t>(103</w:t>
            </w:r>
            <w:r w:rsidR="00B25F52">
              <w:rPr>
                <w:rFonts w:ascii="Arial" w:hAnsi="Arial" w:cs="Arial"/>
                <w:b/>
                <w:bCs/>
                <w:i/>
                <w:iCs/>
                <w:color w:val="000000"/>
                <w:sz w:val="18"/>
                <w:szCs w:val="18"/>
              </w:rPr>
              <w:t>,</w:t>
            </w:r>
            <w:r>
              <w:rPr>
                <w:rFonts w:ascii="Arial" w:hAnsi="Arial" w:cs="Arial"/>
                <w:b/>
                <w:bCs/>
                <w:i/>
                <w:iCs/>
                <w:color w:val="000000"/>
                <w:sz w:val="18"/>
                <w:szCs w:val="18"/>
              </w:rPr>
              <w:t>4)</w:t>
            </w:r>
          </w:p>
        </w:tc>
        <w:tc>
          <w:tcPr>
            <w:tcW w:w="1925" w:type="dxa"/>
            <w:tcBorders>
              <w:top w:val="single" w:sz="2" w:space="0" w:color="808080" w:themeColor="background1" w:themeShade="80"/>
              <w:bottom w:val="single" w:sz="2" w:space="0" w:color="808080" w:themeColor="background1" w:themeShade="80"/>
            </w:tcBorders>
            <w:vAlign w:val="bottom"/>
          </w:tcPr>
          <w:p w14:paraId="0F92C0C4" w14:textId="20206E39" w:rsidR="00CF63DE" w:rsidRPr="00C21D91" w:rsidRDefault="00CF63DE" w:rsidP="00CF63DE">
            <w:pPr>
              <w:pStyle w:val="ColorfulList-Accent11"/>
              <w:tabs>
                <w:tab w:val="left" w:pos="0"/>
                <w:tab w:val="left" w:pos="284"/>
              </w:tabs>
              <w:ind w:left="0" w:right="-90"/>
              <w:jc w:val="center"/>
              <w:rPr>
                <w:rFonts w:ascii="Arial" w:hAnsi="Arial" w:cs="Arial"/>
                <w:sz w:val="17"/>
                <w:szCs w:val="17"/>
              </w:rPr>
            </w:pPr>
            <w:r>
              <w:rPr>
                <w:rFonts w:ascii="Arial" w:hAnsi="Arial" w:cs="Arial"/>
                <w:b/>
                <w:bCs/>
                <w:i/>
                <w:iCs/>
                <w:color w:val="000000"/>
                <w:sz w:val="18"/>
                <w:szCs w:val="18"/>
              </w:rPr>
              <w:t>(25</w:t>
            </w:r>
            <w:r w:rsidR="00B25F52">
              <w:rPr>
                <w:rFonts w:ascii="Arial" w:hAnsi="Arial" w:cs="Arial"/>
                <w:b/>
                <w:i/>
                <w:color w:val="000000"/>
                <w:sz w:val="18"/>
                <w:szCs w:val="18"/>
              </w:rPr>
              <w:t>,</w:t>
            </w:r>
            <w:r>
              <w:rPr>
                <w:rFonts w:ascii="Arial" w:hAnsi="Arial" w:cs="Arial"/>
                <w:b/>
                <w:i/>
                <w:color w:val="000000"/>
                <w:sz w:val="18"/>
                <w:szCs w:val="18"/>
              </w:rPr>
              <w:t>4</w:t>
            </w:r>
            <w:r>
              <w:rPr>
                <w:rFonts w:ascii="Arial" w:hAnsi="Arial" w:cs="Arial"/>
                <w:b/>
                <w:bCs/>
                <w:i/>
                <w:iCs/>
                <w:color w:val="000000"/>
                <w:sz w:val="18"/>
                <w:szCs w:val="18"/>
              </w:rPr>
              <w:t>)</w:t>
            </w:r>
          </w:p>
        </w:tc>
      </w:tr>
      <w:tr w:rsidR="00CF63DE" w:rsidRPr="00CB2967" w14:paraId="0854B28E" w14:textId="77777777" w:rsidTr="0088554F">
        <w:trPr>
          <w:trHeight w:val="218"/>
        </w:trPr>
        <w:tc>
          <w:tcPr>
            <w:tcW w:w="6545" w:type="dxa"/>
            <w:tcBorders>
              <w:top w:val="single" w:sz="2" w:space="0" w:color="808080" w:themeColor="background1" w:themeShade="80"/>
              <w:right w:val="single" w:sz="2" w:space="0" w:color="808080" w:themeColor="background1" w:themeShade="80"/>
            </w:tcBorders>
            <w:vAlign w:val="center"/>
          </w:tcPr>
          <w:p w14:paraId="69E58651" w14:textId="3225C7DB" w:rsidR="00CF63DE" w:rsidRPr="00C21D91" w:rsidRDefault="00CF63DE" w:rsidP="00CF63DE">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Μείωση / (αύξηση) αποθεμάτων</w:t>
            </w:r>
          </w:p>
        </w:tc>
        <w:tc>
          <w:tcPr>
            <w:tcW w:w="1922" w:type="dxa"/>
            <w:tcBorders>
              <w:top w:val="single" w:sz="2" w:space="0" w:color="808080" w:themeColor="background1" w:themeShade="80"/>
              <w:left w:val="single" w:sz="2" w:space="0" w:color="808080" w:themeColor="background1" w:themeShade="80"/>
            </w:tcBorders>
            <w:vAlign w:val="center"/>
          </w:tcPr>
          <w:p w14:paraId="255EB515" w14:textId="57D967A8" w:rsidR="00CF63DE" w:rsidRPr="00C21D91" w:rsidRDefault="00CF63DE" w:rsidP="00CF63DE">
            <w:pPr>
              <w:pStyle w:val="ColorfulList-Accent11"/>
              <w:tabs>
                <w:tab w:val="left" w:pos="0"/>
                <w:tab w:val="left" w:pos="284"/>
              </w:tabs>
              <w:ind w:left="0" w:right="-90"/>
              <w:jc w:val="center"/>
              <w:rPr>
                <w:rFonts w:ascii="Arial" w:hAnsi="Arial" w:cs="Arial"/>
                <w:b/>
                <w:i/>
                <w:sz w:val="17"/>
                <w:szCs w:val="17"/>
              </w:rPr>
            </w:pPr>
            <w:r>
              <w:rPr>
                <w:rFonts w:ascii="Arial" w:hAnsi="Arial" w:cs="Arial"/>
                <w:i/>
                <w:iCs/>
                <w:sz w:val="18"/>
                <w:szCs w:val="18"/>
              </w:rPr>
              <w:t>(12</w:t>
            </w:r>
            <w:r w:rsidR="00B25F52">
              <w:rPr>
                <w:rFonts w:ascii="Arial" w:hAnsi="Arial" w:cs="Arial"/>
                <w:i/>
                <w:iCs/>
                <w:sz w:val="18"/>
                <w:szCs w:val="18"/>
              </w:rPr>
              <w:t>,</w:t>
            </w:r>
            <w:r>
              <w:rPr>
                <w:rFonts w:ascii="Arial" w:hAnsi="Arial" w:cs="Arial"/>
                <w:i/>
                <w:iCs/>
                <w:sz w:val="18"/>
                <w:szCs w:val="18"/>
              </w:rPr>
              <w:t>5)</w:t>
            </w:r>
          </w:p>
        </w:tc>
        <w:tc>
          <w:tcPr>
            <w:tcW w:w="1925" w:type="dxa"/>
            <w:tcBorders>
              <w:top w:val="single" w:sz="2" w:space="0" w:color="808080" w:themeColor="background1" w:themeShade="80"/>
            </w:tcBorders>
            <w:vAlign w:val="center"/>
          </w:tcPr>
          <w:p w14:paraId="3D55B06F" w14:textId="7179BFDA" w:rsidR="00CF63DE" w:rsidRPr="00C21D91" w:rsidRDefault="00CF63DE" w:rsidP="00CF63DE">
            <w:pPr>
              <w:pStyle w:val="ColorfulList-Accent11"/>
              <w:tabs>
                <w:tab w:val="left" w:pos="0"/>
                <w:tab w:val="left" w:pos="284"/>
              </w:tabs>
              <w:ind w:left="0" w:right="-90"/>
              <w:jc w:val="center"/>
              <w:rPr>
                <w:rFonts w:ascii="Arial" w:hAnsi="Arial" w:cs="Arial"/>
                <w:b/>
                <w:i/>
                <w:sz w:val="17"/>
                <w:szCs w:val="17"/>
              </w:rPr>
            </w:pPr>
            <w:r>
              <w:rPr>
                <w:rFonts w:ascii="Arial" w:hAnsi="Arial" w:cs="Arial"/>
                <w:i/>
                <w:sz w:val="18"/>
                <w:szCs w:val="18"/>
              </w:rPr>
              <w:t>(</w:t>
            </w:r>
            <w:r>
              <w:rPr>
                <w:rFonts w:ascii="Arial" w:hAnsi="Arial" w:cs="Arial"/>
                <w:i/>
                <w:iCs/>
                <w:sz w:val="18"/>
                <w:szCs w:val="18"/>
              </w:rPr>
              <w:t>2</w:t>
            </w:r>
            <w:r w:rsidR="00B25F52">
              <w:rPr>
                <w:rFonts w:ascii="Arial" w:hAnsi="Arial" w:cs="Arial"/>
                <w:i/>
                <w:sz w:val="18"/>
                <w:szCs w:val="18"/>
              </w:rPr>
              <w:t>,</w:t>
            </w:r>
            <w:r>
              <w:rPr>
                <w:rFonts w:ascii="Arial" w:hAnsi="Arial" w:cs="Arial"/>
                <w:i/>
                <w:sz w:val="18"/>
                <w:szCs w:val="18"/>
              </w:rPr>
              <w:t>8)</w:t>
            </w:r>
          </w:p>
        </w:tc>
      </w:tr>
      <w:tr w:rsidR="00CF63DE" w:rsidRPr="00CB2967" w14:paraId="68AFA188" w14:textId="77777777" w:rsidTr="0088554F">
        <w:trPr>
          <w:trHeight w:val="229"/>
        </w:trPr>
        <w:tc>
          <w:tcPr>
            <w:tcW w:w="6545" w:type="dxa"/>
            <w:tcBorders>
              <w:right w:val="single" w:sz="2" w:space="0" w:color="808080" w:themeColor="background1" w:themeShade="80"/>
            </w:tcBorders>
            <w:vAlign w:val="center"/>
          </w:tcPr>
          <w:p w14:paraId="3452AFB4" w14:textId="7F6A100F" w:rsidR="00CF63DE" w:rsidRPr="00C21D91" w:rsidRDefault="00CF63DE" w:rsidP="00CF63DE">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Μείωση / (αύξηση) απαιτήσεων</w:t>
            </w:r>
          </w:p>
        </w:tc>
        <w:tc>
          <w:tcPr>
            <w:tcW w:w="1922" w:type="dxa"/>
            <w:tcBorders>
              <w:left w:val="single" w:sz="2" w:space="0" w:color="808080" w:themeColor="background1" w:themeShade="80"/>
            </w:tcBorders>
            <w:vAlign w:val="center"/>
          </w:tcPr>
          <w:p w14:paraId="632B561E" w14:textId="3CAC7C71" w:rsidR="00CF63DE" w:rsidRPr="00C21D91" w:rsidRDefault="00CF63DE" w:rsidP="00CF63DE">
            <w:pPr>
              <w:pStyle w:val="ColorfulList-Accent11"/>
              <w:tabs>
                <w:tab w:val="left" w:pos="0"/>
                <w:tab w:val="left" w:pos="284"/>
              </w:tabs>
              <w:ind w:left="0" w:right="-90"/>
              <w:jc w:val="center"/>
              <w:rPr>
                <w:rFonts w:ascii="Arial" w:hAnsi="Arial" w:cs="Arial"/>
                <w:b/>
                <w:i/>
                <w:sz w:val="17"/>
                <w:szCs w:val="17"/>
              </w:rPr>
            </w:pPr>
            <w:r>
              <w:rPr>
                <w:rFonts w:ascii="Arial" w:hAnsi="Arial" w:cs="Arial"/>
                <w:i/>
                <w:iCs/>
                <w:sz w:val="18"/>
                <w:szCs w:val="18"/>
              </w:rPr>
              <w:t>(78</w:t>
            </w:r>
            <w:r w:rsidR="00B25F52">
              <w:rPr>
                <w:rFonts w:ascii="Arial" w:hAnsi="Arial" w:cs="Arial"/>
                <w:i/>
                <w:iCs/>
                <w:sz w:val="18"/>
                <w:szCs w:val="18"/>
              </w:rPr>
              <w:t>,</w:t>
            </w:r>
            <w:r>
              <w:rPr>
                <w:rFonts w:ascii="Arial" w:hAnsi="Arial" w:cs="Arial"/>
                <w:i/>
                <w:iCs/>
                <w:sz w:val="18"/>
                <w:szCs w:val="18"/>
              </w:rPr>
              <w:t>1)</w:t>
            </w:r>
          </w:p>
        </w:tc>
        <w:tc>
          <w:tcPr>
            <w:tcW w:w="1925" w:type="dxa"/>
            <w:vAlign w:val="center"/>
          </w:tcPr>
          <w:p w14:paraId="1093B2EA" w14:textId="5EBB6B3C" w:rsidR="00CF63DE" w:rsidRPr="00C21D91" w:rsidRDefault="00CF63DE" w:rsidP="00CF63DE">
            <w:pPr>
              <w:pStyle w:val="ColorfulList-Accent11"/>
              <w:tabs>
                <w:tab w:val="left" w:pos="0"/>
                <w:tab w:val="left" w:pos="284"/>
              </w:tabs>
              <w:ind w:left="0" w:right="-90"/>
              <w:jc w:val="center"/>
              <w:rPr>
                <w:rFonts w:ascii="Arial" w:hAnsi="Arial" w:cs="Arial"/>
                <w:b/>
                <w:i/>
                <w:sz w:val="17"/>
                <w:szCs w:val="17"/>
              </w:rPr>
            </w:pPr>
            <w:r>
              <w:rPr>
                <w:rFonts w:ascii="Arial" w:hAnsi="Arial" w:cs="Arial"/>
                <w:i/>
                <w:sz w:val="18"/>
                <w:szCs w:val="18"/>
              </w:rPr>
              <w:t>(</w:t>
            </w:r>
            <w:r>
              <w:rPr>
                <w:rFonts w:ascii="Arial" w:hAnsi="Arial" w:cs="Arial"/>
                <w:i/>
                <w:iCs/>
                <w:sz w:val="18"/>
                <w:szCs w:val="18"/>
              </w:rPr>
              <w:t>51</w:t>
            </w:r>
            <w:r w:rsidR="00B25F52">
              <w:rPr>
                <w:rFonts w:ascii="Arial" w:hAnsi="Arial" w:cs="Arial"/>
                <w:i/>
                <w:iCs/>
                <w:sz w:val="18"/>
                <w:szCs w:val="18"/>
              </w:rPr>
              <w:t>,</w:t>
            </w:r>
            <w:r>
              <w:rPr>
                <w:rFonts w:ascii="Arial" w:hAnsi="Arial" w:cs="Arial"/>
                <w:i/>
                <w:iCs/>
                <w:sz w:val="18"/>
                <w:szCs w:val="18"/>
              </w:rPr>
              <w:t>3</w:t>
            </w:r>
            <w:r>
              <w:rPr>
                <w:rFonts w:ascii="Arial" w:hAnsi="Arial" w:cs="Arial"/>
                <w:i/>
                <w:sz w:val="18"/>
                <w:szCs w:val="18"/>
              </w:rPr>
              <w:t>)</w:t>
            </w:r>
          </w:p>
        </w:tc>
      </w:tr>
      <w:tr w:rsidR="00CF63DE" w:rsidRPr="00CB2967" w14:paraId="2F6279B7" w14:textId="77777777" w:rsidTr="0088554F">
        <w:trPr>
          <w:trHeight w:val="202"/>
        </w:trPr>
        <w:tc>
          <w:tcPr>
            <w:tcW w:w="6545" w:type="dxa"/>
            <w:tcBorders>
              <w:right w:val="single" w:sz="2" w:space="0" w:color="808080" w:themeColor="background1" w:themeShade="80"/>
            </w:tcBorders>
            <w:vAlign w:val="center"/>
          </w:tcPr>
          <w:p w14:paraId="34D4BCBE" w14:textId="79EF991F" w:rsidR="00CF63DE" w:rsidRPr="00946673" w:rsidRDefault="00CF63DE" w:rsidP="00CF63DE">
            <w:pPr>
              <w:pStyle w:val="ColorfulList-Accent11"/>
              <w:tabs>
                <w:tab w:val="left" w:pos="0"/>
                <w:tab w:val="left" w:pos="284"/>
              </w:tabs>
              <w:ind w:left="0" w:right="-90"/>
              <w:rPr>
                <w:rFonts w:ascii="Arial" w:hAnsi="Arial" w:cs="Arial"/>
                <w:b/>
                <w:i/>
                <w:sz w:val="17"/>
                <w:szCs w:val="17"/>
                <w:lang w:val="el-GR"/>
              </w:rPr>
            </w:pPr>
            <w:r w:rsidRPr="00004E84">
              <w:rPr>
                <w:rFonts w:ascii="Arial" w:hAnsi="Arial" w:cs="Arial"/>
                <w:sz w:val="18"/>
                <w:szCs w:val="18"/>
                <w:lang w:val="el-GR"/>
              </w:rPr>
              <w:t>(Μείωση) / αύξηση υποχρεώσεων (πλην δανεισμού)</w:t>
            </w:r>
          </w:p>
        </w:tc>
        <w:tc>
          <w:tcPr>
            <w:tcW w:w="1922" w:type="dxa"/>
            <w:tcBorders>
              <w:left w:val="single" w:sz="2" w:space="0" w:color="808080" w:themeColor="background1" w:themeShade="80"/>
            </w:tcBorders>
            <w:vAlign w:val="center"/>
          </w:tcPr>
          <w:p w14:paraId="605992CC" w14:textId="43978339" w:rsidR="00CF63DE" w:rsidRPr="00C21D91" w:rsidRDefault="00CF63DE" w:rsidP="00CF63DE">
            <w:pPr>
              <w:pStyle w:val="ColorfulList-Accent11"/>
              <w:tabs>
                <w:tab w:val="left" w:pos="0"/>
                <w:tab w:val="left" w:pos="284"/>
              </w:tabs>
              <w:ind w:left="0" w:right="-90"/>
              <w:jc w:val="center"/>
              <w:rPr>
                <w:rFonts w:ascii="Arial" w:hAnsi="Arial" w:cs="Arial"/>
                <w:b/>
                <w:i/>
                <w:sz w:val="17"/>
                <w:szCs w:val="17"/>
              </w:rPr>
            </w:pPr>
            <w:r>
              <w:rPr>
                <w:rFonts w:ascii="Arial" w:hAnsi="Arial" w:cs="Arial"/>
                <w:i/>
                <w:iCs/>
                <w:sz w:val="18"/>
                <w:szCs w:val="18"/>
              </w:rPr>
              <w:t>(12</w:t>
            </w:r>
            <w:r w:rsidR="00B25F52">
              <w:rPr>
                <w:rFonts w:ascii="Arial" w:hAnsi="Arial" w:cs="Arial"/>
                <w:i/>
                <w:iCs/>
                <w:sz w:val="18"/>
                <w:szCs w:val="18"/>
              </w:rPr>
              <w:t>,</w:t>
            </w:r>
            <w:r>
              <w:rPr>
                <w:rFonts w:ascii="Arial" w:hAnsi="Arial" w:cs="Arial"/>
                <w:i/>
                <w:iCs/>
                <w:sz w:val="18"/>
                <w:szCs w:val="18"/>
              </w:rPr>
              <w:t>8)</w:t>
            </w:r>
          </w:p>
        </w:tc>
        <w:tc>
          <w:tcPr>
            <w:tcW w:w="1925" w:type="dxa"/>
            <w:vAlign w:val="center"/>
          </w:tcPr>
          <w:p w14:paraId="67618AC7" w14:textId="4ADECAD9" w:rsidR="00CF63DE" w:rsidRPr="00C21D91" w:rsidRDefault="00CF63DE" w:rsidP="00CF63DE">
            <w:pPr>
              <w:pStyle w:val="ColorfulList-Accent11"/>
              <w:tabs>
                <w:tab w:val="left" w:pos="0"/>
                <w:tab w:val="left" w:pos="284"/>
              </w:tabs>
              <w:ind w:left="0" w:right="-90"/>
              <w:jc w:val="center"/>
              <w:rPr>
                <w:rFonts w:ascii="Arial" w:hAnsi="Arial" w:cs="Arial"/>
                <w:b/>
                <w:i/>
                <w:sz w:val="17"/>
                <w:szCs w:val="17"/>
              </w:rPr>
            </w:pPr>
            <w:r>
              <w:rPr>
                <w:rFonts w:ascii="Arial" w:hAnsi="Arial" w:cs="Arial"/>
                <w:i/>
                <w:iCs/>
                <w:sz w:val="18"/>
                <w:szCs w:val="18"/>
              </w:rPr>
              <w:t>28</w:t>
            </w:r>
            <w:r w:rsidR="00B25F52">
              <w:rPr>
                <w:rFonts w:ascii="Arial" w:hAnsi="Arial" w:cs="Arial"/>
                <w:i/>
                <w:iCs/>
                <w:sz w:val="18"/>
                <w:szCs w:val="18"/>
              </w:rPr>
              <w:t>,</w:t>
            </w:r>
            <w:r>
              <w:rPr>
                <w:rFonts w:ascii="Arial" w:hAnsi="Arial" w:cs="Arial"/>
                <w:i/>
                <w:iCs/>
                <w:sz w:val="18"/>
                <w:szCs w:val="18"/>
              </w:rPr>
              <w:t xml:space="preserve">7 </w:t>
            </w:r>
          </w:p>
        </w:tc>
      </w:tr>
      <w:tr w:rsidR="00CF63DE" w:rsidRPr="00CB2967" w14:paraId="318366B6" w14:textId="77777777" w:rsidTr="0088554F">
        <w:trPr>
          <w:trHeight w:val="229"/>
        </w:trPr>
        <w:tc>
          <w:tcPr>
            <w:tcW w:w="6545" w:type="dxa"/>
            <w:tcBorders>
              <w:right w:val="single" w:sz="2" w:space="0" w:color="808080" w:themeColor="background1" w:themeShade="80"/>
            </w:tcBorders>
            <w:vAlign w:val="center"/>
          </w:tcPr>
          <w:p w14:paraId="6FE43FD0" w14:textId="548D3642" w:rsidR="00CF63DE" w:rsidRPr="00C21D91" w:rsidRDefault="00CF63DE" w:rsidP="00CF63DE">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Καταβολές προγραμμάτων εθελούσιας αποχώρησης</w:t>
            </w:r>
          </w:p>
        </w:tc>
        <w:tc>
          <w:tcPr>
            <w:tcW w:w="1922" w:type="dxa"/>
            <w:tcBorders>
              <w:left w:val="single" w:sz="2" w:space="0" w:color="808080" w:themeColor="background1" w:themeShade="80"/>
            </w:tcBorders>
            <w:vAlign w:val="center"/>
          </w:tcPr>
          <w:p w14:paraId="227102B4" w14:textId="3164EF7E" w:rsidR="00CF63DE" w:rsidRPr="00C21D91" w:rsidRDefault="00CF63DE" w:rsidP="00CF63DE">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(11</w:t>
            </w:r>
            <w:r w:rsidR="00B25F52">
              <w:rPr>
                <w:rFonts w:ascii="Arial" w:hAnsi="Arial" w:cs="Arial"/>
                <w:sz w:val="18"/>
                <w:szCs w:val="18"/>
              </w:rPr>
              <w:t>,</w:t>
            </w:r>
            <w:r>
              <w:rPr>
                <w:rFonts w:ascii="Arial" w:hAnsi="Arial" w:cs="Arial"/>
                <w:sz w:val="18"/>
                <w:szCs w:val="18"/>
              </w:rPr>
              <w:t>1)</w:t>
            </w:r>
          </w:p>
        </w:tc>
        <w:tc>
          <w:tcPr>
            <w:tcW w:w="1925" w:type="dxa"/>
            <w:vAlign w:val="center"/>
          </w:tcPr>
          <w:p w14:paraId="64817BD8" w14:textId="47EC5C8B" w:rsidR="00CF63DE" w:rsidRPr="00C21D91" w:rsidRDefault="00CF63DE" w:rsidP="00CF63DE">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(2</w:t>
            </w:r>
            <w:r w:rsidR="00B25F52">
              <w:rPr>
                <w:rFonts w:ascii="Arial" w:hAnsi="Arial" w:cs="Arial"/>
                <w:sz w:val="18"/>
                <w:szCs w:val="18"/>
              </w:rPr>
              <w:t>,</w:t>
            </w:r>
            <w:r>
              <w:rPr>
                <w:rFonts w:ascii="Arial" w:hAnsi="Arial" w:cs="Arial"/>
                <w:sz w:val="18"/>
                <w:szCs w:val="18"/>
              </w:rPr>
              <w:t>2)</w:t>
            </w:r>
          </w:p>
        </w:tc>
      </w:tr>
      <w:tr w:rsidR="00CF63DE" w:rsidRPr="00CB2967" w14:paraId="4ED30430" w14:textId="77777777" w:rsidTr="0088554F">
        <w:trPr>
          <w:trHeight w:val="458"/>
        </w:trPr>
        <w:tc>
          <w:tcPr>
            <w:tcW w:w="6545" w:type="dxa"/>
            <w:tcBorders>
              <w:right w:val="single" w:sz="2" w:space="0" w:color="808080" w:themeColor="background1" w:themeShade="80"/>
            </w:tcBorders>
            <w:vAlign w:val="center"/>
          </w:tcPr>
          <w:p w14:paraId="19082B43" w14:textId="426219C4" w:rsidR="00CF63DE" w:rsidRPr="00946673" w:rsidRDefault="00CF63DE" w:rsidP="00CF63DE">
            <w:pPr>
              <w:ind w:right="7"/>
              <w:rPr>
                <w:rFonts w:ascii="Arial" w:hAnsi="Arial" w:cs="Arial"/>
                <w:b/>
                <w:i/>
                <w:sz w:val="17"/>
                <w:szCs w:val="17"/>
                <w:lang w:val="el-GR"/>
              </w:rPr>
            </w:pPr>
            <w:r w:rsidRPr="00004E84">
              <w:rPr>
                <w:rFonts w:ascii="Arial" w:hAnsi="Arial" w:cs="Arial"/>
                <w:sz w:val="18"/>
                <w:szCs w:val="18"/>
                <w:lang w:val="el-GR"/>
              </w:rPr>
              <w:t>Καταβολές αποζημίωσης προσωπικού και λογαριασμού  νεότητας εκτός εισφορών εργαζομένων</w:t>
            </w:r>
          </w:p>
        </w:tc>
        <w:tc>
          <w:tcPr>
            <w:tcW w:w="1922" w:type="dxa"/>
            <w:tcBorders>
              <w:left w:val="single" w:sz="2" w:space="0" w:color="808080" w:themeColor="background1" w:themeShade="80"/>
            </w:tcBorders>
            <w:vAlign w:val="center"/>
          </w:tcPr>
          <w:p w14:paraId="69706654" w14:textId="157026F9" w:rsidR="00CF63DE" w:rsidRPr="00C21D91" w:rsidRDefault="00CF63DE" w:rsidP="00CF63DE">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(1</w:t>
            </w:r>
            <w:r w:rsidR="00B25F52">
              <w:rPr>
                <w:rFonts w:ascii="Arial" w:hAnsi="Arial" w:cs="Arial"/>
                <w:sz w:val="18"/>
                <w:szCs w:val="18"/>
              </w:rPr>
              <w:t>,</w:t>
            </w:r>
            <w:r>
              <w:rPr>
                <w:rFonts w:ascii="Arial" w:hAnsi="Arial" w:cs="Arial"/>
                <w:sz w:val="18"/>
                <w:szCs w:val="18"/>
              </w:rPr>
              <w:t>3)</w:t>
            </w:r>
          </w:p>
        </w:tc>
        <w:tc>
          <w:tcPr>
            <w:tcW w:w="1925" w:type="dxa"/>
            <w:vAlign w:val="center"/>
          </w:tcPr>
          <w:p w14:paraId="18129F2D" w14:textId="6687515C" w:rsidR="00CF63DE" w:rsidRPr="00C21D91" w:rsidRDefault="00CF63DE" w:rsidP="00CF63DE">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(1</w:t>
            </w:r>
            <w:r w:rsidR="00B25F52">
              <w:rPr>
                <w:rFonts w:ascii="Arial" w:hAnsi="Arial" w:cs="Arial"/>
                <w:sz w:val="18"/>
                <w:szCs w:val="18"/>
              </w:rPr>
              <w:t>,</w:t>
            </w:r>
            <w:r>
              <w:rPr>
                <w:rFonts w:ascii="Arial" w:hAnsi="Arial" w:cs="Arial"/>
                <w:sz w:val="18"/>
                <w:szCs w:val="18"/>
              </w:rPr>
              <w:t>8)</w:t>
            </w:r>
          </w:p>
        </w:tc>
      </w:tr>
      <w:tr w:rsidR="00CF63DE" w:rsidRPr="00CB2967" w14:paraId="3964E757" w14:textId="77777777" w:rsidTr="0088554F">
        <w:trPr>
          <w:trHeight w:val="295"/>
        </w:trPr>
        <w:tc>
          <w:tcPr>
            <w:tcW w:w="6545" w:type="dxa"/>
            <w:tcBorders>
              <w:right w:val="single" w:sz="2" w:space="0" w:color="808080" w:themeColor="background1" w:themeShade="80"/>
            </w:tcBorders>
            <w:vAlign w:val="center"/>
          </w:tcPr>
          <w:p w14:paraId="10548F9D" w14:textId="726C759C" w:rsidR="00CF63DE" w:rsidRPr="00946673" w:rsidRDefault="00CF63DE" w:rsidP="00CF63DE">
            <w:pPr>
              <w:pStyle w:val="ColorfulList-Accent11"/>
              <w:tabs>
                <w:tab w:val="left" w:pos="0"/>
                <w:tab w:val="left" w:pos="284"/>
              </w:tabs>
              <w:ind w:left="0" w:right="-90"/>
              <w:rPr>
                <w:rFonts w:ascii="Arial" w:hAnsi="Arial" w:cs="Arial"/>
                <w:b/>
                <w:i/>
                <w:sz w:val="17"/>
                <w:szCs w:val="17"/>
                <w:lang w:val="el-GR"/>
              </w:rPr>
            </w:pPr>
            <w:r w:rsidRPr="00004E84">
              <w:rPr>
                <w:rFonts w:ascii="Arial" w:hAnsi="Arial" w:cs="Arial"/>
                <w:sz w:val="18"/>
                <w:szCs w:val="18"/>
                <w:lang w:val="el-GR"/>
              </w:rPr>
              <w:t>Χρεωστικοί τόκοι και συναφή έξοδα καταβεβλημένα (πλην μισθώσεων)</w:t>
            </w:r>
          </w:p>
        </w:tc>
        <w:tc>
          <w:tcPr>
            <w:tcW w:w="1922" w:type="dxa"/>
            <w:tcBorders>
              <w:left w:val="single" w:sz="2" w:space="0" w:color="808080" w:themeColor="background1" w:themeShade="80"/>
            </w:tcBorders>
            <w:vAlign w:val="center"/>
          </w:tcPr>
          <w:p w14:paraId="17163C46" w14:textId="43850C83" w:rsidR="00CF63DE" w:rsidRPr="00C21D91" w:rsidRDefault="00CF63DE" w:rsidP="00CF63DE">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(3</w:t>
            </w:r>
            <w:r w:rsidR="00B25F52">
              <w:rPr>
                <w:rFonts w:ascii="Arial" w:hAnsi="Arial" w:cs="Arial"/>
                <w:sz w:val="18"/>
                <w:szCs w:val="18"/>
              </w:rPr>
              <w:t>,</w:t>
            </w:r>
            <w:r>
              <w:rPr>
                <w:rFonts w:ascii="Arial" w:hAnsi="Arial" w:cs="Arial"/>
                <w:sz w:val="18"/>
                <w:szCs w:val="18"/>
              </w:rPr>
              <w:t>0)</w:t>
            </w:r>
          </w:p>
        </w:tc>
        <w:tc>
          <w:tcPr>
            <w:tcW w:w="1925" w:type="dxa"/>
            <w:vAlign w:val="center"/>
          </w:tcPr>
          <w:p w14:paraId="4B1312C9" w14:textId="7AE89856" w:rsidR="00CF63DE" w:rsidRPr="00C21D91" w:rsidRDefault="00CF63DE" w:rsidP="00CF63DE">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(2</w:t>
            </w:r>
            <w:r w:rsidR="00B25F52">
              <w:rPr>
                <w:rFonts w:ascii="Arial" w:hAnsi="Arial" w:cs="Arial"/>
                <w:sz w:val="18"/>
                <w:szCs w:val="18"/>
              </w:rPr>
              <w:t>,</w:t>
            </w:r>
            <w:r>
              <w:rPr>
                <w:rFonts w:ascii="Arial" w:hAnsi="Arial" w:cs="Arial"/>
                <w:sz w:val="18"/>
                <w:szCs w:val="18"/>
              </w:rPr>
              <w:t>8)</w:t>
            </w:r>
          </w:p>
        </w:tc>
      </w:tr>
      <w:tr w:rsidR="00CF63DE" w:rsidRPr="00CB2967" w14:paraId="3DD36D2F" w14:textId="77777777" w:rsidTr="0088554F">
        <w:trPr>
          <w:trHeight w:val="218"/>
        </w:trPr>
        <w:tc>
          <w:tcPr>
            <w:tcW w:w="6545" w:type="dxa"/>
            <w:tcBorders>
              <w:right w:val="single" w:sz="2" w:space="0" w:color="808080" w:themeColor="background1" w:themeShade="80"/>
            </w:tcBorders>
            <w:vAlign w:val="center"/>
          </w:tcPr>
          <w:p w14:paraId="6F0BC7D9" w14:textId="12399F9C" w:rsidR="00CF63DE" w:rsidRPr="00C21D91" w:rsidRDefault="00CF63DE" w:rsidP="00CF63DE">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Τόκοι μισθώσεων καταβεβλημένοι</w:t>
            </w:r>
          </w:p>
        </w:tc>
        <w:tc>
          <w:tcPr>
            <w:tcW w:w="1922" w:type="dxa"/>
            <w:tcBorders>
              <w:left w:val="single" w:sz="2" w:space="0" w:color="808080" w:themeColor="background1" w:themeShade="80"/>
            </w:tcBorders>
            <w:vAlign w:val="center"/>
          </w:tcPr>
          <w:p w14:paraId="31FEC878" w14:textId="68E9DA5F" w:rsidR="00CF63DE" w:rsidRPr="00C21D91" w:rsidRDefault="00CF63DE" w:rsidP="00CF63DE">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(2</w:t>
            </w:r>
            <w:r w:rsidR="00B25F52">
              <w:rPr>
                <w:rFonts w:ascii="Arial" w:hAnsi="Arial" w:cs="Arial"/>
                <w:sz w:val="18"/>
                <w:szCs w:val="18"/>
              </w:rPr>
              <w:t>,</w:t>
            </w:r>
            <w:r>
              <w:rPr>
                <w:rFonts w:ascii="Arial" w:hAnsi="Arial" w:cs="Arial"/>
                <w:sz w:val="18"/>
                <w:szCs w:val="18"/>
              </w:rPr>
              <w:t>5)</w:t>
            </w:r>
          </w:p>
        </w:tc>
        <w:tc>
          <w:tcPr>
            <w:tcW w:w="1925" w:type="dxa"/>
            <w:vAlign w:val="center"/>
          </w:tcPr>
          <w:p w14:paraId="165D6828" w14:textId="263085F2" w:rsidR="00CF63DE" w:rsidRPr="00C21D91" w:rsidRDefault="00CF63DE" w:rsidP="00CF63DE">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(2</w:t>
            </w:r>
            <w:r w:rsidR="00B25F52">
              <w:rPr>
                <w:rFonts w:ascii="Arial" w:hAnsi="Arial" w:cs="Arial"/>
                <w:sz w:val="18"/>
                <w:szCs w:val="18"/>
              </w:rPr>
              <w:t>,</w:t>
            </w:r>
            <w:r>
              <w:rPr>
                <w:rFonts w:ascii="Arial" w:hAnsi="Arial" w:cs="Arial"/>
                <w:sz w:val="18"/>
                <w:szCs w:val="18"/>
              </w:rPr>
              <w:t>8)</w:t>
            </w:r>
          </w:p>
        </w:tc>
      </w:tr>
      <w:tr w:rsidR="00CF63DE" w:rsidRPr="00CB2967" w14:paraId="09054545" w14:textId="77777777" w:rsidTr="0088554F">
        <w:trPr>
          <w:trHeight w:val="229"/>
        </w:trPr>
        <w:tc>
          <w:tcPr>
            <w:tcW w:w="6545" w:type="dxa"/>
            <w:tcBorders>
              <w:bottom w:val="single" w:sz="2" w:space="0" w:color="808080" w:themeColor="background1" w:themeShade="80"/>
              <w:right w:val="single" w:sz="2" w:space="0" w:color="808080" w:themeColor="background1" w:themeShade="80"/>
            </w:tcBorders>
            <w:vAlign w:val="center"/>
          </w:tcPr>
          <w:p w14:paraId="73107285" w14:textId="69E03B59" w:rsidR="00CF63DE" w:rsidRPr="00253DEA" w:rsidRDefault="00CF63DE" w:rsidP="00CF63DE">
            <w:pPr>
              <w:pStyle w:val="ColorfulList-Accent11"/>
              <w:tabs>
                <w:tab w:val="left" w:pos="0"/>
                <w:tab w:val="left" w:pos="284"/>
              </w:tabs>
              <w:ind w:left="0" w:right="-90"/>
              <w:rPr>
                <w:rFonts w:ascii="Arial" w:hAnsi="Arial" w:cs="Arial"/>
                <w:b/>
                <w:i/>
                <w:sz w:val="17"/>
                <w:szCs w:val="17"/>
                <w:lang w:val="el-GR"/>
              </w:rPr>
            </w:pPr>
            <w:r w:rsidRPr="003800F6">
              <w:rPr>
                <w:rFonts w:ascii="Arial" w:hAnsi="Arial" w:cs="Arial"/>
                <w:sz w:val="18"/>
                <w:szCs w:val="18"/>
              </w:rPr>
              <w:t xml:space="preserve">Φόρος εισοδήματος </w:t>
            </w:r>
            <w:r w:rsidR="003718E6">
              <w:rPr>
                <w:rFonts w:ascii="Arial" w:hAnsi="Arial" w:cs="Arial"/>
                <w:sz w:val="18"/>
                <w:szCs w:val="18"/>
                <w:lang w:val="el-GR"/>
              </w:rPr>
              <w:t>(</w:t>
            </w:r>
            <w:r w:rsidRPr="003800F6">
              <w:rPr>
                <w:rFonts w:ascii="Arial" w:hAnsi="Arial" w:cs="Arial"/>
                <w:sz w:val="18"/>
                <w:szCs w:val="18"/>
              </w:rPr>
              <w:t>καταβεβλημένος</w:t>
            </w:r>
            <w:r w:rsidR="003718E6">
              <w:rPr>
                <w:rFonts w:ascii="Arial" w:hAnsi="Arial" w:cs="Arial"/>
                <w:sz w:val="18"/>
                <w:szCs w:val="18"/>
                <w:lang w:val="el-GR"/>
              </w:rPr>
              <w:t>)/εισπρακτέος</w:t>
            </w:r>
          </w:p>
        </w:tc>
        <w:tc>
          <w:tcPr>
            <w:tcW w:w="1922" w:type="dxa"/>
            <w:tcBorders>
              <w:left w:val="single" w:sz="2" w:space="0" w:color="808080" w:themeColor="background1" w:themeShade="80"/>
              <w:bottom w:val="single" w:sz="2" w:space="0" w:color="808080" w:themeColor="background1" w:themeShade="80"/>
            </w:tcBorders>
            <w:vAlign w:val="center"/>
          </w:tcPr>
          <w:p w14:paraId="59065F56" w14:textId="4BD89EFB" w:rsidR="00CF63DE" w:rsidRPr="00C21D91" w:rsidRDefault="00CF63DE" w:rsidP="00CF63DE">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7</w:t>
            </w:r>
            <w:r w:rsidR="00B25F52">
              <w:rPr>
                <w:rFonts w:ascii="Arial" w:hAnsi="Arial" w:cs="Arial"/>
                <w:sz w:val="18"/>
                <w:szCs w:val="18"/>
              </w:rPr>
              <w:t>,</w:t>
            </w:r>
            <w:r>
              <w:rPr>
                <w:rFonts w:ascii="Arial" w:hAnsi="Arial" w:cs="Arial"/>
                <w:sz w:val="18"/>
                <w:szCs w:val="18"/>
              </w:rPr>
              <w:t xml:space="preserve">8 </w:t>
            </w:r>
          </w:p>
        </w:tc>
        <w:tc>
          <w:tcPr>
            <w:tcW w:w="1925" w:type="dxa"/>
            <w:tcBorders>
              <w:bottom w:val="single" w:sz="2" w:space="0" w:color="808080" w:themeColor="background1" w:themeShade="80"/>
            </w:tcBorders>
            <w:vAlign w:val="center"/>
          </w:tcPr>
          <w:p w14:paraId="64844C5E" w14:textId="550389A5" w:rsidR="00CF63DE" w:rsidRPr="00C21D91" w:rsidRDefault="00CF63DE" w:rsidP="00CF63DE">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(54</w:t>
            </w:r>
            <w:r w:rsidR="00B25F52">
              <w:rPr>
                <w:rFonts w:ascii="Arial" w:hAnsi="Arial" w:cs="Arial"/>
                <w:sz w:val="18"/>
                <w:szCs w:val="18"/>
              </w:rPr>
              <w:t>,</w:t>
            </w:r>
            <w:r>
              <w:rPr>
                <w:rFonts w:ascii="Arial" w:hAnsi="Arial" w:cs="Arial"/>
                <w:sz w:val="18"/>
                <w:szCs w:val="18"/>
              </w:rPr>
              <w:t>0)</w:t>
            </w:r>
          </w:p>
        </w:tc>
      </w:tr>
      <w:tr w:rsidR="00CF63DE" w:rsidRPr="00CB2967" w14:paraId="3F3414E6" w14:textId="77777777" w:rsidTr="0088554F">
        <w:trPr>
          <w:trHeight w:val="305"/>
        </w:trPr>
        <w:tc>
          <w:tcPr>
            <w:tcW w:w="654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3F0B5C" w14:textId="2A4F7460" w:rsidR="00CF63DE" w:rsidRPr="00946673" w:rsidRDefault="00CF63DE" w:rsidP="00CF63DE">
            <w:pPr>
              <w:pStyle w:val="ColorfulList-Accent11"/>
              <w:tabs>
                <w:tab w:val="left" w:pos="0"/>
                <w:tab w:val="left" w:pos="284"/>
              </w:tabs>
              <w:ind w:left="0" w:right="-90"/>
              <w:rPr>
                <w:rFonts w:ascii="Arial" w:hAnsi="Arial" w:cs="Arial"/>
                <w:i/>
                <w:sz w:val="17"/>
                <w:szCs w:val="17"/>
                <w:lang w:val="el-GR"/>
              </w:rPr>
            </w:pPr>
            <w:r w:rsidRPr="004E0AAD">
              <w:rPr>
                <w:rFonts w:ascii="Arial" w:hAnsi="Arial" w:cs="Arial"/>
                <w:b/>
                <w:bCs/>
                <w:sz w:val="18"/>
                <w:szCs w:val="18"/>
                <w:lang w:val="el-GR"/>
              </w:rPr>
              <w:t>Καθαρές ταμειακές εισροές από λειτουργικές δραστηριότητες</w:t>
            </w:r>
          </w:p>
        </w:tc>
        <w:tc>
          <w:tcPr>
            <w:tcW w:w="19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FA3911A" w14:textId="203DEEEE" w:rsidR="00CF63DE" w:rsidRPr="00C21D91" w:rsidRDefault="00CF63DE" w:rsidP="00CF63DE">
            <w:pPr>
              <w:pStyle w:val="ColorfulList-Accent11"/>
              <w:tabs>
                <w:tab w:val="left" w:pos="0"/>
                <w:tab w:val="left" w:pos="284"/>
              </w:tabs>
              <w:ind w:left="0" w:right="-90"/>
              <w:jc w:val="center"/>
              <w:rPr>
                <w:rFonts w:ascii="Arial" w:hAnsi="Arial" w:cs="Arial"/>
                <w:i/>
                <w:sz w:val="17"/>
                <w:szCs w:val="17"/>
              </w:rPr>
            </w:pPr>
            <w:r>
              <w:rPr>
                <w:rFonts w:ascii="Arial" w:hAnsi="Arial" w:cs="Arial"/>
                <w:b/>
                <w:bCs/>
                <w:sz w:val="18"/>
                <w:szCs w:val="18"/>
              </w:rPr>
              <w:t>235</w:t>
            </w:r>
            <w:r w:rsidR="00B25F52">
              <w:rPr>
                <w:rFonts w:ascii="Arial" w:hAnsi="Arial" w:cs="Arial"/>
                <w:b/>
                <w:sz w:val="18"/>
                <w:szCs w:val="18"/>
              </w:rPr>
              <w:t>,</w:t>
            </w:r>
            <w:r>
              <w:rPr>
                <w:rFonts w:ascii="Arial" w:hAnsi="Arial" w:cs="Arial"/>
                <w:b/>
                <w:sz w:val="18"/>
                <w:szCs w:val="18"/>
              </w:rPr>
              <w:t>9</w:t>
            </w:r>
            <w:r>
              <w:rPr>
                <w:rFonts w:ascii="Arial" w:hAnsi="Arial" w:cs="Arial"/>
                <w:b/>
                <w:bCs/>
                <w:sz w:val="18"/>
                <w:szCs w:val="18"/>
              </w:rPr>
              <w:t xml:space="preserve"> </w:t>
            </w:r>
          </w:p>
        </w:tc>
        <w:tc>
          <w:tcPr>
            <w:tcW w:w="192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10273A0" w14:textId="49EE35EC" w:rsidR="00CF63DE" w:rsidRPr="00C21D91" w:rsidRDefault="00CF63DE" w:rsidP="00CF63DE">
            <w:pPr>
              <w:pStyle w:val="ColorfulList-Accent11"/>
              <w:tabs>
                <w:tab w:val="left" w:pos="0"/>
                <w:tab w:val="left" w:pos="284"/>
              </w:tabs>
              <w:ind w:left="0" w:right="-90"/>
              <w:jc w:val="center"/>
              <w:rPr>
                <w:rFonts w:ascii="Arial" w:hAnsi="Arial" w:cs="Arial"/>
                <w:i/>
                <w:sz w:val="17"/>
                <w:szCs w:val="17"/>
              </w:rPr>
            </w:pPr>
            <w:r>
              <w:rPr>
                <w:rFonts w:ascii="Arial" w:hAnsi="Arial" w:cs="Arial"/>
                <w:b/>
                <w:bCs/>
                <w:sz w:val="18"/>
                <w:szCs w:val="18"/>
              </w:rPr>
              <w:t>260</w:t>
            </w:r>
            <w:r w:rsidR="00B25F52">
              <w:rPr>
                <w:rFonts w:ascii="Arial" w:hAnsi="Arial" w:cs="Arial"/>
                <w:b/>
                <w:bCs/>
                <w:sz w:val="18"/>
                <w:szCs w:val="18"/>
              </w:rPr>
              <w:t>,</w:t>
            </w:r>
            <w:r>
              <w:rPr>
                <w:rFonts w:ascii="Arial" w:hAnsi="Arial" w:cs="Arial"/>
                <w:b/>
                <w:bCs/>
                <w:sz w:val="18"/>
                <w:szCs w:val="18"/>
              </w:rPr>
              <w:t xml:space="preserve">2 </w:t>
            </w:r>
          </w:p>
        </w:tc>
      </w:tr>
      <w:tr w:rsidR="00CF63DE" w:rsidRPr="00946673" w14:paraId="7385EABB" w14:textId="77777777" w:rsidTr="00CF63DE">
        <w:trPr>
          <w:trHeight w:val="239"/>
        </w:trPr>
        <w:tc>
          <w:tcPr>
            <w:tcW w:w="6545" w:type="dxa"/>
            <w:vAlign w:val="center"/>
          </w:tcPr>
          <w:p w14:paraId="62B76295" w14:textId="6B1248A0" w:rsidR="00CF63DE" w:rsidRPr="00946673" w:rsidRDefault="00CF63DE" w:rsidP="00CF63DE">
            <w:pPr>
              <w:pStyle w:val="ColorfulList-Accent11"/>
              <w:tabs>
                <w:tab w:val="left" w:pos="0"/>
                <w:tab w:val="left" w:pos="284"/>
              </w:tabs>
              <w:ind w:left="0" w:right="-90"/>
              <w:rPr>
                <w:rFonts w:ascii="Arial" w:hAnsi="Arial" w:cs="Arial"/>
                <w:i/>
                <w:sz w:val="17"/>
                <w:szCs w:val="17"/>
                <w:lang w:val="el-GR"/>
              </w:rPr>
            </w:pPr>
            <w:r w:rsidRPr="004E0AAD">
              <w:rPr>
                <w:rFonts w:ascii="Arial" w:hAnsi="Arial" w:cs="Arial"/>
                <w:b/>
                <w:bCs/>
                <w:sz w:val="18"/>
                <w:szCs w:val="18"/>
                <w:lang w:val="el-GR"/>
              </w:rPr>
              <w:t>Ταμειακές ροές από επενδυτικές δραστηριότητες</w:t>
            </w:r>
          </w:p>
        </w:tc>
        <w:tc>
          <w:tcPr>
            <w:tcW w:w="1922" w:type="dxa"/>
            <w:vAlign w:val="center"/>
          </w:tcPr>
          <w:p w14:paraId="304DCD5D" w14:textId="77777777" w:rsidR="00CF63DE" w:rsidRPr="00946673" w:rsidRDefault="00CF63DE" w:rsidP="00CF63DE">
            <w:pPr>
              <w:pStyle w:val="ColorfulList-Accent11"/>
              <w:tabs>
                <w:tab w:val="left" w:pos="0"/>
                <w:tab w:val="left" w:pos="284"/>
              </w:tabs>
              <w:ind w:left="0" w:right="-90"/>
              <w:jc w:val="center"/>
              <w:rPr>
                <w:rFonts w:ascii="Arial" w:hAnsi="Arial" w:cs="Arial"/>
                <w:i/>
                <w:sz w:val="17"/>
                <w:szCs w:val="17"/>
                <w:lang w:val="el-GR"/>
              </w:rPr>
            </w:pPr>
          </w:p>
        </w:tc>
        <w:tc>
          <w:tcPr>
            <w:tcW w:w="1925" w:type="dxa"/>
            <w:vAlign w:val="center"/>
          </w:tcPr>
          <w:p w14:paraId="33CC3D75" w14:textId="77777777" w:rsidR="00CF63DE" w:rsidRPr="00946673" w:rsidRDefault="00CF63DE" w:rsidP="00CF63DE">
            <w:pPr>
              <w:pStyle w:val="ColorfulList-Accent11"/>
              <w:tabs>
                <w:tab w:val="left" w:pos="0"/>
                <w:tab w:val="left" w:pos="284"/>
              </w:tabs>
              <w:ind w:left="0" w:right="-90"/>
              <w:jc w:val="center"/>
              <w:rPr>
                <w:rFonts w:ascii="Arial" w:hAnsi="Arial" w:cs="Arial"/>
                <w:i/>
                <w:sz w:val="17"/>
                <w:szCs w:val="17"/>
                <w:lang w:val="el-GR"/>
              </w:rPr>
            </w:pPr>
          </w:p>
        </w:tc>
      </w:tr>
      <w:tr w:rsidR="00CF63DE" w:rsidRPr="00CB2967" w14:paraId="597DE3B4" w14:textId="77777777" w:rsidTr="0088554F">
        <w:trPr>
          <w:trHeight w:val="192"/>
        </w:trPr>
        <w:tc>
          <w:tcPr>
            <w:tcW w:w="6545" w:type="dxa"/>
            <w:tcBorders>
              <w:right w:val="single" w:sz="2" w:space="0" w:color="808080" w:themeColor="background1" w:themeShade="80"/>
            </w:tcBorders>
            <w:vAlign w:val="center"/>
          </w:tcPr>
          <w:p w14:paraId="26ED5B78" w14:textId="7D04A40C" w:rsidR="00CF63DE" w:rsidRPr="00946673" w:rsidRDefault="00CF63DE" w:rsidP="00CF63DE">
            <w:pPr>
              <w:pStyle w:val="ColorfulList-Accent11"/>
              <w:tabs>
                <w:tab w:val="left" w:pos="0"/>
                <w:tab w:val="left" w:pos="284"/>
              </w:tabs>
              <w:ind w:left="0" w:right="-90"/>
              <w:rPr>
                <w:rFonts w:ascii="Arial" w:hAnsi="Arial" w:cs="Arial"/>
                <w:sz w:val="17"/>
                <w:szCs w:val="17"/>
                <w:lang w:val="el-GR"/>
              </w:rPr>
            </w:pPr>
            <w:r>
              <w:rPr>
                <w:rFonts w:ascii="Arial" w:hAnsi="Arial" w:cs="Arial"/>
                <w:sz w:val="18"/>
                <w:szCs w:val="18"/>
                <w:lang w:val="el-GR"/>
              </w:rPr>
              <w:t>Καθαρές εκροές</w:t>
            </w:r>
            <w:r w:rsidRPr="00B458BF">
              <w:rPr>
                <w:rFonts w:ascii="Arial" w:hAnsi="Arial" w:cs="Arial"/>
                <w:sz w:val="18"/>
                <w:szCs w:val="18"/>
                <w:lang w:val="el-GR"/>
              </w:rPr>
              <w:t xml:space="preserve"> σχετιζόμενες με πώληση θυγατρικών / συμμετοχών</w:t>
            </w:r>
          </w:p>
        </w:tc>
        <w:tc>
          <w:tcPr>
            <w:tcW w:w="1922" w:type="dxa"/>
            <w:tcBorders>
              <w:left w:val="single" w:sz="2" w:space="0" w:color="808080" w:themeColor="background1" w:themeShade="80"/>
            </w:tcBorders>
            <w:vAlign w:val="center"/>
          </w:tcPr>
          <w:p w14:paraId="7ADAD991" w14:textId="0F16FAE4" w:rsidR="00CF63DE" w:rsidRPr="00C21D91" w:rsidRDefault="00CF63DE" w:rsidP="00CF63DE">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(0</w:t>
            </w:r>
            <w:r w:rsidR="00B25F52">
              <w:rPr>
                <w:rFonts w:ascii="Arial" w:hAnsi="Arial" w:cs="Arial"/>
                <w:sz w:val="18"/>
                <w:szCs w:val="18"/>
              </w:rPr>
              <w:t>,</w:t>
            </w:r>
            <w:r>
              <w:rPr>
                <w:rFonts w:ascii="Arial" w:hAnsi="Arial" w:cs="Arial"/>
                <w:sz w:val="18"/>
                <w:szCs w:val="18"/>
              </w:rPr>
              <w:t>2)</w:t>
            </w:r>
          </w:p>
        </w:tc>
        <w:tc>
          <w:tcPr>
            <w:tcW w:w="1925" w:type="dxa"/>
            <w:vAlign w:val="center"/>
          </w:tcPr>
          <w:p w14:paraId="38D97AC0" w14:textId="493EA903" w:rsidR="00CF63DE" w:rsidRPr="00C21D91" w:rsidRDefault="00CF63DE" w:rsidP="00CF63DE">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(8</w:t>
            </w:r>
            <w:r w:rsidR="00B25F52">
              <w:rPr>
                <w:rFonts w:ascii="Arial" w:hAnsi="Arial" w:cs="Arial"/>
                <w:sz w:val="18"/>
                <w:szCs w:val="18"/>
              </w:rPr>
              <w:t>,</w:t>
            </w:r>
            <w:r>
              <w:rPr>
                <w:rFonts w:ascii="Arial" w:hAnsi="Arial" w:cs="Arial"/>
                <w:sz w:val="18"/>
                <w:szCs w:val="18"/>
              </w:rPr>
              <w:t>6)</w:t>
            </w:r>
          </w:p>
        </w:tc>
      </w:tr>
      <w:tr w:rsidR="00CF63DE" w:rsidRPr="00CB2967" w14:paraId="28A8777B" w14:textId="77777777" w:rsidTr="0088554F">
        <w:trPr>
          <w:trHeight w:val="229"/>
        </w:trPr>
        <w:tc>
          <w:tcPr>
            <w:tcW w:w="6545" w:type="dxa"/>
            <w:tcBorders>
              <w:right w:val="single" w:sz="2" w:space="0" w:color="808080" w:themeColor="background1" w:themeShade="80"/>
            </w:tcBorders>
            <w:vAlign w:val="center"/>
          </w:tcPr>
          <w:p w14:paraId="6B5B61AE" w14:textId="47BB8386" w:rsidR="00CF63DE" w:rsidRPr="00C21D91" w:rsidRDefault="00CF63DE" w:rsidP="00CF63DE">
            <w:pPr>
              <w:pStyle w:val="ColorfulList-Accent11"/>
              <w:tabs>
                <w:tab w:val="left" w:pos="0"/>
                <w:tab w:val="left" w:pos="284"/>
              </w:tabs>
              <w:ind w:left="0" w:right="-90"/>
              <w:rPr>
                <w:rFonts w:ascii="Arial" w:hAnsi="Arial" w:cs="Arial"/>
                <w:sz w:val="17"/>
                <w:szCs w:val="17"/>
              </w:rPr>
            </w:pPr>
            <w:r w:rsidRPr="000B4290">
              <w:rPr>
                <w:rFonts w:ascii="Arial" w:hAnsi="Arial" w:cs="Arial"/>
                <w:sz w:val="18"/>
                <w:szCs w:val="18"/>
              </w:rPr>
              <w:t>Αποπληρωμές εισπρακτέων δανείων</w:t>
            </w:r>
          </w:p>
        </w:tc>
        <w:tc>
          <w:tcPr>
            <w:tcW w:w="1922" w:type="dxa"/>
            <w:tcBorders>
              <w:left w:val="single" w:sz="2" w:space="0" w:color="808080" w:themeColor="background1" w:themeShade="80"/>
            </w:tcBorders>
            <w:vAlign w:val="center"/>
          </w:tcPr>
          <w:p w14:paraId="2BBF3B0F" w14:textId="43E8CD45" w:rsidR="00CF63DE" w:rsidRPr="00C21D91" w:rsidRDefault="00CF63DE" w:rsidP="00CF63DE">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2</w:t>
            </w:r>
            <w:r w:rsidR="00B25F52">
              <w:rPr>
                <w:rFonts w:ascii="Arial" w:hAnsi="Arial" w:cs="Arial"/>
                <w:sz w:val="18"/>
                <w:szCs w:val="18"/>
              </w:rPr>
              <w:t>,</w:t>
            </w:r>
            <w:r>
              <w:rPr>
                <w:rFonts w:ascii="Arial" w:hAnsi="Arial" w:cs="Arial"/>
                <w:sz w:val="18"/>
                <w:szCs w:val="18"/>
              </w:rPr>
              <w:t xml:space="preserve">4 </w:t>
            </w:r>
          </w:p>
        </w:tc>
        <w:tc>
          <w:tcPr>
            <w:tcW w:w="1925" w:type="dxa"/>
            <w:vAlign w:val="center"/>
          </w:tcPr>
          <w:p w14:paraId="62498930" w14:textId="0A509EC3" w:rsidR="00CF63DE" w:rsidRPr="00C21D91" w:rsidRDefault="00CF63DE" w:rsidP="00CF63DE">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w:t>
            </w:r>
            <w:r w:rsidR="00B25F52">
              <w:rPr>
                <w:rFonts w:ascii="Arial" w:hAnsi="Arial" w:cs="Arial"/>
                <w:sz w:val="18"/>
                <w:szCs w:val="18"/>
              </w:rPr>
              <w:t>,</w:t>
            </w:r>
            <w:r>
              <w:rPr>
                <w:rFonts w:ascii="Arial" w:hAnsi="Arial" w:cs="Arial"/>
                <w:sz w:val="18"/>
                <w:szCs w:val="18"/>
              </w:rPr>
              <w:t xml:space="preserve">8 </w:t>
            </w:r>
          </w:p>
        </w:tc>
      </w:tr>
      <w:tr w:rsidR="00CF63DE" w:rsidRPr="00CB2967" w14:paraId="0FED6684" w14:textId="77777777" w:rsidTr="0088554F">
        <w:trPr>
          <w:trHeight w:val="182"/>
        </w:trPr>
        <w:tc>
          <w:tcPr>
            <w:tcW w:w="6545" w:type="dxa"/>
            <w:tcBorders>
              <w:right w:val="single" w:sz="2" w:space="0" w:color="808080" w:themeColor="background1" w:themeShade="80"/>
            </w:tcBorders>
            <w:vAlign w:val="center"/>
          </w:tcPr>
          <w:p w14:paraId="61FC718A" w14:textId="57BDF81A" w:rsidR="00CF63DE" w:rsidRPr="00946673" w:rsidRDefault="00CF63DE" w:rsidP="00CF63DE">
            <w:pPr>
              <w:pStyle w:val="ColorfulList-Accent11"/>
              <w:tabs>
                <w:tab w:val="left" w:pos="0"/>
                <w:tab w:val="left" w:pos="284"/>
              </w:tabs>
              <w:ind w:left="0" w:right="-90"/>
              <w:rPr>
                <w:rFonts w:ascii="Arial" w:hAnsi="Arial" w:cs="Arial"/>
                <w:b/>
                <w:sz w:val="17"/>
                <w:szCs w:val="17"/>
                <w:lang w:val="el-GR"/>
              </w:rPr>
            </w:pPr>
            <w:r w:rsidRPr="000B4290">
              <w:rPr>
                <w:rFonts w:ascii="Arial" w:hAnsi="Arial" w:cs="Arial"/>
                <w:sz w:val="18"/>
                <w:szCs w:val="18"/>
                <w:lang w:val="el-GR"/>
              </w:rPr>
              <w:t>Αγορά ενσώματων και άυλων παγίων περιουσιακών στοιχείων</w:t>
            </w:r>
          </w:p>
        </w:tc>
        <w:tc>
          <w:tcPr>
            <w:tcW w:w="1922" w:type="dxa"/>
            <w:tcBorders>
              <w:left w:val="single" w:sz="2" w:space="0" w:color="808080" w:themeColor="background1" w:themeShade="80"/>
            </w:tcBorders>
            <w:vAlign w:val="center"/>
          </w:tcPr>
          <w:p w14:paraId="2C9C9C64" w14:textId="35951956" w:rsidR="00CF63DE" w:rsidRPr="00C21D91" w:rsidRDefault="00CF63DE" w:rsidP="00CF63DE">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(125</w:t>
            </w:r>
            <w:r w:rsidR="00B25F52">
              <w:rPr>
                <w:rFonts w:ascii="Arial" w:hAnsi="Arial" w:cs="Arial"/>
                <w:sz w:val="18"/>
                <w:szCs w:val="18"/>
              </w:rPr>
              <w:t>,</w:t>
            </w:r>
            <w:r>
              <w:rPr>
                <w:rFonts w:ascii="Arial" w:hAnsi="Arial" w:cs="Arial"/>
                <w:sz w:val="18"/>
                <w:szCs w:val="18"/>
              </w:rPr>
              <w:t>5)</w:t>
            </w:r>
          </w:p>
        </w:tc>
        <w:tc>
          <w:tcPr>
            <w:tcW w:w="1925" w:type="dxa"/>
            <w:vAlign w:val="center"/>
          </w:tcPr>
          <w:p w14:paraId="0F287954" w14:textId="0FCF9A65" w:rsidR="00CF63DE" w:rsidRPr="00C21D91" w:rsidRDefault="00CF63DE" w:rsidP="00CF63DE">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(117</w:t>
            </w:r>
            <w:r w:rsidR="00B25F52">
              <w:rPr>
                <w:rFonts w:ascii="Arial" w:hAnsi="Arial" w:cs="Arial"/>
                <w:sz w:val="18"/>
                <w:szCs w:val="18"/>
              </w:rPr>
              <w:t>,</w:t>
            </w:r>
            <w:r>
              <w:rPr>
                <w:rFonts w:ascii="Arial" w:hAnsi="Arial" w:cs="Arial"/>
                <w:sz w:val="18"/>
                <w:szCs w:val="18"/>
              </w:rPr>
              <w:t>5)</w:t>
            </w:r>
          </w:p>
        </w:tc>
      </w:tr>
      <w:tr w:rsidR="00CF63DE" w:rsidRPr="00CB2967" w14:paraId="65F82BA5" w14:textId="77777777" w:rsidTr="0088554F">
        <w:trPr>
          <w:trHeight w:val="229"/>
        </w:trPr>
        <w:tc>
          <w:tcPr>
            <w:tcW w:w="6545" w:type="dxa"/>
            <w:tcBorders>
              <w:bottom w:val="single" w:sz="2" w:space="0" w:color="808080" w:themeColor="background1" w:themeShade="80"/>
              <w:right w:val="single" w:sz="2" w:space="0" w:color="808080" w:themeColor="background1" w:themeShade="80"/>
            </w:tcBorders>
            <w:vAlign w:val="center"/>
          </w:tcPr>
          <w:p w14:paraId="21829B44" w14:textId="7FE91D3B" w:rsidR="00CF63DE" w:rsidRPr="00C21D91" w:rsidRDefault="00CF63DE" w:rsidP="00CF63DE">
            <w:pPr>
              <w:pStyle w:val="ColorfulList-Accent11"/>
              <w:tabs>
                <w:tab w:val="left" w:pos="0"/>
                <w:tab w:val="left" w:pos="284"/>
              </w:tabs>
              <w:ind w:left="0" w:right="-90"/>
              <w:rPr>
                <w:rFonts w:ascii="Arial" w:hAnsi="Arial" w:cs="Arial"/>
                <w:sz w:val="17"/>
                <w:szCs w:val="17"/>
              </w:rPr>
            </w:pPr>
            <w:r w:rsidRPr="004230FE">
              <w:rPr>
                <w:rFonts w:ascii="Arial" w:hAnsi="Arial" w:cs="Arial"/>
                <w:sz w:val="18"/>
                <w:szCs w:val="18"/>
              </w:rPr>
              <w:t>Πιστωτικοί τόκοι εισπραχθέντες</w:t>
            </w:r>
          </w:p>
        </w:tc>
        <w:tc>
          <w:tcPr>
            <w:tcW w:w="1922" w:type="dxa"/>
            <w:tcBorders>
              <w:left w:val="single" w:sz="2" w:space="0" w:color="808080" w:themeColor="background1" w:themeShade="80"/>
              <w:bottom w:val="single" w:sz="2" w:space="0" w:color="808080" w:themeColor="background1" w:themeShade="80"/>
            </w:tcBorders>
            <w:vAlign w:val="center"/>
          </w:tcPr>
          <w:p w14:paraId="2A8B33DB" w14:textId="29A8F6AD" w:rsidR="00CF63DE" w:rsidRPr="00C21D91" w:rsidRDefault="00CF63DE" w:rsidP="00CF63DE">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2</w:t>
            </w:r>
            <w:r w:rsidR="00B25F52">
              <w:rPr>
                <w:rFonts w:ascii="Arial" w:hAnsi="Arial" w:cs="Arial"/>
                <w:sz w:val="18"/>
                <w:szCs w:val="18"/>
              </w:rPr>
              <w:t>,</w:t>
            </w:r>
            <w:r>
              <w:rPr>
                <w:rFonts w:ascii="Arial" w:hAnsi="Arial" w:cs="Arial"/>
                <w:sz w:val="18"/>
                <w:szCs w:val="18"/>
              </w:rPr>
              <w:t xml:space="preserve">5 </w:t>
            </w:r>
          </w:p>
        </w:tc>
        <w:tc>
          <w:tcPr>
            <w:tcW w:w="1925" w:type="dxa"/>
            <w:tcBorders>
              <w:bottom w:val="single" w:sz="2" w:space="0" w:color="808080" w:themeColor="background1" w:themeShade="80"/>
            </w:tcBorders>
            <w:vAlign w:val="center"/>
          </w:tcPr>
          <w:p w14:paraId="39511C38" w14:textId="33B22A99" w:rsidR="00CF63DE" w:rsidRPr="00C21D91" w:rsidRDefault="00CF63DE" w:rsidP="00CF63DE">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3</w:t>
            </w:r>
            <w:r w:rsidR="00B25F52">
              <w:rPr>
                <w:rFonts w:ascii="Arial" w:hAnsi="Arial" w:cs="Arial"/>
                <w:sz w:val="18"/>
                <w:szCs w:val="18"/>
              </w:rPr>
              <w:t>,</w:t>
            </w:r>
            <w:r>
              <w:rPr>
                <w:rFonts w:ascii="Arial" w:hAnsi="Arial" w:cs="Arial"/>
                <w:sz w:val="18"/>
                <w:szCs w:val="18"/>
              </w:rPr>
              <w:t xml:space="preserve">4 </w:t>
            </w:r>
          </w:p>
        </w:tc>
      </w:tr>
      <w:tr w:rsidR="00CF63DE" w:rsidRPr="00CB2967" w14:paraId="04158E03" w14:textId="77777777" w:rsidTr="0088554F">
        <w:trPr>
          <w:trHeight w:val="387"/>
        </w:trPr>
        <w:tc>
          <w:tcPr>
            <w:tcW w:w="654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CAF589E" w14:textId="0CA767AF" w:rsidR="00CF63DE" w:rsidRPr="006731D5" w:rsidRDefault="00CF63DE" w:rsidP="00CF63DE">
            <w:pPr>
              <w:pStyle w:val="ColorfulList-Accent11"/>
              <w:tabs>
                <w:tab w:val="left" w:pos="0"/>
                <w:tab w:val="left" w:pos="284"/>
              </w:tabs>
              <w:ind w:left="0" w:right="-90"/>
              <w:rPr>
                <w:rFonts w:ascii="Arial" w:hAnsi="Arial" w:cs="Arial"/>
                <w:b/>
                <w:sz w:val="17"/>
                <w:szCs w:val="17"/>
                <w:lang w:val="el-GR"/>
              </w:rPr>
            </w:pPr>
            <w:r w:rsidRPr="00537848">
              <w:rPr>
                <w:rFonts w:ascii="Arial" w:hAnsi="Arial" w:cs="Arial"/>
                <w:b/>
                <w:sz w:val="18"/>
                <w:szCs w:val="18"/>
                <w:lang w:val="el-GR"/>
              </w:rPr>
              <w:t>Καθαρές ταμειακές ροές από επενδυτικές δραστηριότητες</w:t>
            </w:r>
          </w:p>
        </w:tc>
        <w:tc>
          <w:tcPr>
            <w:tcW w:w="19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DE79304" w14:textId="3AE1D90C" w:rsidR="00CF63DE" w:rsidRPr="00C21D91" w:rsidRDefault="00CF63DE" w:rsidP="00CF63DE">
            <w:pPr>
              <w:pStyle w:val="ColorfulList-Accent11"/>
              <w:tabs>
                <w:tab w:val="left" w:pos="0"/>
                <w:tab w:val="left" w:pos="284"/>
              </w:tabs>
              <w:ind w:left="0" w:right="-90"/>
              <w:jc w:val="center"/>
              <w:rPr>
                <w:rFonts w:ascii="Arial" w:hAnsi="Arial" w:cs="Arial"/>
                <w:i/>
                <w:sz w:val="17"/>
                <w:szCs w:val="17"/>
              </w:rPr>
            </w:pPr>
            <w:r>
              <w:rPr>
                <w:rFonts w:ascii="Arial" w:hAnsi="Arial" w:cs="Arial"/>
                <w:b/>
                <w:sz w:val="18"/>
                <w:szCs w:val="18"/>
              </w:rPr>
              <w:t>(</w:t>
            </w:r>
            <w:r>
              <w:rPr>
                <w:rFonts w:ascii="Arial" w:hAnsi="Arial" w:cs="Arial"/>
                <w:b/>
                <w:bCs/>
                <w:sz w:val="18"/>
                <w:szCs w:val="18"/>
              </w:rPr>
              <w:t>120</w:t>
            </w:r>
            <w:r w:rsidR="00B25F52">
              <w:rPr>
                <w:rFonts w:ascii="Arial" w:hAnsi="Arial" w:cs="Arial"/>
                <w:b/>
                <w:bCs/>
                <w:sz w:val="18"/>
                <w:szCs w:val="18"/>
              </w:rPr>
              <w:t>,</w:t>
            </w:r>
            <w:r>
              <w:rPr>
                <w:rFonts w:ascii="Arial" w:hAnsi="Arial" w:cs="Arial"/>
                <w:b/>
                <w:bCs/>
                <w:sz w:val="18"/>
                <w:szCs w:val="18"/>
              </w:rPr>
              <w:t>8</w:t>
            </w:r>
            <w:r>
              <w:rPr>
                <w:rFonts w:ascii="Arial" w:hAnsi="Arial" w:cs="Arial"/>
                <w:b/>
                <w:sz w:val="18"/>
                <w:szCs w:val="18"/>
              </w:rPr>
              <w:t>)</w:t>
            </w:r>
          </w:p>
        </w:tc>
        <w:tc>
          <w:tcPr>
            <w:tcW w:w="192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7FFF6C3" w14:textId="7AEC6CB2" w:rsidR="00CF63DE" w:rsidRPr="00C21D91" w:rsidRDefault="00CF63DE" w:rsidP="00CF63DE">
            <w:pPr>
              <w:pStyle w:val="ColorfulList-Accent11"/>
              <w:tabs>
                <w:tab w:val="left" w:pos="0"/>
                <w:tab w:val="left" w:pos="284"/>
              </w:tabs>
              <w:ind w:left="0" w:right="-90"/>
              <w:jc w:val="center"/>
              <w:rPr>
                <w:rFonts w:ascii="Arial" w:hAnsi="Arial" w:cs="Arial"/>
                <w:i/>
                <w:sz w:val="17"/>
                <w:szCs w:val="17"/>
              </w:rPr>
            </w:pPr>
            <w:r>
              <w:rPr>
                <w:rFonts w:ascii="Arial" w:hAnsi="Arial" w:cs="Arial"/>
                <w:b/>
                <w:sz w:val="18"/>
                <w:szCs w:val="18"/>
              </w:rPr>
              <w:t>(</w:t>
            </w:r>
            <w:r>
              <w:rPr>
                <w:rFonts w:ascii="Arial" w:hAnsi="Arial" w:cs="Arial"/>
                <w:b/>
                <w:bCs/>
                <w:sz w:val="18"/>
                <w:szCs w:val="18"/>
              </w:rPr>
              <w:t>120</w:t>
            </w:r>
            <w:r w:rsidR="00B25F52">
              <w:rPr>
                <w:rFonts w:ascii="Arial" w:hAnsi="Arial" w:cs="Arial"/>
                <w:b/>
                <w:bCs/>
                <w:sz w:val="18"/>
                <w:szCs w:val="18"/>
              </w:rPr>
              <w:t>,</w:t>
            </w:r>
            <w:r>
              <w:rPr>
                <w:rFonts w:ascii="Arial" w:hAnsi="Arial" w:cs="Arial"/>
                <w:b/>
                <w:bCs/>
                <w:sz w:val="18"/>
                <w:szCs w:val="18"/>
              </w:rPr>
              <w:t>9</w:t>
            </w:r>
            <w:r>
              <w:rPr>
                <w:rFonts w:ascii="Arial" w:hAnsi="Arial" w:cs="Arial"/>
                <w:b/>
                <w:sz w:val="18"/>
                <w:szCs w:val="18"/>
              </w:rPr>
              <w:t>)</w:t>
            </w:r>
          </w:p>
        </w:tc>
      </w:tr>
      <w:tr w:rsidR="00CF63DE" w:rsidRPr="00946673" w14:paraId="09981116" w14:textId="77777777" w:rsidTr="0088554F">
        <w:trPr>
          <w:trHeight w:val="239"/>
        </w:trPr>
        <w:tc>
          <w:tcPr>
            <w:tcW w:w="6545" w:type="dxa"/>
            <w:tcBorders>
              <w:right w:val="single" w:sz="2" w:space="0" w:color="808080" w:themeColor="background1" w:themeShade="80"/>
            </w:tcBorders>
            <w:shd w:val="clear" w:color="auto" w:fill="FFFFFF" w:themeFill="background1"/>
          </w:tcPr>
          <w:p w14:paraId="74FD8FCF" w14:textId="47C9640D" w:rsidR="00CF63DE" w:rsidRPr="00946673" w:rsidRDefault="00CF63DE" w:rsidP="00CF63DE">
            <w:pPr>
              <w:pStyle w:val="ColorfulList-Accent11"/>
              <w:tabs>
                <w:tab w:val="left" w:pos="0"/>
                <w:tab w:val="left" w:pos="284"/>
              </w:tabs>
              <w:ind w:left="0" w:right="-90"/>
              <w:rPr>
                <w:rFonts w:ascii="Arial" w:hAnsi="Arial" w:cs="Arial"/>
                <w:b/>
                <w:sz w:val="17"/>
                <w:szCs w:val="17"/>
                <w:lang w:val="el-GR"/>
              </w:rPr>
            </w:pPr>
            <w:r w:rsidRPr="00537848">
              <w:rPr>
                <w:rFonts w:ascii="Arial" w:hAnsi="Arial" w:cs="Arial"/>
                <w:b/>
                <w:sz w:val="18"/>
                <w:szCs w:val="18"/>
                <w:lang w:val="el-GR"/>
              </w:rPr>
              <w:t>Ταμειακές ροές από χρηματοδοτικές δραστηριότητες</w:t>
            </w:r>
          </w:p>
        </w:tc>
        <w:tc>
          <w:tcPr>
            <w:tcW w:w="1922" w:type="dxa"/>
            <w:tcBorders>
              <w:left w:val="single" w:sz="2" w:space="0" w:color="808080" w:themeColor="background1" w:themeShade="80"/>
            </w:tcBorders>
            <w:shd w:val="clear" w:color="auto" w:fill="FFFFFF" w:themeFill="background1"/>
            <w:vAlign w:val="center"/>
          </w:tcPr>
          <w:p w14:paraId="3E82FD7F" w14:textId="5F670D5E" w:rsidR="00CF63DE" w:rsidRPr="00946673" w:rsidRDefault="00CF63DE" w:rsidP="00CF63DE">
            <w:pPr>
              <w:pStyle w:val="ColorfulList-Accent11"/>
              <w:tabs>
                <w:tab w:val="left" w:pos="0"/>
                <w:tab w:val="left" w:pos="284"/>
              </w:tabs>
              <w:ind w:left="0" w:right="-90"/>
              <w:jc w:val="center"/>
              <w:rPr>
                <w:rFonts w:ascii="Arial" w:hAnsi="Arial" w:cs="Arial"/>
                <w:sz w:val="17"/>
                <w:szCs w:val="17"/>
                <w:lang w:val="el-GR"/>
              </w:rPr>
            </w:pPr>
          </w:p>
        </w:tc>
        <w:tc>
          <w:tcPr>
            <w:tcW w:w="1925" w:type="dxa"/>
            <w:shd w:val="clear" w:color="auto" w:fill="FFFFFF" w:themeFill="background1"/>
            <w:vAlign w:val="center"/>
          </w:tcPr>
          <w:p w14:paraId="4243D05F" w14:textId="16769CB8" w:rsidR="00CF63DE" w:rsidRPr="00946673" w:rsidRDefault="00CF63DE" w:rsidP="00CF63DE">
            <w:pPr>
              <w:pStyle w:val="ColorfulList-Accent11"/>
              <w:tabs>
                <w:tab w:val="left" w:pos="0"/>
                <w:tab w:val="left" w:pos="284"/>
              </w:tabs>
              <w:ind w:left="0" w:right="-90"/>
              <w:jc w:val="center"/>
              <w:rPr>
                <w:rFonts w:ascii="Arial" w:hAnsi="Arial" w:cs="Arial"/>
                <w:sz w:val="17"/>
                <w:szCs w:val="17"/>
                <w:lang w:val="el-GR"/>
              </w:rPr>
            </w:pPr>
          </w:p>
        </w:tc>
      </w:tr>
      <w:tr w:rsidR="00B25F52" w:rsidRPr="00CB2967" w14:paraId="7DCC79FA" w14:textId="77777777" w:rsidTr="0088554F">
        <w:trPr>
          <w:trHeight w:val="218"/>
        </w:trPr>
        <w:tc>
          <w:tcPr>
            <w:tcW w:w="6545" w:type="dxa"/>
            <w:tcBorders>
              <w:right w:val="single" w:sz="2" w:space="0" w:color="808080" w:themeColor="background1" w:themeShade="80"/>
            </w:tcBorders>
            <w:shd w:val="clear" w:color="auto" w:fill="FFFFFF" w:themeFill="background1"/>
            <w:vAlign w:val="center"/>
          </w:tcPr>
          <w:p w14:paraId="29D42D5E" w14:textId="4EC12977" w:rsidR="00B25F52" w:rsidRPr="00946673" w:rsidRDefault="00B25F52" w:rsidP="00B25F52">
            <w:pPr>
              <w:pStyle w:val="ColorfulList-Accent11"/>
              <w:tabs>
                <w:tab w:val="left" w:pos="0"/>
                <w:tab w:val="left" w:pos="284"/>
              </w:tabs>
              <w:ind w:left="0" w:right="-90"/>
              <w:rPr>
                <w:rFonts w:ascii="Arial" w:hAnsi="Arial" w:cs="Arial"/>
                <w:i/>
                <w:sz w:val="17"/>
                <w:szCs w:val="17"/>
                <w:lang w:val="el-GR"/>
              </w:rPr>
            </w:pPr>
            <w:r w:rsidRPr="00537848">
              <w:rPr>
                <w:rFonts w:ascii="Arial" w:hAnsi="Arial" w:cs="Arial"/>
                <w:sz w:val="18"/>
                <w:szCs w:val="18"/>
              </w:rPr>
              <w:t>Απόκτηση ιδίων μετοχών</w:t>
            </w:r>
          </w:p>
        </w:tc>
        <w:tc>
          <w:tcPr>
            <w:tcW w:w="1922" w:type="dxa"/>
            <w:tcBorders>
              <w:left w:val="single" w:sz="2" w:space="0" w:color="808080" w:themeColor="background1" w:themeShade="80"/>
            </w:tcBorders>
            <w:shd w:val="clear" w:color="auto" w:fill="FFFFFF" w:themeFill="background1"/>
            <w:vAlign w:val="center"/>
          </w:tcPr>
          <w:p w14:paraId="4BDD47B7" w14:textId="00BE4FEA" w:rsidR="00B25F52" w:rsidRPr="00C21D91" w:rsidRDefault="00B25F52" w:rsidP="00B25F5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(15,8)</w:t>
            </w:r>
          </w:p>
        </w:tc>
        <w:tc>
          <w:tcPr>
            <w:tcW w:w="1925" w:type="dxa"/>
            <w:shd w:val="clear" w:color="auto" w:fill="FFFFFF" w:themeFill="background1"/>
            <w:vAlign w:val="center"/>
          </w:tcPr>
          <w:p w14:paraId="031505C9" w14:textId="1A1CB88A" w:rsidR="00B25F52" w:rsidRPr="00C21D91" w:rsidRDefault="00B25F52" w:rsidP="00B25F5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(16,0)</w:t>
            </w:r>
          </w:p>
        </w:tc>
      </w:tr>
      <w:tr w:rsidR="00B25F52" w:rsidRPr="00CB2967" w14:paraId="702C6AE7" w14:textId="77777777" w:rsidTr="0088554F">
        <w:trPr>
          <w:trHeight w:val="218"/>
        </w:trPr>
        <w:tc>
          <w:tcPr>
            <w:tcW w:w="6545" w:type="dxa"/>
            <w:tcBorders>
              <w:right w:val="single" w:sz="2" w:space="0" w:color="808080" w:themeColor="background1" w:themeShade="80"/>
            </w:tcBorders>
            <w:shd w:val="clear" w:color="auto" w:fill="FFFFFF" w:themeFill="background1"/>
            <w:vAlign w:val="center"/>
          </w:tcPr>
          <w:p w14:paraId="2473A42B" w14:textId="09C9C0C8" w:rsidR="00B25F52" w:rsidRPr="00AE255B" w:rsidRDefault="00B25F52" w:rsidP="00B25F52">
            <w:pPr>
              <w:pStyle w:val="ColorfulList-Accent11"/>
              <w:tabs>
                <w:tab w:val="left" w:pos="0"/>
                <w:tab w:val="left" w:pos="284"/>
              </w:tabs>
              <w:ind w:left="0" w:right="-90"/>
              <w:rPr>
                <w:rFonts w:ascii="Arial" w:hAnsi="Arial" w:cs="Arial"/>
                <w:i/>
                <w:color w:val="000000" w:themeColor="text1"/>
                <w:sz w:val="17"/>
                <w:szCs w:val="17"/>
              </w:rPr>
            </w:pPr>
            <w:r w:rsidRPr="00AE255B">
              <w:rPr>
                <w:rFonts w:ascii="Arial" w:hAnsi="Arial" w:cs="Arial"/>
                <w:color w:val="000000" w:themeColor="text1"/>
                <w:sz w:val="18"/>
                <w:szCs w:val="18"/>
              </w:rPr>
              <w:t xml:space="preserve">Αποπληρωμή </w:t>
            </w:r>
            <w:r w:rsidRPr="00AE255B">
              <w:rPr>
                <w:rFonts w:ascii="Arial" w:hAnsi="Arial" w:cs="Arial"/>
                <w:color w:val="000000" w:themeColor="text1"/>
                <w:sz w:val="18"/>
                <w:szCs w:val="18"/>
                <w:lang w:val="el-GR"/>
              </w:rPr>
              <w:t>υποχρεώσεων από μισθώσεις</w:t>
            </w:r>
          </w:p>
        </w:tc>
        <w:tc>
          <w:tcPr>
            <w:tcW w:w="1922" w:type="dxa"/>
            <w:tcBorders>
              <w:left w:val="single" w:sz="2" w:space="0" w:color="808080" w:themeColor="background1" w:themeShade="80"/>
            </w:tcBorders>
            <w:shd w:val="clear" w:color="auto" w:fill="FFFFFF" w:themeFill="background1"/>
            <w:vAlign w:val="center"/>
          </w:tcPr>
          <w:p w14:paraId="036DBA13" w14:textId="2A2CCB63" w:rsidR="00B25F52" w:rsidRPr="00C21D91" w:rsidRDefault="00B25F52" w:rsidP="00B25F5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(16,2)</w:t>
            </w:r>
          </w:p>
        </w:tc>
        <w:tc>
          <w:tcPr>
            <w:tcW w:w="1925" w:type="dxa"/>
            <w:shd w:val="clear" w:color="auto" w:fill="FFFFFF" w:themeFill="background1"/>
            <w:vAlign w:val="center"/>
          </w:tcPr>
          <w:p w14:paraId="23882413" w14:textId="327B5AD0" w:rsidR="00B25F52" w:rsidRPr="00C21D91" w:rsidRDefault="00B25F52" w:rsidP="00B25F5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(19,0)</w:t>
            </w:r>
          </w:p>
        </w:tc>
      </w:tr>
      <w:tr w:rsidR="00B25F52" w:rsidRPr="00CB2967" w14:paraId="26FE07A2" w14:textId="77777777" w:rsidTr="0088554F">
        <w:trPr>
          <w:trHeight w:val="229"/>
        </w:trPr>
        <w:tc>
          <w:tcPr>
            <w:tcW w:w="6545" w:type="dxa"/>
            <w:tcBorders>
              <w:right w:val="single" w:sz="2" w:space="0" w:color="808080" w:themeColor="background1" w:themeShade="80"/>
            </w:tcBorders>
            <w:shd w:val="clear" w:color="auto" w:fill="FFFFFF" w:themeFill="background1"/>
            <w:vAlign w:val="center"/>
          </w:tcPr>
          <w:p w14:paraId="730E12EE" w14:textId="3202BD5C" w:rsidR="00B25F52" w:rsidRPr="00946673" w:rsidRDefault="00B25F52" w:rsidP="00B25F52">
            <w:pPr>
              <w:pStyle w:val="ColorfulList-Accent11"/>
              <w:tabs>
                <w:tab w:val="left" w:pos="0"/>
                <w:tab w:val="left" w:pos="284"/>
              </w:tabs>
              <w:ind w:left="0" w:right="-90"/>
              <w:rPr>
                <w:rFonts w:ascii="Arial" w:hAnsi="Arial" w:cs="Arial"/>
                <w:i/>
                <w:sz w:val="17"/>
                <w:szCs w:val="17"/>
                <w:lang w:val="el-GR"/>
              </w:rPr>
            </w:pPr>
            <w:r w:rsidRPr="00732690">
              <w:rPr>
                <w:rFonts w:ascii="Arial" w:hAnsi="Arial" w:cs="Arial"/>
                <w:sz w:val="18"/>
                <w:szCs w:val="18"/>
                <w:lang w:val="el-GR"/>
              </w:rPr>
              <w:t>Χρηματοοικονομικές υποχρεώσεις σχετιζόμενες μ</w:t>
            </w:r>
            <w:r>
              <w:rPr>
                <w:rFonts w:ascii="Arial" w:hAnsi="Arial" w:cs="Arial"/>
                <w:sz w:val="18"/>
                <w:szCs w:val="18"/>
                <w:lang w:val="el-GR"/>
              </w:rPr>
              <w:t xml:space="preserve">ε </w:t>
            </w:r>
            <w:r w:rsidRPr="00732690">
              <w:rPr>
                <w:rFonts w:ascii="Arial" w:hAnsi="Arial" w:cs="Arial"/>
                <w:sz w:val="18"/>
                <w:szCs w:val="18"/>
                <w:lang w:val="el-GR"/>
              </w:rPr>
              <w:t>ηλεκτρονικά πορτοφόλια</w:t>
            </w:r>
          </w:p>
        </w:tc>
        <w:tc>
          <w:tcPr>
            <w:tcW w:w="1922" w:type="dxa"/>
            <w:tcBorders>
              <w:left w:val="single" w:sz="2" w:space="0" w:color="808080" w:themeColor="background1" w:themeShade="80"/>
            </w:tcBorders>
            <w:shd w:val="clear" w:color="auto" w:fill="FFFFFF" w:themeFill="background1"/>
            <w:vAlign w:val="center"/>
          </w:tcPr>
          <w:p w14:paraId="7DF92DC4" w14:textId="5C4C25CA" w:rsidR="00B25F52" w:rsidRPr="00C21D91" w:rsidRDefault="00B25F52" w:rsidP="00B25F5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(0,1)</w:t>
            </w:r>
          </w:p>
        </w:tc>
        <w:tc>
          <w:tcPr>
            <w:tcW w:w="1925" w:type="dxa"/>
            <w:shd w:val="clear" w:color="auto" w:fill="FFFFFF" w:themeFill="background1"/>
            <w:vAlign w:val="center"/>
          </w:tcPr>
          <w:p w14:paraId="5B5DBB67" w14:textId="2AB5C968" w:rsidR="00B25F52" w:rsidRPr="00C21D91" w:rsidRDefault="00B25F52" w:rsidP="00B25F5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(0,1)</w:t>
            </w:r>
          </w:p>
        </w:tc>
      </w:tr>
      <w:tr w:rsidR="00B25F52" w:rsidRPr="00CB2967" w14:paraId="3821C363" w14:textId="77777777" w:rsidTr="0088554F">
        <w:trPr>
          <w:trHeight w:val="375"/>
        </w:trPr>
        <w:tc>
          <w:tcPr>
            <w:tcW w:w="654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8EE055D" w14:textId="0ED98B37" w:rsidR="00B25F52" w:rsidRPr="00946673" w:rsidRDefault="00B25F52" w:rsidP="00B25F52">
            <w:pPr>
              <w:pStyle w:val="ColorfulList-Accent11"/>
              <w:tabs>
                <w:tab w:val="left" w:pos="0"/>
                <w:tab w:val="left" w:pos="284"/>
              </w:tabs>
              <w:ind w:left="0" w:right="-90"/>
              <w:rPr>
                <w:rFonts w:ascii="Arial" w:hAnsi="Arial" w:cs="Arial"/>
                <w:sz w:val="17"/>
                <w:szCs w:val="17"/>
                <w:lang w:val="el-GR"/>
              </w:rPr>
            </w:pPr>
            <w:r w:rsidRPr="00537848">
              <w:rPr>
                <w:rFonts w:ascii="Arial" w:hAnsi="Arial" w:cs="Arial"/>
                <w:b/>
                <w:bCs/>
                <w:sz w:val="18"/>
                <w:szCs w:val="18"/>
                <w:lang w:val="el-GR"/>
              </w:rPr>
              <w:t>Καθαρές ταμειακές εκροές από χρηματοδοτικές δραστηριότητες</w:t>
            </w:r>
          </w:p>
        </w:tc>
        <w:tc>
          <w:tcPr>
            <w:tcW w:w="19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E50A363" w14:textId="5F4FA93F" w:rsidR="00B25F52" w:rsidRPr="00C21D91" w:rsidRDefault="00B25F52" w:rsidP="00B25F52">
            <w:pPr>
              <w:pStyle w:val="ColorfulList-Accent11"/>
              <w:tabs>
                <w:tab w:val="left" w:pos="0"/>
                <w:tab w:val="left" w:pos="284"/>
              </w:tabs>
              <w:ind w:left="0" w:right="-90"/>
              <w:jc w:val="center"/>
              <w:rPr>
                <w:rFonts w:ascii="Arial" w:hAnsi="Arial" w:cs="Arial"/>
                <w:sz w:val="17"/>
                <w:szCs w:val="17"/>
              </w:rPr>
            </w:pPr>
            <w:r>
              <w:rPr>
                <w:rFonts w:ascii="Arial" w:hAnsi="Arial" w:cs="Arial"/>
                <w:b/>
                <w:sz w:val="18"/>
                <w:szCs w:val="18"/>
              </w:rPr>
              <w:t>(</w:t>
            </w:r>
            <w:r>
              <w:rPr>
                <w:rFonts w:ascii="Arial" w:hAnsi="Arial" w:cs="Arial"/>
                <w:b/>
                <w:bCs/>
                <w:sz w:val="18"/>
                <w:szCs w:val="18"/>
              </w:rPr>
              <w:t>32,1</w:t>
            </w:r>
            <w:r>
              <w:rPr>
                <w:rFonts w:ascii="Arial" w:hAnsi="Arial" w:cs="Arial"/>
                <w:b/>
                <w:sz w:val="18"/>
                <w:szCs w:val="18"/>
              </w:rPr>
              <w:t>)</w:t>
            </w:r>
          </w:p>
        </w:tc>
        <w:tc>
          <w:tcPr>
            <w:tcW w:w="192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6990EAB" w14:textId="7FEFA8D2" w:rsidR="00B25F52" w:rsidRPr="00C21D91" w:rsidRDefault="00B25F52" w:rsidP="00B25F52">
            <w:pPr>
              <w:pStyle w:val="ColorfulList-Accent11"/>
              <w:tabs>
                <w:tab w:val="left" w:pos="0"/>
                <w:tab w:val="left" w:pos="284"/>
              </w:tabs>
              <w:ind w:left="0" w:right="-90"/>
              <w:jc w:val="center"/>
              <w:rPr>
                <w:rFonts w:ascii="Arial" w:hAnsi="Arial" w:cs="Arial"/>
                <w:sz w:val="17"/>
                <w:szCs w:val="17"/>
              </w:rPr>
            </w:pPr>
            <w:r>
              <w:rPr>
                <w:rFonts w:ascii="Arial" w:hAnsi="Arial" w:cs="Arial"/>
                <w:b/>
                <w:sz w:val="18"/>
                <w:szCs w:val="18"/>
              </w:rPr>
              <w:t>(</w:t>
            </w:r>
            <w:r>
              <w:rPr>
                <w:rFonts w:ascii="Arial" w:hAnsi="Arial" w:cs="Arial"/>
                <w:b/>
                <w:bCs/>
                <w:sz w:val="18"/>
                <w:szCs w:val="18"/>
              </w:rPr>
              <w:t>35,1</w:t>
            </w:r>
            <w:r>
              <w:rPr>
                <w:rFonts w:ascii="Arial" w:hAnsi="Arial" w:cs="Arial"/>
                <w:b/>
                <w:sz w:val="18"/>
                <w:szCs w:val="18"/>
              </w:rPr>
              <w:t>)</w:t>
            </w:r>
          </w:p>
        </w:tc>
      </w:tr>
      <w:tr w:rsidR="00B25F52" w:rsidRPr="00CB2967" w14:paraId="00F4453A" w14:textId="77777777" w:rsidTr="0088554F">
        <w:trPr>
          <w:trHeight w:val="293"/>
        </w:trPr>
        <w:tc>
          <w:tcPr>
            <w:tcW w:w="654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02517F64" w14:textId="098ACC0C" w:rsidR="00B25F52" w:rsidRPr="00946673" w:rsidRDefault="00B25F52" w:rsidP="00B25F52">
            <w:pPr>
              <w:pStyle w:val="ColorfulList-Accent11"/>
              <w:tabs>
                <w:tab w:val="left" w:pos="0"/>
                <w:tab w:val="left" w:pos="284"/>
              </w:tabs>
              <w:ind w:left="0" w:right="-90"/>
              <w:rPr>
                <w:rFonts w:ascii="Arial" w:hAnsi="Arial" w:cs="Arial"/>
                <w:b/>
                <w:sz w:val="17"/>
                <w:szCs w:val="17"/>
                <w:lang w:val="el-GR"/>
              </w:rPr>
            </w:pPr>
            <w:r w:rsidRPr="00537848">
              <w:rPr>
                <w:rFonts w:ascii="Arial" w:hAnsi="Arial" w:cs="Arial"/>
                <w:b/>
                <w:bCs/>
                <w:sz w:val="18"/>
                <w:szCs w:val="18"/>
                <w:lang w:val="el-GR"/>
              </w:rPr>
              <w:t xml:space="preserve">Καθαρή αύξηση/( μείωση) ταμειακών διαθεσίμων και ταμειακών ισοδυνάμων </w:t>
            </w:r>
          </w:p>
        </w:tc>
        <w:tc>
          <w:tcPr>
            <w:tcW w:w="19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0B90CB51" w14:textId="4F86654B" w:rsidR="00B25F52" w:rsidRPr="00C21D91" w:rsidRDefault="00B25F52" w:rsidP="00B25F52">
            <w:pPr>
              <w:pStyle w:val="ColorfulList-Accent11"/>
              <w:tabs>
                <w:tab w:val="left" w:pos="0"/>
                <w:tab w:val="left" w:pos="284"/>
              </w:tabs>
              <w:ind w:left="0" w:right="-90"/>
              <w:jc w:val="center"/>
              <w:rPr>
                <w:rFonts w:ascii="Arial" w:hAnsi="Arial" w:cs="Arial"/>
                <w:b/>
                <w:sz w:val="17"/>
                <w:szCs w:val="17"/>
              </w:rPr>
            </w:pPr>
            <w:r>
              <w:rPr>
                <w:rFonts w:ascii="Arial" w:hAnsi="Arial" w:cs="Arial"/>
                <w:b/>
                <w:bCs/>
                <w:sz w:val="18"/>
                <w:szCs w:val="18"/>
              </w:rPr>
              <w:t xml:space="preserve">83,0 </w:t>
            </w:r>
          </w:p>
        </w:tc>
        <w:tc>
          <w:tcPr>
            <w:tcW w:w="192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4CD48771" w14:textId="0C590E42" w:rsidR="00B25F52" w:rsidRPr="00C21D91" w:rsidRDefault="00B25F52" w:rsidP="00B25F52">
            <w:pPr>
              <w:pStyle w:val="ColorfulList-Accent11"/>
              <w:tabs>
                <w:tab w:val="left" w:pos="0"/>
                <w:tab w:val="left" w:pos="284"/>
              </w:tabs>
              <w:ind w:left="0" w:right="-90"/>
              <w:jc w:val="center"/>
              <w:rPr>
                <w:rFonts w:ascii="Arial" w:hAnsi="Arial" w:cs="Arial"/>
                <w:b/>
                <w:sz w:val="17"/>
                <w:szCs w:val="17"/>
              </w:rPr>
            </w:pPr>
            <w:r>
              <w:rPr>
                <w:rFonts w:ascii="Arial" w:hAnsi="Arial" w:cs="Arial"/>
                <w:b/>
                <w:bCs/>
                <w:sz w:val="18"/>
                <w:szCs w:val="18"/>
              </w:rPr>
              <w:t xml:space="preserve">104,2 </w:t>
            </w:r>
          </w:p>
        </w:tc>
      </w:tr>
      <w:tr w:rsidR="00B25F52" w:rsidRPr="00CB2967" w14:paraId="50368C40" w14:textId="77777777" w:rsidTr="0088554F">
        <w:trPr>
          <w:trHeight w:val="312"/>
        </w:trPr>
        <w:tc>
          <w:tcPr>
            <w:tcW w:w="6545" w:type="dxa"/>
            <w:tcBorders>
              <w:top w:val="single" w:sz="2" w:space="0" w:color="808080" w:themeColor="background1" w:themeShade="80"/>
              <w:right w:val="single" w:sz="2" w:space="0" w:color="808080" w:themeColor="background1" w:themeShade="80"/>
            </w:tcBorders>
            <w:shd w:val="clear" w:color="auto" w:fill="FFFFFF" w:themeFill="background1"/>
            <w:vAlign w:val="center"/>
          </w:tcPr>
          <w:p w14:paraId="36107F96" w14:textId="40A4D521" w:rsidR="00B25F52" w:rsidRPr="00946673" w:rsidRDefault="00B25F52" w:rsidP="00B25F52">
            <w:pPr>
              <w:pStyle w:val="ColorfulList-Accent11"/>
              <w:tabs>
                <w:tab w:val="left" w:pos="0"/>
                <w:tab w:val="left" w:pos="284"/>
              </w:tabs>
              <w:ind w:left="0" w:right="-90"/>
              <w:rPr>
                <w:rFonts w:ascii="Arial" w:hAnsi="Arial" w:cs="Arial"/>
                <w:b/>
                <w:sz w:val="17"/>
                <w:szCs w:val="17"/>
                <w:lang w:val="el-GR"/>
              </w:rPr>
            </w:pPr>
            <w:r w:rsidRPr="00CE1622">
              <w:rPr>
                <w:rFonts w:ascii="Arial" w:hAnsi="Arial" w:cs="Arial"/>
                <w:b/>
                <w:sz w:val="18"/>
                <w:szCs w:val="18"/>
                <w:lang w:val="el-GR"/>
              </w:rPr>
              <w:t xml:space="preserve">Ταμειακά διαθέσιμα και ταμειακά ισοδύναμα έναρξης </w:t>
            </w:r>
            <w:r>
              <w:rPr>
                <w:rFonts w:ascii="Arial" w:hAnsi="Arial" w:cs="Arial"/>
                <w:b/>
                <w:sz w:val="18"/>
                <w:szCs w:val="18"/>
                <w:lang w:val="el-GR"/>
              </w:rPr>
              <w:t>χρήσης</w:t>
            </w:r>
            <w:r w:rsidRPr="00CE1622">
              <w:rPr>
                <w:rFonts w:ascii="Arial" w:hAnsi="Arial" w:cs="Arial"/>
                <w:b/>
                <w:sz w:val="18"/>
                <w:szCs w:val="18"/>
                <w:lang w:val="el-GR"/>
              </w:rPr>
              <w:t xml:space="preserve"> </w:t>
            </w:r>
          </w:p>
        </w:tc>
        <w:tc>
          <w:tcPr>
            <w:tcW w:w="1922" w:type="dxa"/>
            <w:tcBorders>
              <w:top w:val="single" w:sz="2" w:space="0" w:color="808080" w:themeColor="background1" w:themeShade="80"/>
              <w:left w:val="single" w:sz="2" w:space="0" w:color="808080" w:themeColor="background1" w:themeShade="80"/>
            </w:tcBorders>
            <w:shd w:val="clear" w:color="auto" w:fill="FFFFFF" w:themeFill="background1"/>
            <w:vAlign w:val="center"/>
          </w:tcPr>
          <w:p w14:paraId="31FB7C34" w14:textId="3323E89A" w:rsidR="00B25F52" w:rsidRPr="00C21D91" w:rsidRDefault="00B25F52" w:rsidP="00B25F52">
            <w:pPr>
              <w:pStyle w:val="ColorfulList-Accent11"/>
              <w:tabs>
                <w:tab w:val="left" w:pos="0"/>
                <w:tab w:val="left" w:pos="284"/>
              </w:tabs>
              <w:ind w:left="0" w:right="-90"/>
              <w:jc w:val="center"/>
              <w:rPr>
                <w:rFonts w:ascii="Arial" w:hAnsi="Arial" w:cs="Arial"/>
                <w:b/>
                <w:sz w:val="17"/>
                <w:szCs w:val="17"/>
              </w:rPr>
            </w:pPr>
            <w:r>
              <w:rPr>
                <w:rFonts w:ascii="Arial" w:hAnsi="Arial" w:cs="Arial"/>
                <w:sz w:val="18"/>
                <w:szCs w:val="18"/>
              </w:rPr>
              <w:t xml:space="preserve">467,0 </w:t>
            </w:r>
          </w:p>
        </w:tc>
        <w:tc>
          <w:tcPr>
            <w:tcW w:w="1925" w:type="dxa"/>
            <w:tcBorders>
              <w:top w:val="single" w:sz="2" w:space="0" w:color="808080" w:themeColor="background1" w:themeShade="80"/>
            </w:tcBorders>
            <w:shd w:val="clear" w:color="auto" w:fill="FFFFFF" w:themeFill="background1"/>
            <w:vAlign w:val="center"/>
          </w:tcPr>
          <w:p w14:paraId="17D8AC9D" w14:textId="0D5AF7A5" w:rsidR="00B25F52" w:rsidRPr="00C21D91" w:rsidRDefault="00B25F52" w:rsidP="00B25F52">
            <w:pPr>
              <w:pStyle w:val="ColorfulList-Accent11"/>
              <w:tabs>
                <w:tab w:val="left" w:pos="0"/>
                <w:tab w:val="left" w:pos="284"/>
              </w:tabs>
              <w:ind w:left="0" w:right="-90"/>
              <w:jc w:val="center"/>
              <w:rPr>
                <w:rFonts w:ascii="Arial" w:hAnsi="Arial" w:cs="Arial"/>
                <w:b/>
                <w:sz w:val="17"/>
                <w:szCs w:val="17"/>
              </w:rPr>
            </w:pPr>
            <w:r>
              <w:rPr>
                <w:rFonts w:ascii="Arial" w:hAnsi="Arial" w:cs="Arial"/>
                <w:sz w:val="18"/>
                <w:szCs w:val="18"/>
              </w:rPr>
              <w:t xml:space="preserve">463,9 </w:t>
            </w:r>
          </w:p>
        </w:tc>
      </w:tr>
      <w:tr w:rsidR="00B25F52" w:rsidRPr="00CB2967" w14:paraId="05181A05" w14:textId="77777777" w:rsidTr="0088554F">
        <w:trPr>
          <w:trHeight w:val="229"/>
        </w:trPr>
        <w:tc>
          <w:tcPr>
            <w:tcW w:w="6545"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57AF4ED0" w14:textId="73D8E285" w:rsidR="00B25F52" w:rsidRPr="00C21D91" w:rsidRDefault="00B25F52" w:rsidP="00B25F52">
            <w:pPr>
              <w:pStyle w:val="ColorfulList-Accent11"/>
              <w:tabs>
                <w:tab w:val="left" w:pos="0"/>
                <w:tab w:val="left" w:pos="284"/>
              </w:tabs>
              <w:ind w:left="0" w:right="-90"/>
              <w:rPr>
                <w:rFonts w:ascii="Arial" w:hAnsi="Arial" w:cs="Arial"/>
                <w:b/>
                <w:sz w:val="17"/>
                <w:szCs w:val="17"/>
              </w:rPr>
            </w:pPr>
            <w:r w:rsidRPr="004A370F">
              <w:rPr>
                <w:rFonts w:ascii="Arial" w:hAnsi="Arial" w:cs="Arial"/>
                <w:sz w:val="18"/>
                <w:szCs w:val="18"/>
                <w:lang w:val="el-GR"/>
              </w:rPr>
              <w:t>Συναλλαγματικές διαφορές στα διαθέσιμα</w:t>
            </w:r>
          </w:p>
        </w:tc>
        <w:tc>
          <w:tcPr>
            <w:tcW w:w="1922"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7B6F5A0D" w14:textId="7342E732" w:rsidR="00B25F52" w:rsidRPr="00C21D91" w:rsidRDefault="00B25F52" w:rsidP="00B25F52">
            <w:pPr>
              <w:pStyle w:val="ColorfulList-Accent11"/>
              <w:tabs>
                <w:tab w:val="left" w:pos="0"/>
                <w:tab w:val="left" w:pos="284"/>
              </w:tabs>
              <w:ind w:left="0" w:right="-90"/>
              <w:jc w:val="center"/>
              <w:rPr>
                <w:rFonts w:ascii="Arial" w:hAnsi="Arial" w:cs="Arial"/>
                <w:b/>
                <w:sz w:val="17"/>
                <w:szCs w:val="17"/>
              </w:rPr>
            </w:pPr>
            <w:r>
              <w:rPr>
                <w:rFonts w:ascii="Arial" w:hAnsi="Arial" w:cs="Arial"/>
                <w:sz w:val="18"/>
                <w:szCs w:val="18"/>
              </w:rPr>
              <w:t>(0,4)</w:t>
            </w:r>
          </w:p>
        </w:tc>
        <w:tc>
          <w:tcPr>
            <w:tcW w:w="1925" w:type="dxa"/>
            <w:tcBorders>
              <w:bottom w:val="single" w:sz="2" w:space="0" w:color="808080" w:themeColor="background1" w:themeShade="80"/>
            </w:tcBorders>
            <w:shd w:val="clear" w:color="auto" w:fill="FFFFFF" w:themeFill="background1"/>
            <w:vAlign w:val="center"/>
          </w:tcPr>
          <w:p w14:paraId="79DE926A" w14:textId="38841635" w:rsidR="00B25F52" w:rsidRPr="00C21D91" w:rsidRDefault="00B25F52" w:rsidP="00B25F52">
            <w:pPr>
              <w:pStyle w:val="ColorfulList-Accent11"/>
              <w:tabs>
                <w:tab w:val="left" w:pos="0"/>
                <w:tab w:val="left" w:pos="284"/>
              </w:tabs>
              <w:ind w:left="0" w:right="-90"/>
              <w:jc w:val="center"/>
              <w:rPr>
                <w:rFonts w:ascii="Arial" w:hAnsi="Arial" w:cs="Arial"/>
                <w:b/>
                <w:sz w:val="17"/>
                <w:szCs w:val="17"/>
              </w:rPr>
            </w:pPr>
            <w:r>
              <w:rPr>
                <w:rFonts w:ascii="Arial" w:hAnsi="Arial" w:cs="Arial"/>
                <w:sz w:val="18"/>
                <w:szCs w:val="18"/>
              </w:rPr>
              <w:t>(0,3)</w:t>
            </w:r>
          </w:p>
        </w:tc>
      </w:tr>
      <w:tr w:rsidR="00B25F52" w:rsidRPr="00CB2967" w14:paraId="20ADF7E6" w14:textId="77777777" w:rsidTr="0088554F">
        <w:trPr>
          <w:trHeight w:val="450"/>
        </w:trPr>
        <w:tc>
          <w:tcPr>
            <w:tcW w:w="6545"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08AAECF0" w14:textId="0907E53D" w:rsidR="00B25F52" w:rsidRPr="00946673" w:rsidRDefault="00B25F52" w:rsidP="00B25F52">
            <w:pPr>
              <w:pStyle w:val="ColorfulList-Accent11"/>
              <w:tabs>
                <w:tab w:val="left" w:pos="0"/>
                <w:tab w:val="left" w:pos="284"/>
              </w:tabs>
              <w:ind w:left="0" w:right="-90"/>
              <w:rPr>
                <w:rFonts w:ascii="Arial" w:hAnsi="Arial" w:cs="Arial"/>
                <w:b/>
                <w:sz w:val="17"/>
                <w:szCs w:val="17"/>
                <w:lang w:val="el-GR"/>
              </w:rPr>
            </w:pPr>
            <w:r w:rsidRPr="004A370F">
              <w:rPr>
                <w:rFonts w:ascii="Arial" w:hAnsi="Arial" w:cs="Arial"/>
                <w:b/>
                <w:sz w:val="18"/>
                <w:szCs w:val="18"/>
                <w:lang w:val="el-GR"/>
              </w:rPr>
              <w:t xml:space="preserve">Ταμειακά διαθέσιμα και ταμειακά ισοδύναμα λήξης </w:t>
            </w:r>
            <w:r>
              <w:rPr>
                <w:rFonts w:ascii="Arial" w:hAnsi="Arial" w:cs="Arial"/>
                <w:b/>
                <w:sz w:val="18"/>
                <w:szCs w:val="18"/>
                <w:lang w:val="el-GR"/>
              </w:rPr>
              <w:t>χρήσης</w:t>
            </w:r>
          </w:p>
        </w:tc>
        <w:tc>
          <w:tcPr>
            <w:tcW w:w="19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05072BB" w14:textId="552695BA" w:rsidR="00B25F52" w:rsidRPr="00C21D91" w:rsidRDefault="00B25F52" w:rsidP="00B25F52">
            <w:pPr>
              <w:pStyle w:val="ColorfulList-Accent11"/>
              <w:tabs>
                <w:tab w:val="left" w:pos="0"/>
                <w:tab w:val="left" w:pos="284"/>
              </w:tabs>
              <w:ind w:left="0" w:right="-90"/>
              <w:jc w:val="center"/>
              <w:rPr>
                <w:rFonts w:ascii="Arial" w:hAnsi="Arial" w:cs="Arial"/>
                <w:b/>
                <w:sz w:val="17"/>
                <w:szCs w:val="17"/>
              </w:rPr>
            </w:pPr>
            <w:r>
              <w:rPr>
                <w:rFonts w:ascii="Arial" w:hAnsi="Arial" w:cs="Arial"/>
                <w:b/>
                <w:bCs/>
                <w:sz w:val="18"/>
                <w:szCs w:val="18"/>
              </w:rPr>
              <w:t xml:space="preserve">549,6 </w:t>
            </w:r>
          </w:p>
        </w:tc>
        <w:tc>
          <w:tcPr>
            <w:tcW w:w="192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494E249C" w14:textId="081C8F23" w:rsidR="00B25F52" w:rsidRPr="00C21D91" w:rsidRDefault="00B25F52" w:rsidP="00B25F52">
            <w:pPr>
              <w:pStyle w:val="ColorfulList-Accent11"/>
              <w:tabs>
                <w:tab w:val="left" w:pos="0"/>
                <w:tab w:val="left" w:pos="284"/>
              </w:tabs>
              <w:ind w:left="0" w:right="-90"/>
              <w:jc w:val="center"/>
              <w:rPr>
                <w:rFonts w:ascii="Arial" w:hAnsi="Arial" w:cs="Arial"/>
                <w:b/>
                <w:sz w:val="17"/>
                <w:szCs w:val="17"/>
              </w:rPr>
            </w:pPr>
            <w:r>
              <w:rPr>
                <w:rFonts w:ascii="Arial" w:hAnsi="Arial" w:cs="Arial"/>
                <w:b/>
                <w:bCs/>
                <w:sz w:val="18"/>
                <w:szCs w:val="18"/>
              </w:rPr>
              <w:t xml:space="preserve">567,8 </w:t>
            </w:r>
          </w:p>
        </w:tc>
      </w:tr>
    </w:tbl>
    <w:p w14:paraId="2E8EE7A9" w14:textId="352BAD84" w:rsidR="0009277C" w:rsidRPr="0009277C" w:rsidRDefault="0009277C" w:rsidP="002C23A2">
      <w:pPr>
        <w:rPr>
          <w:lang w:val="en-US" w:eastAsia="el-GR"/>
        </w:rPr>
      </w:pPr>
    </w:p>
    <w:sectPr w:rsidR="0009277C" w:rsidRPr="0009277C" w:rsidSect="00983846">
      <w:headerReference w:type="default" r:id="rId14"/>
      <w:footerReference w:type="default" r:id="rId15"/>
      <w:headerReference w:type="first" r:id="rId16"/>
      <w:footerReference w:type="first" r:id="rId17"/>
      <w:pgSz w:w="11906" w:h="16838"/>
      <w:pgMar w:top="54" w:right="709" w:bottom="244" w:left="709" w:header="709" w:footer="1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8EC42" w14:textId="77777777" w:rsidR="00C11228" w:rsidRDefault="00C11228" w:rsidP="00566B01">
      <w:pPr>
        <w:spacing w:after="0" w:line="240" w:lineRule="auto"/>
      </w:pPr>
      <w:r>
        <w:separator/>
      </w:r>
    </w:p>
  </w:endnote>
  <w:endnote w:type="continuationSeparator" w:id="0">
    <w:p w14:paraId="5B52F886" w14:textId="77777777" w:rsidR="00C11228" w:rsidRDefault="00C11228" w:rsidP="00566B01">
      <w:pPr>
        <w:spacing w:after="0" w:line="240" w:lineRule="auto"/>
      </w:pPr>
      <w:r>
        <w:continuationSeparator/>
      </w:r>
    </w:p>
  </w:endnote>
  <w:endnote w:type="continuationNotice" w:id="1">
    <w:p w14:paraId="58A796F8" w14:textId="77777777" w:rsidR="00C11228" w:rsidRDefault="00C112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72"/>
    <w:panose1 w:val="020B05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SansSerif">
    <w:altName w:val="Times New Roman"/>
    <w:panose1 w:val="00000000000000000000"/>
    <w:charset w:val="00"/>
    <w:family w:val="roman"/>
    <w:notTrueType/>
    <w:pitch w:val="default"/>
  </w:font>
  <w:font w:name="TheFutura-Boo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eleNeo Office">
    <w:altName w:val="Calibri"/>
    <w:charset w:val="00"/>
    <w:family w:val="swiss"/>
    <w:pitch w:val="variable"/>
    <w:sig w:usb0="00000287" w:usb1="00000001" w:usb2="00000000" w:usb3="00000000" w:csb0="0000009F" w:csb1="00000000"/>
  </w:font>
  <w:font w:name="Segoe UI">
    <w:panose1 w:val="020B0502040204020203"/>
    <w:charset w:val="A1"/>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Narrow">
    <w:panose1 w:val="020B0606020202030204"/>
    <w:charset w:val="A1"/>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538268"/>
      <w:docPartObj>
        <w:docPartGallery w:val="Page Numbers (Bottom of Page)"/>
        <w:docPartUnique/>
      </w:docPartObj>
    </w:sdtPr>
    <w:sdtEndPr>
      <w:rPr>
        <w:noProof/>
      </w:rPr>
    </w:sdtEndPr>
    <w:sdtContent>
      <w:p w14:paraId="266F6987" w14:textId="6C8A279E" w:rsidR="004A6177" w:rsidRDefault="004A6177">
        <w:pPr>
          <w:pStyle w:val="Footer"/>
          <w:jc w:val="right"/>
        </w:pPr>
        <w:r>
          <w:rPr>
            <w:noProof/>
          </w:rPr>
          <w:drawing>
            <wp:inline distT="0" distB="0" distL="0" distR="0" wp14:anchorId="51B6962F" wp14:editId="05B8E0D6">
              <wp:extent cx="1808480" cy="461645"/>
              <wp:effectExtent l="0" t="0" r="1270" b="0"/>
              <wp:docPr id="2083250632" name="Picture 208325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861" t="50644" r="6202" b="21201"/>
                      <a:stretch/>
                    </pic:blipFill>
                    <pic:spPr bwMode="auto">
                      <a:xfrm>
                        <a:off x="0" y="0"/>
                        <a:ext cx="1808480" cy="46164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begin"/>
        </w:r>
        <w:r>
          <w:instrText xml:space="preserve"> PAGE   \* MERGEFORMAT </w:instrText>
        </w:r>
        <w:r>
          <w:fldChar w:fldCharType="separate"/>
        </w:r>
        <w:r>
          <w:rPr>
            <w:noProof/>
          </w:rPr>
          <w:t>2</w:t>
        </w:r>
        <w:r>
          <w:rPr>
            <w:noProof/>
          </w:rPr>
          <w:fldChar w:fldCharType="end"/>
        </w:r>
      </w:p>
    </w:sdtContent>
  </w:sdt>
  <w:p w14:paraId="0E92F298" w14:textId="4D37B0E5" w:rsidR="00566B01" w:rsidRDefault="00566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CE8F" w14:textId="5DB50525" w:rsidR="004A6177" w:rsidRDefault="004A6177">
    <w:pPr>
      <w:pStyle w:val="Footer"/>
    </w:pPr>
    <w:r>
      <w:rPr>
        <w:noProof/>
      </w:rPr>
      <w:drawing>
        <wp:anchor distT="0" distB="0" distL="114300" distR="114300" simplePos="0" relativeHeight="251658242" behindDoc="0" locked="0" layoutInCell="1" allowOverlap="1" wp14:anchorId="1CACB18D" wp14:editId="109F37D9">
          <wp:simplePos x="0" y="0"/>
          <wp:positionH relativeFrom="column">
            <wp:posOffset>5073650</wp:posOffset>
          </wp:positionH>
          <wp:positionV relativeFrom="paragraph">
            <wp:posOffset>-538480</wp:posOffset>
          </wp:positionV>
          <wp:extent cx="1808480" cy="461645"/>
          <wp:effectExtent l="0" t="0" r="1270" b="0"/>
          <wp:wrapNone/>
          <wp:docPr id="31282971" name="Picture 3128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861" t="50644" r="6202" b="21201"/>
                  <a:stretch/>
                </pic:blipFill>
                <pic:spPr bwMode="auto">
                  <a:xfrm>
                    <a:off x="0" y="0"/>
                    <a:ext cx="1808480" cy="461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4DCF" w14:textId="77777777" w:rsidR="00C11228" w:rsidRDefault="00C11228" w:rsidP="00566B01">
      <w:pPr>
        <w:spacing w:after="0" w:line="240" w:lineRule="auto"/>
      </w:pPr>
      <w:r>
        <w:separator/>
      </w:r>
    </w:p>
  </w:footnote>
  <w:footnote w:type="continuationSeparator" w:id="0">
    <w:p w14:paraId="39C4B589" w14:textId="77777777" w:rsidR="00C11228" w:rsidRDefault="00C11228" w:rsidP="00566B01">
      <w:pPr>
        <w:spacing w:after="0" w:line="240" w:lineRule="auto"/>
      </w:pPr>
      <w:r>
        <w:continuationSeparator/>
      </w:r>
    </w:p>
  </w:footnote>
  <w:footnote w:type="continuationNotice" w:id="1">
    <w:p w14:paraId="092B1E74" w14:textId="77777777" w:rsidR="00C11228" w:rsidRDefault="00C112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E39" w14:textId="0DFE374F" w:rsidR="00566B01" w:rsidRDefault="00F46921" w:rsidP="0009084A">
    <w:pPr>
      <w:pStyle w:val="Header"/>
      <w:tabs>
        <w:tab w:val="clear" w:pos="4153"/>
        <w:tab w:val="clear" w:pos="8306"/>
        <w:tab w:val="left" w:pos="6336"/>
      </w:tabs>
    </w:pPr>
    <w:r>
      <w:rPr>
        <w:noProof/>
      </w:rPr>
      <w:drawing>
        <wp:anchor distT="0" distB="0" distL="114300" distR="114300" simplePos="0" relativeHeight="251658240" behindDoc="0" locked="0" layoutInCell="1" allowOverlap="1" wp14:anchorId="166C952C" wp14:editId="0493322A">
          <wp:simplePos x="0" y="0"/>
          <wp:positionH relativeFrom="page">
            <wp:posOffset>5866765</wp:posOffset>
          </wp:positionH>
          <wp:positionV relativeFrom="paragraph">
            <wp:posOffset>-292372</wp:posOffset>
          </wp:positionV>
          <wp:extent cx="995680" cy="673100"/>
          <wp:effectExtent l="0" t="0" r="0" b="0"/>
          <wp:wrapTopAndBottom/>
          <wp:docPr id="771698700" name="Picture 77169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1499" t="22085" r="10218" b="16759"/>
                  <a:stretch/>
                </pic:blipFill>
                <pic:spPr bwMode="auto">
                  <a:xfrm>
                    <a:off x="0" y="0"/>
                    <a:ext cx="995680" cy="67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8DE5" w14:textId="2C31F2E4" w:rsidR="0038461B" w:rsidRDefault="0038461B">
    <w:pPr>
      <w:pStyle w:val="Header"/>
    </w:pPr>
    <w:r>
      <w:rPr>
        <w:noProof/>
      </w:rPr>
      <w:drawing>
        <wp:anchor distT="0" distB="0" distL="114300" distR="114300" simplePos="0" relativeHeight="251658241" behindDoc="0" locked="0" layoutInCell="1" allowOverlap="1" wp14:anchorId="133FE23B" wp14:editId="0197965A">
          <wp:simplePos x="0" y="0"/>
          <wp:positionH relativeFrom="page">
            <wp:posOffset>-39642</wp:posOffset>
          </wp:positionH>
          <wp:positionV relativeFrom="paragraph">
            <wp:posOffset>-446768</wp:posOffset>
          </wp:positionV>
          <wp:extent cx="7680960" cy="1259840"/>
          <wp:effectExtent l="0" t="0" r="0" b="0"/>
          <wp:wrapTopAndBottom/>
          <wp:docPr id="456835147" name="Picture 456835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8863"/>
                  <a:stretch/>
                </pic:blipFill>
                <pic:spPr bwMode="auto">
                  <a:xfrm>
                    <a:off x="0" y="0"/>
                    <a:ext cx="7680960" cy="1259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80F135"/>
    <w:multiLevelType w:val="hybridMultilevel"/>
    <w:tmpl w:val="FFFFFFFF"/>
    <w:lvl w:ilvl="0" w:tplc="FFFFFFFF">
      <w:start w:val="1"/>
      <w:numFmt w:val="bullet"/>
      <w:lvlText w:val="•"/>
      <w:lvlJc w:val="left"/>
    </w:lvl>
    <w:lvl w:ilvl="1" w:tplc="456BA8C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2202D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E0BCF"/>
    <w:multiLevelType w:val="hybridMultilevel"/>
    <w:tmpl w:val="075EFA9A"/>
    <w:lvl w:ilvl="0" w:tplc="04080003">
      <w:start w:val="1"/>
      <w:numFmt w:val="bullet"/>
      <w:lvlText w:val="o"/>
      <w:lvlJc w:val="left"/>
      <w:pPr>
        <w:ind w:left="502" w:hanging="360"/>
      </w:pPr>
      <w:rPr>
        <w:rFonts w:ascii="Courier New" w:hAnsi="Courier New" w:cs="Courier New"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060C3A50"/>
    <w:multiLevelType w:val="hybridMultilevel"/>
    <w:tmpl w:val="BE206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452B32"/>
    <w:multiLevelType w:val="hybridMultilevel"/>
    <w:tmpl w:val="130653D2"/>
    <w:lvl w:ilvl="0" w:tplc="3A0E82C2">
      <w:start w:val="1"/>
      <w:numFmt w:val="upperRoman"/>
      <w:lvlText w:val="%1."/>
      <w:lvlJc w:val="left"/>
      <w:pPr>
        <w:tabs>
          <w:tab w:val="num" w:pos="1145"/>
        </w:tabs>
        <w:ind w:left="1145" w:hanging="720"/>
      </w:pPr>
      <w:rPr>
        <w:rFonts w:cs="Times New Roman" w:hint="default"/>
        <w:color w:val="000000"/>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5" w15:restartNumberingAfterBreak="0">
    <w:nsid w:val="07C704D5"/>
    <w:multiLevelType w:val="hybridMultilevel"/>
    <w:tmpl w:val="1C1832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9A53CE3"/>
    <w:multiLevelType w:val="hybridMultilevel"/>
    <w:tmpl w:val="3A1A5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BC42201"/>
    <w:multiLevelType w:val="hybridMultilevel"/>
    <w:tmpl w:val="019AC86A"/>
    <w:lvl w:ilvl="0" w:tplc="0D5AA106">
      <w:start w:val="3"/>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0EED3B61"/>
    <w:multiLevelType w:val="hybridMultilevel"/>
    <w:tmpl w:val="7B886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1D66E08"/>
    <w:multiLevelType w:val="hybridMultilevel"/>
    <w:tmpl w:val="F56CEE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013B31"/>
    <w:multiLevelType w:val="hybridMultilevel"/>
    <w:tmpl w:val="F606F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3629B7"/>
    <w:multiLevelType w:val="hybridMultilevel"/>
    <w:tmpl w:val="2DB007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64B7490"/>
    <w:multiLevelType w:val="hybridMultilevel"/>
    <w:tmpl w:val="21FE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6754553"/>
    <w:multiLevelType w:val="hybridMultilevel"/>
    <w:tmpl w:val="A454DCF6"/>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17717353"/>
    <w:multiLevelType w:val="hybridMultilevel"/>
    <w:tmpl w:val="2C10A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B9427F7"/>
    <w:multiLevelType w:val="hybridMultilevel"/>
    <w:tmpl w:val="2EDACD6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CC73698"/>
    <w:multiLevelType w:val="hybridMultilevel"/>
    <w:tmpl w:val="4F8E7748"/>
    <w:lvl w:ilvl="0" w:tplc="16669716">
      <w:start w:val="2"/>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D933C91"/>
    <w:multiLevelType w:val="hybridMultilevel"/>
    <w:tmpl w:val="CECC03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1E443CEE"/>
    <w:multiLevelType w:val="hybridMultilevel"/>
    <w:tmpl w:val="5BE240D4"/>
    <w:lvl w:ilvl="0" w:tplc="04090005">
      <w:start w:val="1"/>
      <w:numFmt w:val="bullet"/>
      <w:lvlText w:val=""/>
      <w:lvlJc w:val="left"/>
      <w:pPr>
        <w:ind w:left="1500" w:hanging="360"/>
      </w:pPr>
      <w:rPr>
        <w:rFonts w:ascii="Wingdings" w:hAnsi="Wingdings"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9" w15:restartNumberingAfterBreak="0">
    <w:nsid w:val="1FDB4344"/>
    <w:multiLevelType w:val="hybridMultilevel"/>
    <w:tmpl w:val="93C2EA9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6467A27"/>
    <w:multiLevelType w:val="hybridMultilevel"/>
    <w:tmpl w:val="666CB82E"/>
    <w:lvl w:ilvl="0" w:tplc="5518ED54">
      <w:start w:val="1"/>
      <w:numFmt w:val="decimal"/>
      <w:lvlText w:val="(%1)"/>
      <w:lvlJc w:val="left"/>
      <w:pPr>
        <w:ind w:left="720" w:hanging="360"/>
      </w:pPr>
      <w:rPr>
        <w:rFonts w:hint="default"/>
      </w:rPr>
    </w:lvl>
    <w:lvl w:ilvl="1" w:tplc="53683CD6">
      <w:start w:val="1"/>
      <w:numFmt w:val="lowerLetter"/>
      <w:lvlText w:val="(%2)"/>
      <w:lvlJc w:val="left"/>
      <w:pPr>
        <w:ind w:left="1455" w:hanging="375"/>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8A91CAD"/>
    <w:multiLevelType w:val="hybridMultilevel"/>
    <w:tmpl w:val="FFF883C0"/>
    <w:lvl w:ilvl="0" w:tplc="04080001">
      <w:start w:val="1"/>
      <w:numFmt w:val="bullet"/>
      <w:lvlText w:val=""/>
      <w:lvlJc w:val="left"/>
      <w:pPr>
        <w:ind w:left="1288" w:hanging="360"/>
      </w:pPr>
      <w:rPr>
        <w:rFonts w:ascii="Symbol" w:hAnsi="Symbol" w:hint="default"/>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22" w15:restartNumberingAfterBreak="0">
    <w:nsid w:val="29F00D93"/>
    <w:multiLevelType w:val="hybridMultilevel"/>
    <w:tmpl w:val="DCF8B84C"/>
    <w:lvl w:ilvl="0" w:tplc="C4EC3774">
      <w:start w:val="4"/>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2E633CAD"/>
    <w:multiLevelType w:val="hybridMultilevel"/>
    <w:tmpl w:val="7E06321A"/>
    <w:lvl w:ilvl="0" w:tplc="F75E8F0E">
      <w:start w:val="4"/>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E6F087D"/>
    <w:multiLevelType w:val="hybridMultilevel"/>
    <w:tmpl w:val="BAE8F6E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3">
      <w:start w:val="1"/>
      <w:numFmt w:val="bullet"/>
      <w:lvlText w:val="o"/>
      <w:lvlJc w:val="left"/>
      <w:pPr>
        <w:ind w:left="1800" w:hanging="360"/>
      </w:pPr>
      <w:rPr>
        <w:rFonts w:ascii="Courier New" w:hAnsi="Courier New" w:cs="Courier New"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2EDC7BE0"/>
    <w:multiLevelType w:val="hybridMultilevel"/>
    <w:tmpl w:val="11902788"/>
    <w:lvl w:ilvl="0" w:tplc="04080003">
      <w:start w:val="1"/>
      <w:numFmt w:val="bullet"/>
      <w:lvlText w:val="o"/>
      <w:lvlJc w:val="left"/>
      <w:pPr>
        <w:ind w:left="1080" w:hanging="360"/>
      </w:pPr>
      <w:rPr>
        <w:rFonts w:ascii="Courier New" w:hAnsi="Courier New" w:cs="Courier New"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31E01DB4"/>
    <w:multiLevelType w:val="hybridMultilevel"/>
    <w:tmpl w:val="6A28DB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CB112E2"/>
    <w:multiLevelType w:val="hybridMultilevel"/>
    <w:tmpl w:val="E2F2E49E"/>
    <w:lvl w:ilvl="0" w:tplc="1DCC75DC">
      <w:start w:val="2"/>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0356BB2"/>
    <w:multiLevelType w:val="hybridMultilevel"/>
    <w:tmpl w:val="C3BA67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14A7DC6"/>
    <w:multiLevelType w:val="multilevel"/>
    <w:tmpl w:val="DDE8C93A"/>
    <w:lvl w:ilvl="0">
      <w:numFmt w:val="bullet"/>
      <w:lvlText w:val=""/>
      <w:lvlJc w:val="left"/>
      <w:pPr>
        <w:ind w:left="785"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16C0367"/>
    <w:multiLevelType w:val="hybridMultilevel"/>
    <w:tmpl w:val="8B8AC44C"/>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31" w15:restartNumberingAfterBreak="0">
    <w:nsid w:val="41F34F61"/>
    <w:multiLevelType w:val="hybridMultilevel"/>
    <w:tmpl w:val="0952E4EA"/>
    <w:lvl w:ilvl="0" w:tplc="A5BA8046">
      <w:start w:val="1"/>
      <w:numFmt w:val="bullet"/>
      <w:lvlText w:val=""/>
      <w:lvlJc w:val="left"/>
      <w:pPr>
        <w:tabs>
          <w:tab w:val="num" w:pos="720"/>
        </w:tabs>
        <w:ind w:left="720" w:hanging="360"/>
      </w:pPr>
      <w:rPr>
        <w:rFonts w:ascii="Symbol" w:hAnsi="Symbol" w:hint="default"/>
        <w:color w:val="0051A2"/>
      </w:rPr>
    </w:lvl>
    <w:lvl w:ilvl="1" w:tplc="601C77AC">
      <w:numFmt w:val="bullet"/>
      <w:lvlText w:val="-"/>
      <w:lvlJc w:val="left"/>
      <w:pPr>
        <w:tabs>
          <w:tab w:val="num" w:pos="1440"/>
        </w:tabs>
        <w:ind w:left="1440" w:hanging="360"/>
      </w:pPr>
      <w:rPr>
        <w:rFonts w:ascii="Franklin Gothic Book" w:eastAsia="Times New Roman" w:hAnsi="Franklin Gothic Book" w:cs="Times New Roman" w:hint="default"/>
      </w:rPr>
    </w:lvl>
    <w:lvl w:ilvl="2" w:tplc="98CE81A8">
      <w:start w:val="1"/>
      <w:numFmt w:val="decimal"/>
      <w:lvlText w:val="%3."/>
      <w:lvlJc w:val="left"/>
      <w:pPr>
        <w:tabs>
          <w:tab w:val="num" w:pos="2370"/>
        </w:tabs>
        <w:ind w:left="2370" w:hanging="390"/>
      </w:pPr>
      <w:rPr>
        <w:rFonts w:hint="default"/>
      </w:rPr>
    </w:lvl>
    <w:lvl w:ilvl="3" w:tplc="97AC37A6" w:tentative="1">
      <w:start w:val="1"/>
      <w:numFmt w:val="decimal"/>
      <w:lvlText w:val="%4."/>
      <w:lvlJc w:val="left"/>
      <w:pPr>
        <w:tabs>
          <w:tab w:val="num" w:pos="2880"/>
        </w:tabs>
        <w:ind w:left="2880" w:hanging="360"/>
      </w:pPr>
    </w:lvl>
    <w:lvl w:ilvl="4" w:tplc="31F60078" w:tentative="1">
      <w:start w:val="1"/>
      <w:numFmt w:val="lowerLetter"/>
      <w:lvlText w:val="%5."/>
      <w:lvlJc w:val="left"/>
      <w:pPr>
        <w:tabs>
          <w:tab w:val="num" w:pos="3600"/>
        </w:tabs>
        <w:ind w:left="3600" w:hanging="360"/>
      </w:pPr>
    </w:lvl>
    <w:lvl w:ilvl="5" w:tplc="3EC6A2DA" w:tentative="1">
      <w:start w:val="1"/>
      <w:numFmt w:val="lowerRoman"/>
      <w:lvlText w:val="%6."/>
      <w:lvlJc w:val="right"/>
      <w:pPr>
        <w:tabs>
          <w:tab w:val="num" w:pos="4320"/>
        </w:tabs>
        <w:ind w:left="4320" w:hanging="180"/>
      </w:pPr>
    </w:lvl>
    <w:lvl w:ilvl="6" w:tplc="19286962" w:tentative="1">
      <w:start w:val="1"/>
      <w:numFmt w:val="decimal"/>
      <w:lvlText w:val="%7."/>
      <w:lvlJc w:val="left"/>
      <w:pPr>
        <w:tabs>
          <w:tab w:val="num" w:pos="5040"/>
        </w:tabs>
        <w:ind w:left="5040" w:hanging="360"/>
      </w:pPr>
    </w:lvl>
    <w:lvl w:ilvl="7" w:tplc="476084D0" w:tentative="1">
      <w:start w:val="1"/>
      <w:numFmt w:val="lowerLetter"/>
      <w:lvlText w:val="%8."/>
      <w:lvlJc w:val="left"/>
      <w:pPr>
        <w:tabs>
          <w:tab w:val="num" w:pos="5760"/>
        </w:tabs>
        <w:ind w:left="5760" w:hanging="360"/>
      </w:pPr>
    </w:lvl>
    <w:lvl w:ilvl="8" w:tplc="7F7056B4" w:tentative="1">
      <w:start w:val="1"/>
      <w:numFmt w:val="lowerRoman"/>
      <w:lvlText w:val="%9."/>
      <w:lvlJc w:val="right"/>
      <w:pPr>
        <w:tabs>
          <w:tab w:val="num" w:pos="6480"/>
        </w:tabs>
        <w:ind w:left="6480" w:hanging="180"/>
      </w:pPr>
    </w:lvl>
  </w:abstractNum>
  <w:abstractNum w:abstractNumId="32" w15:restartNumberingAfterBreak="0">
    <w:nsid w:val="45162BDF"/>
    <w:multiLevelType w:val="hybridMultilevel"/>
    <w:tmpl w:val="D5C438E2"/>
    <w:lvl w:ilvl="0" w:tplc="B74A3EBC">
      <w:start w:val="1"/>
      <w:numFmt w:val="decimal"/>
      <w:lvlText w:val="%1."/>
      <w:lvlJc w:val="left"/>
      <w:pPr>
        <w:ind w:left="720" w:hanging="360"/>
      </w:pPr>
      <w:rPr>
        <w:rFonts w:hint="default"/>
        <w:color w:val="004B8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7A832D0"/>
    <w:multiLevelType w:val="hybridMultilevel"/>
    <w:tmpl w:val="141CE2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9947D1C"/>
    <w:multiLevelType w:val="hybridMultilevel"/>
    <w:tmpl w:val="E736B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AA43F77"/>
    <w:multiLevelType w:val="hybridMultilevel"/>
    <w:tmpl w:val="B6766170"/>
    <w:lvl w:ilvl="0" w:tplc="565672D4">
      <w:start w:val="5"/>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15:restartNumberingAfterBreak="0">
    <w:nsid w:val="4C3670A2"/>
    <w:multiLevelType w:val="hybridMultilevel"/>
    <w:tmpl w:val="947263B6"/>
    <w:lvl w:ilvl="0" w:tplc="60FAF154">
      <w:start w:val="1"/>
      <w:numFmt w:val="bullet"/>
      <w:lvlText w:val=""/>
      <w:lvlJc w:val="left"/>
      <w:pPr>
        <w:ind w:left="720" w:hanging="360"/>
      </w:pPr>
      <w:rPr>
        <w:rFonts w:ascii="Symbol" w:hAnsi="Symbol" w:hint="default"/>
      </w:rPr>
    </w:lvl>
    <w:lvl w:ilvl="1" w:tplc="DD5CC7AA" w:tentative="1">
      <w:start w:val="1"/>
      <w:numFmt w:val="bullet"/>
      <w:lvlText w:val="o"/>
      <w:lvlJc w:val="left"/>
      <w:pPr>
        <w:ind w:left="1440" w:hanging="360"/>
      </w:pPr>
      <w:rPr>
        <w:rFonts w:ascii="Courier New" w:hAnsi="Courier New" w:cs="Courier New" w:hint="default"/>
      </w:rPr>
    </w:lvl>
    <w:lvl w:ilvl="2" w:tplc="67BC325E" w:tentative="1">
      <w:start w:val="1"/>
      <w:numFmt w:val="bullet"/>
      <w:lvlText w:val=""/>
      <w:lvlJc w:val="left"/>
      <w:pPr>
        <w:ind w:left="2160" w:hanging="360"/>
      </w:pPr>
      <w:rPr>
        <w:rFonts w:ascii="Wingdings" w:hAnsi="Wingdings" w:hint="default"/>
      </w:rPr>
    </w:lvl>
    <w:lvl w:ilvl="3" w:tplc="92B0066C" w:tentative="1">
      <w:start w:val="1"/>
      <w:numFmt w:val="bullet"/>
      <w:lvlText w:val=""/>
      <w:lvlJc w:val="left"/>
      <w:pPr>
        <w:ind w:left="2880" w:hanging="360"/>
      </w:pPr>
      <w:rPr>
        <w:rFonts w:ascii="Symbol" w:hAnsi="Symbol" w:hint="default"/>
      </w:rPr>
    </w:lvl>
    <w:lvl w:ilvl="4" w:tplc="DB30792C" w:tentative="1">
      <w:start w:val="1"/>
      <w:numFmt w:val="bullet"/>
      <w:lvlText w:val="o"/>
      <w:lvlJc w:val="left"/>
      <w:pPr>
        <w:ind w:left="3600" w:hanging="360"/>
      </w:pPr>
      <w:rPr>
        <w:rFonts w:ascii="Courier New" w:hAnsi="Courier New" w:cs="Courier New" w:hint="default"/>
      </w:rPr>
    </w:lvl>
    <w:lvl w:ilvl="5" w:tplc="F86AB7AC" w:tentative="1">
      <w:start w:val="1"/>
      <w:numFmt w:val="bullet"/>
      <w:lvlText w:val=""/>
      <w:lvlJc w:val="left"/>
      <w:pPr>
        <w:ind w:left="4320" w:hanging="360"/>
      </w:pPr>
      <w:rPr>
        <w:rFonts w:ascii="Wingdings" w:hAnsi="Wingdings" w:hint="default"/>
      </w:rPr>
    </w:lvl>
    <w:lvl w:ilvl="6" w:tplc="D22453EE" w:tentative="1">
      <w:start w:val="1"/>
      <w:numFmt w:val="bullet"/>
      <w:lvlText w:val=""/>
      <w:lvlJc w:val="left"/>
      <w:pPr>
        <w:ind w:left="5040" w:hanging="360"/>
      </w:pPr>
      <w:rPr>
        <w:rFonts w:ascii="Symbol" w:hAnsi="Symbol" w:hint="default"/>
      </w:rPr>
    </w:lvl>
    <w:lvl w:ilvl="7" w:tplc="5CB27DCC" w:tentative="1">
      <w:start w:val="1"/>
      <w:numFmt w:val="bullet"/>
      <w:lvlText w:val="o"/>
      <w:lvlJc w:val="left"/>
      <w:pPr>
        <w:ind w:left="5760" w:hanging="360"/>
      </w:pPr>
      <w:rPr>
        <w:rFonts w:ascii="Courier New" w:hAnsi="Courier New" w:cs="Courier New" w:hint="default"/>
      </w:rPr>
    </w:lvl>
    <w:lvl w:ilvl="8" w:tplc="883245A2" w:tentative="1">
      <w:start w:val="1"/>
      <w:numFmt w:val="bullet"/>
      <w:lvlText w:val=""/>
      <w:lvlJc w:val="left"/>
      <w:pPr>
        <w:ind w:left="6480" w:hanging="360"/>
      </w:pPr>
      <w:rPr>
        <w:rFonts w:ascii="Wingdings" w:hAnsi="Wingdings" w:hint="default"/>
      </w:rPr>
    </w:lvl>
  </w:abstractNum>
  <w:abstractNum w:abstractNumId="37" w15:restartNumberingAfterBreak="0">
    <w:nsid w:val="4C5D11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3240CC"/>
    <w:multiLevelType w:val="hybridMultilevel"/>
    <w:tmpl w:val="22E2B9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9" w15:restartNumberingAfterBreak="0">
    <w:nsid w:val="4D9A58DC"/>
    <w:multiLevelType w:val="hybridMultilevel"/>
    <w:tmpl w:val="6B528C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0" w15:restartNumberingAfterBreak="0">
    <w:nsid w:val="4E025C31"/>
    <w:multiLevelType w:val="hybridMultilevel"/>
    <w:tmpl w:val="1270ADC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1" w15:restartNumberingAfterBreak="0">
    <w:nsid w:val="4FDE4D74"/>
    <w:multiLevelType w:val="hybridMultilevel"/>
    <w:tmpl w:val="263AC7A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15:restartNumberingAfterBreak="0">
    <w:nsid w:val="54C022D0"/>
    <w:multiLevelType w:val="hybridMultilevel"/>
    <w:tmpl w:val="A036E4A8"/>
    <w:lvl w:ilvl="0" w:tplc="0409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3" w15:restartNumberingAfterBreak="0">
    <w:nsid w:val="65123689"/>
    <w:multiLevelType w:val="hybridMultilevel"/>
    <w:tmpl w:val="A5E861F8"/>
    <w:lvl w:ilvl="0" w:tplc="A77E094E">
      <w:start w:val="1"/>
      <w:numFmt w:val="upperRoman"/>
      <w:lvlText w:val="%1."/>
      <w:lvlJc w:val="left"/>
      <w:pPr>
        <w:tabs>
          <w:tab w:val="num" w:pos="1080"/>
        </w:tabs>
        <w:ind w:left="1080" w:hanging="720"/>
      </w:pPr>
      <w:rPr>
        <w:rFonts w:hint="default"/>
      </w:rPr>
    </w:lvl>
    <w:lvl w:ilvl="1" w:tplc="4DF05EFA">
      <w:start w:val="1"/>
      <w:numFmt w:val="lowerLetter"/>
      <w:lvlText w:val="%2."/>
      <w:lvlJc w:val="left"/>
      <w:pPr>
        <w:tabs>
          <w:tab w:val="num" w:pos="1440"/>
        </w:tabs>
        <w:ind w:left="1440" w:hanging="360"/>
      </w:pPr>
    </w:lvl>
    <w:lvl w:ilvl="2" w:tplc="09F40FCC">
      <w:start w:val="24"/>
      <w:numFmt w:val="decimal"/>
      <w:lvlText w:val="%3."/>
      <w:lvlJc w:val="left"/>
      <w:pPr>
        <w:tabs>
          <w:tab w:val="num" w:pos="2340"/>
        </w:tabs>
        <w:ind w:left="2340" w:hanging="360"/>
      </w:pPr>
      <w:rPr>
        <w:rFonts w:hint="default"/>
        <w:b/>
        <w:i/>
      </w:rPr>
    </w:lvl>
    <w:lvl w:ilvl="3" w:tplc="73A4CE30">
      <w:start w:val="1"/>
      <w:numFmt w:val="decimal"/>
      <w:lvlText w:val="%4."/>
      <w:lvlJc w:val="left"/>
      <w:pPr>
        <w:tabs>
          <w:tab w:val="num" w:pos="2880"/>
        </w:tabs>
        <w:ind w:left="2880" w:hanging="360"/>
      </w:pPr>
    </w:lvl>
    <w:lvl w:ilvl="4" w:tplc="9CAA9276" w:tentative="1">
      <w:start w:val="1"/>
      <w:numFmt w:val="lowerLetter"/>
      <w:lvlText w:val="%5."/>
      <w:lvlJc w:val="left"/>
      <w:pPr>
        <w:tabs>
          <w:tab w:val="num" w:pos="3600"/>
        </w:tabs>
        <w:ind w:left="3600" w:hanging="360"/>
      </w:pPr>
    </w:lvl>
    <w:lvl w:ilvl="5" w:tplc="51F825C4" w:tentative="1">
      <w:start w:val="1"/>
      <w:numFmt w:val="lowerRoman"/>
      <w:lvlText w:val="%6."/>
      <w:lvlJc w:val="right"/>
      <w:pPr>
        <w:tabs>
          <w:tab w:val="num" w:pos="4320"/>
        </w:tabs>
        <w:ind w:left="4320" w:hanging="180"/>
      </w:pPr>
    </w:lvl>
    <w:lvl w:ilvl="6" w:tplc="14541F14" w:tentative="1">
      <w:start w:val="1"/>
      <w:numFmt w:val="decimal"/>
      <w:lvlText w:val="%7."/>
      <w:lvlJc w:val="left"/>
      <w:pPr>
        <w:tabs>
          <w:tab w:val="num" w:pos="5040"/>
        </w:tabs>
        <w:ind w:left="5040" w:hanging="360"/>
      </w:pPr>
    </w:lvl>
    <w:lvl w:ilvl="7" w:tplc="8B9E917C" w:tentative="1">
      <w:start w:val="1"/>
      <w:numFmt w:val="lowerLetter"/>
      <w:lvlText w:val="%8."/>
      <w:lvlJc w:val="left"/>
      <w:pPr>
        <w:tabs>
          <w:tab w:val="num" w:pos="5760"/>
        </w:tabs>
        <w:ind w:left="5760" w:hanging="360"/>
      </w:pPr>
    </w:lvl>
    <w:lvl w:ilvl="8" w:tplc="A4840382" w:tentative="1">
      <w:start w:val="1"/>
      <w:numFmt w:val="lowerRoman"/>
      <w:lvlText w:val="%9."/>
      <w:lvlJc w:val="right"/>
      <w:pPr>
        <w:tabs>
          <w:tab w:val="num" w:pos="6480"/>
        </w:tabs>
        <w:ind w:left="6480" w:hanging="180"/>
      </w:pPr>
    </w:lvl>
  </w:abstractNum>
  <w:abstractNum w:abstractNumId="44" w15:restartNumberingAfterBreak="0">
    <w:nsid w:val="66F20E69"/>
    <w:multiLevelType w:val="hybridMultilevel"/>
    <w:tmpl w:val="C562F14C"/>
    <w:lvl w:ilvl="0" w:tplc="785CCDCE">
      <w:start w:val="1"/>
      <w:numFmt w:val="decimal"/>
      <w:lvlText w:val="%1."/>
      <w:lvlJc w:val="left"/>
      <w:pPr>
        <w:ind w:left="360" w:hanging="360"/>
      </w:pPr>
      <w:rPr>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5" w15:restartNumberingAfterBreak="0">
    <w:nsid w:val="67E91B37"/>
    <w:multiLevelType w:val="hybridMultilevel"/>
    <w:tmpl w:val="A620C9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6948483D"/>
    <w:multiLevelType w:val="hybridMultilevel"/>
    <w:tmpl w:val="2CD2C2B6"/>
    <w:lvl w:ilvl="0" w:tplc="50009202">
      <w:start w:val="1"/>
      <w:numFmt w:val="bullet"/>
      <w:lvlText w:val=""/>
      <w:lvlJc w:val="left"/>
      <w:pPr>
        <w:ind w:left="862" w:hanging="360"/>
      </w:pPr>
      <w:rPr>
        <w:rFonts w:ascii="Symbol" w:hAnsi="Symbol" w:hint="default"/>
        <w:color w:val="0051A2"/>
      </w:rPr>
    </w:lvl>
    <w:lvl w:ilvl="1" w:tplc="F2A69438" w:tentative="1">
      <w:start w:val="1"/>
      <w:numFmt w:val="bullet"/>
      <w:lvlText w:val="o"/>
      <w:lvlJc w:val="left"/>
      <w:pPr>
        <w:ind w:left="1582" w:hanging="360"/>
      </w:pPr>
      <w:rPr>
        <w:rFonts w:ascii="Courier New" w:hAnsi="Courier New" w:cs="Courier New" w:hint="default"/>
      </w:rPr>
    </w:lvl>
    <w:lvl w:ilvl="2" w:tplc="A2C62520" w:tentative="1">
      <w:start w:val="1"/>
      <w:numFmt w:val="bullet"/>
      <w:lvlText w:val=""/>
      <w:lvlJc w:val="left"/>
      <w:pPr>
        <w:ind w:left="2302" w:hanging="360"/>
      </w:pPr>
      <w:rPr>
        <w:rFonts w:ascii="Wingdings" w:hAnsi="Wingdings" w:hint="default"/>
      </w:rPr>
    </w:lvl>
    <w:lvl w:ilvl="3" w:tplc="A7F0214E" w:tentative="1">
      <w:start w:val="1"/>
      <w:numFmt w:val="bullet"/>
      <w:lvlText w:val=""/>
      <w:lvlJc w:val="left"/>
      <w:pPr>
        <w:ind w:left="3022" w:hanging="360"/>
      </w:pPr>
      <w:rPr>
        <w:rFonts w:ascii="Symbol" w:hAnsi="Symbol" w:hint="default"/>
      </w:rPr>
    </w:lvl>
    <w:lvl w:ilvl="4" w:tplc="2D8E3050" w:tentative="1">
      <w:start w:val="1"/>
      <w:numFmt w:val="bullet"/>
      <w:lvlText w:val="o"/>
      <w:lvlJc w:val="left"/>
      <w:pPr>
        <w:ind w:left="3742" w:hanging="360"/>
      </w:pPr>
      <w:rPr>
        <w:rFonts w:ascii="Courier New" w:hAnsi="Courier New" w:cs="Courier New" w:hint="default"/>
      </w:rPr>
    </w:lvl>
    <w:lvl w:ilvl="5" w:tplc="CF963988" w:tentative="1">
      <w:start w:val="1"/>
      <w:numFmt w:val="bullet"/>
      <w:lvlText w:val=""/>
      <w:lvlJc w:val="left"/>
      <w:pPr>
        <w:ind w:left="4462" w:hanging="360"/>
      </w:pPr>
      <w:rPr>
        <w:rFonts w:ascii="Wingdings" w:hAnsi="Wingdings" w:hint="default"/>
      </w:rPr>
    </w:lvl>
    <w:lvl w:ilvl="6" w:tplc="931ACB86" w:tentative="1">
      <w:start w:val="1"/>
      <w:numFmt w:val="bullet"/>
      <w:lvlText w:val=""/>
      <w:lvlJc w:val="left"/>
      <w:pPr>
        <w:ind w:left="5182" w:hanging="360"/>
      </w:pPr>
      <w:rPr>
        <w:rFonts w:ascii="Symbol" w:hAnsi="Symbol" w:hint="default"/>
      </w:rPr>
    </w:lvl>
    <w:lvl w:ilvl="7" w:tplc="4D1823FA" w:tentative="1">
      <w:start w:val="1"/>
      <w:numFmt w:val="bullet"/>
      <w:lvlText w:val="o"/>
      <w:lvlJc w:val="left"/>
      <w:pPr>
        <w:ind w:left="5902" w:hanging="360"/>
      </w:pPr>
      <w:rPr>
        <w:rFonts w:ascii="Courier New" w:hAnsi="Courier New" w:cs="Courier New" w:hint="default"/>
      </w:rPr>
    </w:lvl>
    <w:lvl w:ilvl="8" w:tplc="B96278A4" w:tentative="1">
      <w:start w:val="1"/>
      <w:numFmt w:val="bullet"/>
      <w:lvlText w:val=""/>
      <w:lvlJc w:val="left"/>
      <w:pPr>
        <w:ind w:left="6622" w:hanging="360"/>
      </w:pPr>
      <w:rPr>
        <w:rFonts w:ascii="Wingdings" w:hAnsi="Wingdings" w:hint="default"/>
      </w:rPr>
    </w:lvl>
  </w:abstractNum>
  <w:abstractNum w:abstractNumId="47" w15:restartNumberingAfterBreak="0">
    <w:nsid w:val="6BAC6FB3"/>
    <w:multiLevelType w:val="hybridMultilevel"/>
    <w:tmpl w:val="F1A0186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8" w15:restartNumberingAfterBreak="0">
    <w:nsid w:val="704E2300"/>
    <w:multiLevelType w:val="hybridMultilevel"/>
    <w:tmpl w:val="116A889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732A5ADB"/>
    <w:multiLevelType w:val="hybridMultilevel"/>
    <w:tmpl w:val="A02070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0" w15:restartNumberingAfterBreak="0">
    <w:nsid w:val="74A77075"/>
    <w:multiLevelType w:val="hybridMultilevel"/>
    <w:tmpl w:val="F1B06F06"/>
    <w:lvl w:ilvl="0" w:tplc="1F5EDC04">
      <w:start w:val="1"/>
      <w:numFmt w:val="bullet"/>
      <w:pStyle w:val="02bullet"/>
      <w:lvlText w:val=""/>
      <w:lvlJc w:val="left"/>
      <w:pPr>
        <w:tabs>
          <w:tab w:val="num" w:pos="426"/>
        </w:tabs>
        <w:ind w:left="383" w:hanging="317"/>
      </w:pPr>
      <w:rPr>
        <w:rFonts w:ascii="Symbol" w:hAnsi="Symbol" w:hint="default"/>
        <w:color w:val="auto"/>
      </w:rPr>
    </w:lvl>
    <w:lvl w:ilvl="1" w:tplc="04090003">
      <w:start w:val="1"/>
      <w:numFmt w:val="bullet"/>
      <w:lvlText w:val="o"/>
      <w:lvlJc w:val="left"/>
      <w:pPr>
        <w:tabs>
          <w:tab w:val="num" w:pos="1146"/>
        </w:tabs>
        <w:ind w:left="1146" w:hanging="360"/>
      </w:pPr>
      <w:rPr>
        <w:rFonts w:ascii="Courier New" w:hAnsi="Courier New" w:hint="default"/>
      </w:rPr>
    </w:lvl>
    <w:lvl w:ilvl="2" w:tplc="04090005">
      <w:start w:val="1"/>
      <w:numFmt w:val="bullet"/>
      <w:lvlText w:val=""/>
      <w:lvlJc w:val="left"/>
      <w:pPr>
        <w:tabs>
          <w:tab w:val="num" w:pos="1866"/>
        </w:tabs>
        <w:ind w:left="1866" w:hanging="360"/>
      </w:pPr>
      <w:rPr>
        <w:rFonts w:ascii="Wingdings" w:hAnsi="Wingdings" w:hint="default"/>
      </w:rPr>
    </w:lvl>
    <w:lvl w:ilvl="3" w:tplc="04090001">
      <w:start w:val="1"/>
      <w:numFmt w:val="bullet"/>
      <w:lvlText w:val=""/>
      <w:lvlJc w:val="left"/>
      <w:pPr>
        <w:tabs>
          <w:tab w:val="num" w:pos="2586"/>
        </w:tabs>
        <w:ind w:left="2586" w:hanging="360"/>
      </w:pPr>
      <w:rPr>
        <w:rFonts w:ascii="Symbol" w:hAnsi="Symbol" w:hint="default"/>
      </w:rPr>
    </w:lvl>
    <w:lvl w:ilvl="4" w:tplc="04090003">
      <w:start w:val="1"/>
      <w:numFmt w:val="bullet"/>
      <w:lvlText w:val="o"/>
      <w:lvlJc w:val="left"/>
      <w:pPr>
        <w:tabs>
          <w:tab w:val="num" w:pos="3306"/>
        </w:tabs>
        <w:ind w:left="3306" w:hanging="360"/>
      </w:pPr>
      <w:rPr>
        <w:rFonts w:ascii="Courier New" w:hAnsi="Courier New" w:hint="default"/>
      </w:rPr>
    </w:lvl>
    <w:lvl w:ilvl="5" w:tplc="04090005">
      <w:start w:val="1"/>
      <w:numFmt w:val="bullet"/>
      <w:lvlText w:val=""/>
      <w:lvlJc w:val="left"/>
      <w:pPr>
        <w:tabs>
          <w:tab w:val="num" w:pos="4026"/>
        </w:tabs>
        <w:ind w:left="4026" w:hanging="360"/>
      </w:pPr>
      <w:rPr>
        <w:rFonts w:ascii="Wingdings" w:hAnsi="Wingdings" w:hint="default"/>
      </w:rPr>
    </w:lvl>
    <w:lvl w:ilvl="6" w:tplc="04090001">
      <w:start w:val="1"/>
      <w:numFmt w:val="bullet"/>
      <w:lvlText w:val=""/>
      <w:lvlJc w:val="left"/>
      <w:pPr>
        <w:tabs>
          <w:tab w:val="num" w:pos="4746"/>
        </w:tabs>
        <w:ind w:left="4746" w:hanging="360"/>
      </w:pPr>
      <w:rPr>
        <w:rFonts w:ascii="Symbol" w:hAnsi="Symbol" w:hint="default"/>
      </w:rPr>
    </w:lvl>
    <w:lvl w:ilvl="7" w:tplc="04090003">
      <w:start w:val="1"/>
      <w:numFmt w:val="bullet"/>
      <w:lvlText w:val="o"/>
      <w:lvlJc w:val="left"/>
      <w:pPr>
        <w:tabs>
          <w:tab w:val="num" w:pos="5466"/>
        </w:tabs>
        <w:ind w:left="5466" w:hanging="360"/>
      </w:pPr>
      <w:rPr>
        <w:rFonts w:ascii="Courier New" w:hAnsi="Courier New" w:hint="default"/>
      </w:rPr>
    </w:lvl>
    <w:lvl w:ilvl="8" w:tplc="04090005">
      <w:start w:val="1"/>
      <w:numFmt w:val="bullet"/>
      <w:lvlText w:val=""/>
      <w:lvlJc w:val="left"/>
      <w:pPr>
        <w:tabs>
          <w:tab w:val="num" w:pos="6186"/>
        </w:tabs>
        <w:ind w:left="6186" w:hanging="360"/>
      </w:pPr>
      <w:rPr>
        <w:rFonts w:ascii="Wingdings" w:hAnsi="Wingdings" w:hint="default"/>
      </w:rPr>
    </w:lvl>
  </w:abstractNum>
  <w:abstractNum w:abstractNumId="51" w15:restartNumberingAfterBreak="0">
    <w:nsid w:val="75CE28E9"/>
    <w:multiLevelType w:val="hybridMultilevel"/>
    <w:tmpl w:val="050AA79A"/>
    <w:lvl w:ilvl="0" w:tplc="2EDE6E1C">
      <w:start w:val="1"/>
      <w:numFmt w:val="decimal"/>
      <w:lvlText w:val="%1."/>
      <w:lvlJc w:val="left"/>
      <w:pPr>
        <w:tabs>
          <w:tab w:val="num" w:pos="363"/>
        </w:tabs>
        <w:ind w:left="363" w:hanging="363"/>
      </w:pPr>
      <w:rPr>
        <w:rFonts w:hint="default"/>
        <w:sz w:val="22"/>
        <w:szCs w:val="18"/>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2" w15:restartNumberingAfterBreak="0">
    <w:nsid w:val="76D2357D"/>
    <w:multiLevelType w:val="hybridMultilevel"/>
    <w:tmpl w:val="4B5A28FC"/>
    <w:lvl w:ilvl="0" w:tplc="FB0E07C6">
      <w:start w:val="4"/>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3" w15:restartNumberingAfterBreak="0">
    <w:nsid w:val="7C9B1DC7"/>
    <w:multiLevelType w:val="hybridMultilevel"/>
    <w:tmpl w:val="6CAEC64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C9C3ADB"/>
    <w:multiLevelType w:val="hybridMultilevel"/>
    <w:tmpl w:val="28386E9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52978900">
    <w:abstractNumId w:val="4"/>
  </w:num>
  <w:num w:numId="2" w16cid:durableId="1552881888">
    <w:abstractNumId w:val="50"/>
  </w:num>
  <w:num w:numId="3" w16cid:durableId="61802995">
    <w:abstractNumId w:val="1"/>
  </w:num>
  <w:num w:numId="4" w16cid:durableId="1301038642">
    <w:abstractNumId w:val="28"/>
  </w:num>
  <w:num w:numId="5" w16cid:durableId="703674127">
    <w:abstractNumId w:val="25"/>
  </w:num>
  <w:num w:numId="6" w16cid:durableId="7146810">
    <w:abstractNumId w:val="9"/>
  </w:num>
  <w:num w:numId="7" w16cid:durableId="642274394">
    <w:abstractNumId w:val="8"/>
  </w:num>
  <w:num w:numId="8" w16cid:durableId="1393655253">
    <w:abstractNumId w:val="2"/>
  </w:num>
  <w:num w:numId="9" w16cid:durableId="357782925">
    <w:abstractNumId w:val="34"/>
  </w:num>
  <w:num w:numId="10" w16cid:durableId="1052461904">
    <w:abstractNumId w:val="10"/>
  </w:num>
  <w:num w:numId="11" w16cid:durableId="2075081642">
    <w:abstractNumId w:val="20"/>
  </w:num>
  <w:num w:numId="12" w16cid:durableId="835144270">
    <w:abstractNumId w:val="36"/>
  </w:num>
  <w:num w:numId="13" w16cid:durableId="17616402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647450">
    <w:abstractNumId w:val="15"/>
  </w:num>
  <w:num w:numId="15" w16cid:durableId="1435898235">
    <w:abstractNumId w:val="32"/>
  </w:num>
  <w:num w:numId="16" w16cid:durableId="1133517901">
    <w:abstractNumId w:val="21"/>
  </w:num>
  <w:num w:numId="17" w16cid:durableId="2055733386">
    <w:abstractNumId w:val="39"/>
  </w:num>
  <w:num w:numId="18" w16cid:durableId="1426195959">
    <w:abstractNumId w:val="53"/>
  </w:num>
  <w:num w:numId="19" w16cid:durableId="2050453744">
    <w:abstractNumId w:val="12"/>
  </w:num>
  <w:num w:numId="20" w16cid:durableId="1728529483">
    <w:abstractNumId w:val="16"/>
  </w:num>
  <w:num w:numId="21" w16cid:durableId="980580866">
    <w:abstractNumId w:val="7"/>
  </w:num>
  <w:num w:numId="22" w16cid:durableId="1986201334">
    <w:abstractNumId w:val="52"/>
  </w:num>
  <w:num w:numId="23" w16cid:durableId="1080904949">
    <w:abstractNumId w:val="35"/>
  </w:num>
  <w:num w:numId="24" w16cid:durableId="446968231">
    <w:abstractNumId w:val="45"/>
  </w:num>
  <w:num w:numId="25" w16cid:durableId="87431740">
    <w:abstractNumId w:val="13"/>
  </w:num>
  <w:num w:numId="26" w16cid:durableId="385686173">
    <w:abstractNumId w:val="29"/>
  </w:num>
  <w:num w:numId="27" w16cid:durableId="919556697">
    <w:abstractNumId w:val="27"/>
  </w:num>
  <w:num w:numId="28" w16cid:durableId="1534417609">
    <w:abstractNumId w:val="23"/>
  </w:num>
  <w:num w:numId="29" w16cid:durableId="1267806219">
    <w:abstractNumId w:val="0"/>
  </w:num>
  <w:num w:numId="30" w16cid:durableId="1471287718">
    <w:abstractNumId w:val="24"/>
  </w:num>
  <w:num w:numId="31" w16cid:durableId="93594795">
    <w:abstractNumId w:val="43"/>
  </w:num>
  <w:num w:numId="32" w16cid:durableId="572738092">
    <w:abstractNumId w:val="41"/>
  </w:num>
  <w:num w:numId="33" w16cid:durableId="1049307418">
    <w:abstractNumId w:val="3"/>
  </w:num>
  <w:num w:numId="34" w16cid:durableId="35156344">
    <w:abstractNumId w:val="47"/>
  </w:num>
  <w:num w:numId="35" w16cid:durableId="1991012048">
    <w:abstractNumId w:val="49"/>
  </w:num>
  <w:num w:numId="36" w16cid:durableId="1702121328">
    <w:abstractNumId w:val="26"/>
  </w:num>
  <w:num w:numId="37" w16cid:durableId="1764303657">
    <w:abstractNumId w:val="18"/>
  </w:num>
  <w:num w:numId="38" w16cid:durableId="1218011247">
    <w:abstractNumId w:val="42"/>
  </w:num>
  <w:num w:numId="39" w16cid:durableId="204219065">
    <w:abstractNumId w:val="40"/>
  </w:num>
  <w:num w:numId="40" w16cid:durableId="268049507">
    <w:abstractNumId w:val="30"/>
  </w:num>
  <w:num w:numId="41" w16cid:durableId="1626155692">
    <w:abstractNumId w:val="37"/>
  </w:num>
  <w:num w:numId="42" w16cid:durableId="1102797946">
    <w:abstractNumId w:val="54"/>
  </w:num>
  <w:num w:numId="43" w16cid:durableId="162552358">
    <w:abstractNumId w:val="19"/>
  </w:num>
  <w:num w:numId="44" w16cid:durableId="157428518">
    <w:abstractNumId w:val="5"/>
  </w:num>
  <w:num w:numId="45" w16cid:durableId="949051026">
    <w:abstractNumId w:val="33"/>
  </w:num>
  <w:num w:numId="46" w16cid:durableId="1172990638">
    <w:abstractNumId w:val="22"/>
  </w:num>
  <w:num w:numId="47" w16cid:durableId="86235511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963499">
    <w:abstractNumId w:val="6"/>
  </w:num>
  <w:num w:numId="49" w16cid:durableId="998076647">
    <w:abstractNumId w:val="11"/>
  </w:num>
  <w:num w:numId="50" w16cid:durableId="163597180">
    <w:abstractNumId w:val="14"/>
  </w:num>
  <w:num w:numId="51" w16cid:durableId="434129327">
    <w:abstractNumId w:val="46"/>
  </w:num>
  <w:num w:numId="52" w16cid:durableId="1562908943">
    <w:abstractNumId w:val="48"/>
  </w:num>
  <w:num w:numId="53" w16cid:durableId="2083286058">
    <w:abstractNumId w:val="17"/>
  </w:num>
  <w:num w:numId="54" w16cid:durableId="2074159018">
    <w:abstractNumId w:val="17"/>
  </w:num>
  <w:num w:numId="55" w16cid:durableId="1426731843">
    <w:abstractNumId w:val="51"/>
  </w:num>
  <w:num w:numId="56" w16cid:durableId="141126652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01"/>
    <w:rsid w:val="0000060C"/>
    <w:rsid w:val="00000A06"/>
    <w:rsid w:val="00001CD7"/>
    <w:rsid w:val="0000230C"/>
    <w:rsid w:val="00002620"/>
    <w:rsid w:val="0000267B"/>
    <w:rsid w:val="00002C1F"/>
    <w:rsid w:val="00003F6D"/>
    <w:rsid w:val="000040E7"/>
    <w:rsid w:val="00004334"/>
    <w:rsid w:val="00004466"/>
    <w:rsid w:val="00004724"/>
    <w:rsid w:val="00004A74"/>
    <w:rsid w:val="0000541E"/>
    <w:rsid w:val="00006123"/>
    <w:rsid w:val="00006510"/>
    <w:rsid w:val="000070A0"/>
    <w:rsid w:val="0000762B"/>
    <w:rsid w:val="000113D4"/>
    <w:rsid w:val="00012084"/>
    <w:rsid w:val="00012914"/>
    <w:rsid w:val="00013CB4"/>
    <w:rsid w:val="00013EB2"/>
    <w:rsid w:val="00014C53"/>
    <w:rsid w:val="00014E5A"/>
    <w:rsid w:val="000151D1"/>
    <w:rsid w:val="000153D7"/>
    <w:rsid w:val="00015420"/>
    <w:rsid w:val="00015827"/>
    <w:rsid w:val="00015EBE"/>
    <w:rsid w:val="00016CF7"/>
    <w:rsid w:val="000178A2"/>
    <w:rsid w:val="00017A03"/>
    <w:rsid w:val="00017A58"/>
    <w:rsid w:val="00017F4E"/>
    <w:rsid w:val="00020576"/>
    <w:rsid w:val="000208BE"/>
    <w:rsid w:val="00022C9F"/>
    <w:rsid w:val="00022F28"/>
    <w:rsid w:val="0002473E"/>
    <w:rsid w:val="00024B00"/>
    <w:rsid w:val="00026144"/>
    <w:rsid w:val="000261C2"/>
    <w:rsid w:val="00026FB3"/>
    <w:rsid w:val="000276CF"/>
    <w:rsid w:val="00027850"/>
    <w:rsid w:val="00027C49"/>
    <w:rsid w:val="00027C89"/>
    <w:rsid w:val="00030EE0"/>
    <w:rsid w:val="000313B1"/>
    <w:rsid w:val="00031A2F"/>
    <w:rsid w:val="00031A3E"/>
    <w:rsid w:val="00031B3A"/>
    <w:rsid w:val="00032620"/>
    <w:rsid w:val="00032A63"/>
    <w:rsid w:val="000359FE"/>
    <w:rsid w:val="00035B47"/>
    <w:rsid w:val="00036123"/>
    <w:rsid w:val="00036243"/>
    <w:rsid w:val="000362B0"/>
    <w:rsid w:val="00036427"/>
    <w:rsid w:val="0003669A"/>
    <w:rsid w:val="000413F8"/>
    <w:rsid w:val="00041A2F"/>
    <w:rsid w:val="000435F1"/>
    <w:rsid w:val="000441A7"/>
    <w:rsid w:val="0004452F"/>
    <w:rsid w:val="00045CA7"/>
    <w:rsid w:val="00045D1E"/>
    <w:rsid w:val="00047B3F"/>
    <w:rsid w:val="000500FB"/>
    <w:rsid w:val="000515D2"/>
    <w:rsid w:val="00051E74"/>
    <w:rsid w:val="00052574"/>
    <w:rsid w:val="000532AA"/>
    <w:rsid w:val="0005352A"/>
    <w:rsid w:val="00054A30"/>
    <w:rsid w:val="00054E2E"/>
    <w:rsid w:val="00054E60"/>
    <w:rsid w:val="0005555F"/>
    <w:rsid w:val="00055C03"/>
    <w:rsid w:val="00055C53"/>
    <w:rsid w:val="00056427"/>
    <w:rsid w:val="0005668D"/>
    <w:rsid w:val="00056A2F"/>
    <w:rsid w:val="000604E1"/>
    <w:rsid w:val="0006072E"/>
    <w:rsid w:val="000612A9"/>
    <w:rsid w:val="00061369"/>
    <w:rsid w:val="00061E89"/>
    <w:rsid w:val="000625E9"/>
    <w:rsid w:val="000635AF"/>
    <w:rsid w:val="0006494E"/>
    <w:rsid w:val="00065900"/>
    <w:rsid w:val="0006631B"/>
    <w:rsid w:val="00066726"/>
    <w:rsid w:val="00067369"/>
    <w:rsid w:val="00067552"/>
    <w:rsid w:val="00070286"/>
    <w:rsid w:val="00070544"/>
    <w:rsid w:val="000711BC"/>
    <w:rsid w:val="00071B93"/>
    <w:rsid w:val="00071DEA"/>
    <w:rsid w:val="0007259D"/>
    <w:rsid w:val="0007290F"/>
    <w:rsid w:val="00072A02"/>
    <w:rsid w:val="00073647"/>
    <w:rsid w:val="0007365A"/>
    <w:rsid w:val="00073C27"/>
    <w:rsid w:val="00073FA3"/>
    <w:rsid w:val="0007489B"/>
    <w:rsid w:val="00074C4A"/>
    <w:rsid w:val="000750F4"/>
    <w:rsid w:val="00075940"/>
    <w:rsid w:val="00075D01"/>
    <w:rsid w:val="00076325"/>
    <w:rsid w:val="00076A87"/>
    <w:rsid w:val="00076DA7"/>
    <w:rsid w:val="000774C8"/>
    <w:rsid w:val="00077AC4"/>
    <w:rsid w:val="00077B4B"/>
    <w:rsid w:val="000807BB"/>
    <w:rsid w:val="00080863"/>
    <w:rsid w:val="00080D02"/>
    <w:rsid w:val="0008137B"/>
    <w:rsid w:val="000816FA"/>
    <w:rsid w:val="00081881"/>
    <w:rsid w:val="00082E8B"/>
    <w:rsid w:val="00083101"/>
    <w:rsid w:val="0008447C"/>
    <w:rsid w:val="00084951"/>
    <w:rsid w:val="00085035"/>
    <w:rsid w:val="000852EA"/>
    <w:rsid w:val="0008646E"/>
    <w:rsid w:val="0008748C"/>
    <w:rsid w:val="00087FCE"/>
    <w:rsid w:val="00090098"/>
    <w:rsid w:val="0009084A"/>
    <w:rsid w:val="00091067"/>
    <w:rsid w:val="0009181E"/>
    <w:rsid w:val="000919ED"/>
    <w:rsid w:val="000921C2"/>
    <w:rsid w:val="00092537"/>
    <w:rsid w:val="0009277C"/>
    <w:rsid w:val="00092B17"/>
    <w:rsid w:val="00092D75"/>
    <w:rsid w:val="00093137"/>
    <w:rsid w:val="000934F9"/>
    <w:rsid w:val="00093AA6"/>
    <w:rsid w:val="000946FA"/>
    <w:rsid w:val="000947F7"/>
    <w:rsid w:val="00094AA0"/>
    <w:rsid w:val="00095691"/>
    <w:rsid w:val="00095C93"/>
    <w:rsid w:val="00095D99"/>
    <w:rsid w:val="00095E5C"/>
    <w:rsid w:val="00096C13"/>
    <w:rsid w:val="00096D03"/>
    <w:rsid w:val="000A02C6"/>
    <w:rsid w:val="000A26C7"/>
    <w:rsid w:val="000A2911"/>
    <w:rsid w:val="000A2BD2"/>
    <w:rsid w:val="000A30DD"/>
    <w:rsid w:val="000A321D"/>
    <w:rsid w:val="000A3C77"/>
    <w:rsid w:val="000A4C67"/>
    <w:rsid w:val="000A4D09"/>
    <w:rsid w:val="000A5EE3"/>
    <w:rsid w:val="000A7934"/>
    <w:rsid w:val="000A794C"/>
    <w:rsid w:val="000B00E3"/>
    <w:rsid w:val="000B0780"/>
    <w:rsid w:val="000B07E6"/>
    <w:rsid w:val="000B0ABC"/>
    <w:rsid w:val="000B21E3"/>
    <w:rsid w:val="000B2F37"/>
    <w:rsid w:val="000B2F66"/>
    <w:rsid w:val="000B30EB"/>
    <w:rsid w:val="000B31A0"/>
    <w:rsid w:val="000B330D"/>
    <w:rsid w:val="000B3E67"/>
    <w:rsid w:val="000B5D91"/>
    <w:rsid w:val="000B61A8"/>
    <w:rsid w:val="000B75BE"/>
    <w:rsid w:val="000C0842"/>
    <w:rsid w:val="000C1D79"/>
    <w:rsid w:val="000C1ED3"/>
    <w:rsid w:val="000C31A6"/>
    <w:rsid w:val="000C3A5F"/>
    <w:rsid w:val="000C401B"/>
    <w:rsid w:val="000C42DD"/>
    <w:rsid w:val="000C49FB"/>
    <w:rsid w:val="000C4EE6"/>
    <w:rsid w:val="000C51BE"/>
    <w:rsid w:val="000C55CC"/>
    <w:rsid w:val="000C5DFF"/>
    <w:rsid w:val="000C5EE9"/>
    <w:rsid w:val="000C6CD7"/>
    <w:rsid w:val="000D0C7C"/>
    <w:rsid w:val="000D1054"/>
    <w:rsid w:val="000D12A6"/>
    <w:rsid w:val="000D15D9"/>
    <w:rsid w:val="000D16E1"/>
    <w:rsid w:val="000D45F0"/>
    <w:rsid w:val="000D48DE"/>
    <w:rsid w:val="000D48F3"/>
    <w:rsid w:val="000D4B2D"/>
    <w:rsid w:val="000D5210"/>
    <w:rsid w:val="000D677C"/>
    <w:rsid w:val="000D6D04"/>
    <w:rsid w:val="000D7AAC"/>
    <w:rsid w:val="000E037A"/>
    <w:rsid w:val="000E0AE4"/>
    <w:rsid w:val="000E0C60"/>
    <w:rsid w:val="000E16C6"/>
    <w:rsid w:val="000E1758"/>
    <w:rsid w:val="000E3551"/>
    <w:rsid w:val="000E45DB"/>
    <w:rsid w:val="000E688B"/>
    <w:rsid w:val="000E6912"/>
    <w:rsid w:val="000E74C4"/>
    <w:rsid w:val="000E77EB"/>
    <w:rsid w:val="000E7D2F"/>
    <w:rsid w:val="000F01FC"/>
    <w:rsid w:val="000F0A89"/>
    <w:rsid w:val="000F11BF"/>
    <w:rsid w:val="000F2A8A"/>
    <w:rsid w:val="000F3634"/>
    <w:rsid w:val="000F5999"/>
    <w:rsid w:val="000F59C9"/>
    <w:rsid w:val="000F5B3F"/>
    <w:rsid w:val="000F5F51"/>
    <w:rsid w:val="000F6322"/>
    <w:rsid w:val="000F63F9"/>
    <w:rsid w:val="000F6536"/>
    <w:rsid w:val="000F75F8"/>
    <w:rsid w:val="00100768"/>
    <w:rsid w:val="001009F2"/>
    <w:rsid w:val="00100DB2"/>
    <w:rsid w:val="00101033"/>
    <w:rsid w:val="00101298"/>
    <w:rsid w:val="001017BC"/>
    <w:rsid w:val="001019C6"/>
    <w:rsid w:val="00101EE2"/>
    <w:rsid w:val="0010292D"/>
    <w:rsid w:val="00103271"/>
    <w:rsid w:val="001041F5"/>
    <w:rsid w:val="0010434A"/>
    <w:rsid w:val="001056AC"/>
    <w:rsid w:val="00105876"/>
    <w:rsid w:val="00105C58"/>
    <w:rsid w:val="00106C85"/>
    <w:rsid w:val="00107775"/>
    <w:rsid w:val="0010777C"/>
    <w:rsid w:val="00107842"/>
    <w:rsid w:val="001129A9"/>
    <w:rsid w:val="001139E2"/>
    <w:rsid w:val="0011405A"/>
    <w:rsid w:val="00114D8F"/>
    <w:rsid w:val="0011506F"/>
    <w:rsid w:val="00115843"/>
    <w:rsid w:val="00115E56"/>
    <w:rsid w:val="00116476"/>
    <w:rsid w:val="00116482"/>
    <w:rsid w:val="0011751A"/>
    <w:rsid w:val="0012006E"/>
    <w:rsid w:val="00121E71"/>
    <w:rsid w:val="00123A09"/>
    <w:rsid w:val="001247F5"/>
    <w:rsid w:val="00124E5E"/>
    <w:rsid w:val="001252E4"/>
    <w:rsid w:val="00125BF0"/>
    <w:rsid w:val="00125C64"/>
    <w:rsid w:val="00127038"/>
    <w:rsid w:val="0012720B"/>
    <w:rsid w:val="001274BE"/>
    <w:rsid w:val="00127627"/>
    <w:rsid w:val="00127643"/>
    <w:rsid w:val="0012789B"/>
    <w:rsid w:val="0013080C"/>
    <w:rsid w:val="00130DAE"/>
    <w:rsid w:val="00131448"/>
    <w:rsid w:val="001331E7"/>
    <w:rsid w:val="00133526"/>
    <w:rsid w:val="00133A35"/>
    <w:rsid w:val="00134382"/>
    <w:rsid w:val="00134FA0"/>
    <w:rsid w:val="001351E4"/>
    <w:rsid w:val="00135B38"/>
    <w:rsid w:val="00135BCE"/>
    <w:rsid w:val="00140E00"/>
    <w:rsid w:val="001413F6"/>
    <w:rsid w:val="001421D3"/>
    <w:rsid w:val="00142A92"/>
    <w:rsid w:val="00142E4B"/>
    <w:rsid w:val="001431F9"/>
    <w:rsid w:val="00143520"/>
    <w:rsid w:val="0014431E"/>
    <w:rsid w:val="001452FC"/>
    <w:rsid w:val="001456BE"/>
    <w:rsid w:val="00145E91"/>
    <w:rsid w:val="00146177"/>
    <w:rsid w:val="00146585"/>
    <w:rsid w:val="0014702C"/>
    <w:rsid w:val="00147156"/>
    <w:rsid w:val="001473A8"/>
    <w:rsid w:val="00151389"/>
    <w:rsid w:val="00151AF1"/>
    <w:rsid w:val="00154737"/>
    <w:rsid w:val="001547E4"/>
    <w:rsid w:val="001601FC"/>
    <w:rsid w:val="001605BA"/>
    <w:rsid w:val="00160E06"/>
    <w:rsid w:val="00161032"/>
    <w:rsid w:val="00161892"/>
    <w:rsid w:val="0016227C"/>
    <w:rsid w:val="00162BAC"/>
    <w:rsid w:val="00163AED"/>
    <w:rsid w:val="0016404D"/>
    <w:rsid w:val="001642C1"/>
    <w:rsid w:val="001646AF"/>
    <w:rsid w:val="00164BA2"/>
    <w:rsid w:val="00164E1E"/>
    <w:rsid w:val="00166824"/>
    <w:rsid w:val="00166D90"/>
    <w:rsid w:val="001703E8"/>
    <w:rsid w:val="001707E0"/>
    <w:rsid w:val="001708C5"/>
    <w:rsid w:val="00170A79"/>
    <w:rsid w:val="001713C0"/>
    <w:rsid w:val="00171E11"/>
    <w:rsid w:val="001721C3"/>
    <w:rsid w:val="001725FD"/>
    <w:rsid w:val="00172B18"/>
    <w:rsid w:val="0017400C"/>
    <w:rsid w:val="001741B5"/>
    <w:rsid w:val="0017466F"/>
    <w:rsid w:val="0017469B"/>
    <w:rsid w:val="00174F64"/>
    <w:rsid w:val="001759DE"/>
    <w:rsid w:val="00176584"/>
    <w:rsid w:val="00181467"/>
    <w:rsid w:val="00181D76"/>
    <w:rsid w:val="0018245E"/>
    <w:rsid w:val="00184211"/>
    <w:rsid w:val="00185F95"/>
    <w:rsid w:val="001870B4"/>
    <w:rsid w:val="001876CA"/>
    <w:rsid w:val="001879A1"/>
    <w:rsid w:val="00187E69"/>
    <w:rsid w:val="00190F1D"/>
    <w:rsid w:val="00191A6F"/>
    <w:rsid w:val="00191CE0"/>
    <w:rsid w:val="001930DC"/>
    <w:rsid w:val="0019313E"/>
    <w:rsid w:val="001934A5"/>
    <w:rsid w:val="00193AFC"/>
    <w:rsid w:val="00193F1D"/>
    <w:rsid w:val="001945C6"/>
    <w:rsid w:val="00195221"/>
    <w:rsid w:val="00195574"/>
    <w:rsid w:val="00195E0F"/>
    <w:rsid w:val="001A040F"/>
    <w:rsid w:val="001A0946"/>
    <w:rsid w:val="001A0B28"/>
    <w:rsid w:val="001A2388"/>
    <w:rsid w:val="001A271D"/>
    <w:rsid w:val="001A369E"/>
    <w:rsid w:val="001A3A19"/>
    <w:rsid w:val="001A69F6"/>
    <w:rsid w:val="001A7EAE"/>
    <w:rsid w:val="001B16CE"/>
    <w:rsid w:val="001B19F2"/>
    <w:rsid w:val="001B28E2"/>
    <w:rsid w:val="001B34F7"/>
    <w:rsid w:val="001B4CEF"/>
    <w:rsid w:val="001B4D66"/>
    <w:rsid w:val="001B4EEB"/>
    <w:rsid w:val="001B5894"/>
    <w:rsid w:val="001B600E"/>
    <w:rsid w:val="001B7009"/>
    <w:rsid w:val="001B73BB"/>
    <w:rsid w:val="001B743D"/>
    <w:rsid w:val="001C02A6"/>
    <w:rsid w:val="001C02FD"/>
    <w:rsid w:val="001C0502"/>
    <w:rsid w:val="001C16BD"/>
    <w:rsid w:val="001C21FF"/>
    <w:rsid w:val="001C22E2"/>
    <w:rsid w:val="001C3901"/>
    <w:rsid w:val="001C572F"/>
    <w:rsid w:val="001C5A38"/>
    <w:rsid w:val="001C64D7"/>
    <w:rsid w:val="001C6790"/>
    <w:rsid w:val="001C6913"/>
    <w:rsid w:val="001C73D2"/>
    <w:rsid w:val="001C7466"/>
    <w:rsid w:val="001C754D"/>
    <w:rsid w:val="001C7739"/>
    <w:rsid w:val="001D03AE"/>
    <w:rsid w:val="001D0552"/>
    <w:rsid w:val="001D0CEE"/>
    <w:rsid w:val="001D0F4C"/>
    <w:rsid w:val="001D11C7"/>
    <w:rsid w:val="001D16F0"/>
    <w:rsid w:val="001D1F92"/>
    <w:rsid w:val="001D209F"/>
    <w:rsid w:val="001D3C10"/>
    <w:rsid w:val="001D3D06"/>
    <w:rsid w:val="001D5322"/>
    <w:rsid w:val="001D5D8B"/>
    <w:rsid w:val="001D6073"/>
    <w:rsid w:val="001D643A"/>
    <w:rsid w:val="001D6EE6"/>
    <w:rsid w:val="001D708C"/>
    <w:rsid w:val="001D7A36"/>
    <w:rsid w:val="001D7CA8"/>
    <w:rsid w:val="001E0E60"/>
    <w:rsid w:val="001E0EDE"/>
    <w:rsid w:val="001E10B7"/>
    <w:rsid w:val="001E1DB7"/>
    <w:rsid w:val="001E1F82"/>
    <w:rsid w:val="001E2409"/>
    <w:rsid w:val="001E2745"/>
    <w:rsid w:val="001E3671"/>
    <w:rsid w:val="001E3F29"/>
    <w:rsid w:val="001E4C14"/>
    <w:rsid w:val="001E4F45"/>
    <w:rsid w:val="001E65A6"/>
    <w:rsid w:val="001E6923"/>
    <w:rsid w:val="001E6A2E"/>
    <w:rsid w:val="001E6B3A"/>
    <w:rsid w:val="001E6FFC"/>
    <w:rsid w:val="001F07D3"/>
    <w:rsid w:val="001F0E1C"/>
    <w:rsid w:val="001F1185"/>
    <w:rsid w:val="001F130A"/>
    <w:rsid w:val="001F2029"/>
    <w:rsid w:val="001F26AB"/>
    <w:rsid w:val="001F2B80"/>
    <w:rsid w:val="001F35CF"/>
    <w:rsid w:val="001F416F"/>
    <w:rsid w:val="001F494A"/>
    <w:rsid w:val="001F5738"/>
    <w:rsid w:val="001F6ED3"/>
    <w:rsid w:val="001F7495"/>
    <w:rsid w:val="001F77D4"/>
    <w:rsid w:val="0020106C"/>
    <w:rsid w:val="002015A0"/>
    <w:rsid w:val="00201631"/>
    <w:rsid w:val="00201C5D"/>
    <w:rsid w:val="00201ED9"/>
    <w:rsid w:val="00202F4E"/>
    <w:rsid w:val="00203138"/>
    <w:rsid w:val="002032C6"/>
    <w:rsid w:val="002039DB"/>
    <w:rsid w:val="00204011"/>
    <w:rsid w:val="002040F6"/>
    <w:rsid w:val="002053BC"/>
    <w:rsid w:val="0020553F"/>
    <w:rsid w:val="002067E7"/>
    <w:rsid w:val="002067EA"/>
    <w:rsid w:val="00206867"/>
    <w:rsid w:val="00206D1A"/>
    <w:rsid w:val="00207E28"/>
    <w:rsid w:val="00210B7C"/>
    <w:rsid w:val="00211F0A"/>
    <w:rsid w:val="00211F45"/>
    <w:rsid w:val="00212033"/>
    <w:rsid w:val="00213CCC"/>
    <w:rsid w:val="002147AF"/>
    <w:rsid w:val="00215677"/>
    <w:rsid w:val="00215F5F"/>
    <w:rsid w:val="0021629A"/>
    <w:rsid w:val="0021662C"/>
    <w:rsid w:val="00216962"/>
    <w:rsid w:val="00216ECF"/>
    <w:rsid w:val="002174F2"/>
    <w:rsid w:val="002176B8"/>
    <w:rsid w:val="002200E0"/>
    <w:rsid w:val="0022035C"/>
    <w:rsid w:val="00221422"/>
    <w:rsid w:val="00221503"/>
    <w:rsid w:val="00222081"/>
    <w:rsid w:val="00222FF3"/>
    <w:rsid w:val="00224417"/>
    <w:rsid w:val="00225188"/>
    <w:rsid w:val="0022549B"/>
    <w:rsid w:val="00225C88"/>
    <w:rsid w:val="00225DF7"/>
    <w:rsid w:val="0022695D"/>
    <w:rsid w:val="00227596"/>
    <w:rsid w:val="00227656"/>
    <w:rsid w:val="00227A53"/>
    <w:rsid w:val="002306CF"/>
    <w:rsid w:val="00230E75"/>
    <w:rsid w:val="00231F13"/>
    <w:rsid w:val="00232AD8"/>
    <w:rsid w:val="00232D1C"/>
    <w:rsid w:val="002333B3"/>
    <w:rsid w:val="00233A24"/>
    <w:rsid w:val="00233B4E"/>
    <w:rsid w:val="00233CE2"/>
    <w:rsid w:val="002340BD"/>
    <w:rsid w:val="00234633"/>
    <w:rsid w:val="0023616A"/>
    <w:rsid w:val="002375EB"/>
    <w:rsid w:val="002404D6"/>
    <w:rsid w:val="00241177"/>
    <w:rsid w:val="00241262"/>
    <w:rsid w:val="00241AB4"/>
    <w:rsid w:val="00243C53"/>
    <w:rsid w:val="00243EDD"/>
    <w:rsid w:val="002440FB"/>
    <w:rsid w:val="0024486B"/>
    <w:rsid w:val="00244EC3"/>
    <w:rsid w:val="00245D84"/>
    <w:rsid w:val="00245FE1"/>
    <w:rsid w:val="00246A5E"/>
    <w:rsid w:val="00250D33"/>
    <w:rsid w:val="00250D3D"/>
    <w:rsid w:val="00251F22"/>
    <w:rsid w:val="00252888"/>
    <w:rsid w:val="002529C6"/>
    <w:rsid w:val="002535B4"/>
    <w:rsid w:val="00253DEA"/>
    <w:rsid w:val="00254484"/>
    <w:rsid w:val="00254B0E"/>
    <w:rsid w:val="00254B81"/>
    <w:rsid w:val="0025549F"/>
    <w:rsid w:val="0025579E"/>
    <w:rsid w:val="002557C0"/>
    <w:rsid w:val="002559C4"/>
    <w:rsid w:val="00255C83"/>
    <w:rsid w:val="00256137"/>
    <w:rsid w:val="0025651A"/>
    <w:rsid w:val="002567ED"/>
    <w:rsid w:val="002568A5"/>
    <w:rsid w:val="002570B6"/>
    <w:rsid w:val="0025745A"/>
    <w:rsid w:val="002615AA"/>
    <w:rsid w:val="002616D6"/>
    <w:rsid w:val="00261B57"/>
    <w:rsid w:val="0026202C"/>
    <w:rsid w:val="00262CE2"/>
    <w:rsid w:val="00262E46"/>
    <w:rsid w:val="00262FFC"/>
    <w:rsid w:val="00263760"/>
    <w:rsid w:val="00263DFD"/>
    <w:rsid w:val="00265B28"/>
    <w:rsid w:val="002660A5"/>
    <w:rsid w:val="0026655E"/>
    <w:rsid w:val="00267181"/>
    <w:rsid w:val="002702CC"/>
    <w:rsid w:val="002707A0"/>
    <w:rsid w:val="00270EFD"/>
    <w:rsid w:val="0027230E"/>
    <w:rsid w:val="00272A09"/>
    <w:rsid w:val="00272C1B"/>
    <w:rsid w:val="00274441"/>
    <w:rsid w:val="00274C4C"/>
    <w:rsid w:val="00275862"/>
    <w:rsid w:val="00275C15"/>
    <w:rsid w:val="0027617E"/>
    <w:rsid w:val="00276F29"/>
    <w:rsid w:val="0028001E"/>
    <w:rsid w:val="002802D2"/>
    <w:rsid w:val="00280496"/>
    <w:rsid w:val="00280D3F"/>
    <w:rsid w:val="002818B7"/>
    <w:rsid w:val="00281A01"/>
    <w:rsid w:val="0028272A"/>
    <w:rsid w:val="00282D72"/>
    <w:rsid w:val="00283230"/>
    <w:rsid w:val="0028387D"/>
    <w:rsid w:val="002838A5"/>
    <w:rsid w:val="00283F6C"/>
    <w:rsid w:val="00284051"/>
    <w:rsid w:val="002844FB"/>
    <w:rsid w:val="00284899"/>
    <w:rsid w:val="00284BBB"/>
    <w:rsid w:val="0028663A"/>
    <w:rsid w:val="0028747A"/>
    <w:rsid w:val="002874E0"/>
    <w:rsid w:val="002903BD"/>
    <w:rsid w:val="00290A38"/>
    <w:rsid w:val="00290E5E"/>
    <w:rsid w:val="00290F84"/>
    <w:rsid w:val="00292513"/>
    <w:rsid w:val="0029334A"/>
    <w:rsid w:val="00293F04"/>
    <w:rsid w:val="002948EB"/>
    <w:rsid w:val="00294C67"/>
    <w:rsid w:val="00294D74"/>
    <w:rsid w:val="00295430"/>
    <w:rsid w:val="00295D2C"/>
    <w:rsid w:val="00297B7E"/>
    <w:rsid w:val="00297D04"/>
    <w:rsid w:val="002A0C0C"/>
    <w:rsid w:val="002A12C7"/>
    <w:rsid w:val="002A2B4F"/>
    <w:rsid w:val="002A31FE"/>
    <w:rsid w:val="002A38B7"/>
    <w:rsid w:val="002A3BEE"/>
    <w:rsid w:val="002A3CAA"/>
    <w:rsid w:val="002A4B48"/>
    <w:rsid w:val="002A4D19"/>
    <w:rsid w:val="002A54A1"/>
    <w:rsid w:val="002A54DA"/>
    <w:rsid w:val="002A6909"/>
    <w:rsid w:val="002A7FD4"/>
    <w:rsid w:val="002B079A"/>
    <w:rsid w:val="002B1B7B"/>
    <w:rsid w:val="002B231D"/>
    <w:rsid w:val="002B3110"/>
    <w:rsid w:val="002B3295"/>
    <w:rsid w:val="002B35D7"/>
    <w:rsid w:val="002B3691"/>
    <w:rsid w:val="002B3751"/>
    <w:rsid w:val="002B3862"/>
    <w:rsid w:val="002B5881"/>
    <w:rsid w:val="002B612A"/>
    <w:rsid w:val="002B6295"/>
    <w:rsid w:val="002B65AD"/>
    <w:rsid w:val="002B695A"/>
    <w:rsid w:val="002B6ECA"/>
    <w:rsid w:val="002C09E5"/>
    <w:rsid w:val="002C1854"/>
    <w:rsid w:val="002C198B"/>
    <w:rsid w:val="002C1E5B"/>
    <w:rsid w:val="002C1EDA"/>
    <w:rsid w:val="002C2037"/>
    <w:rsid w:val="002C23A2"/>
    <w:rsid w:val="002C43EE"/>
    <w:rsid w:val="002C4527"/>
    <w:rsid w:val="002C4B69"/>
    <w:rsid w:val="002C6267"/>
    <w:rsid w:val="002C6ED0"/>
    <w:rsid w:val="002C6EE4"/>
    <w:rsid w:val="002D053F"/>
    <w:rsid w:val="002D11EC"/>
    <w:rsid w:val="002D17AD"/>
    <w:rsid w:val="002D1876"/>
    <w:rsid w:val="002D2FE6"/>
    <w:rsid w:val="002D2FFF"/>
    <w:rsid w:val="002D3C12"/>
    <w:rsid w:val="002D42BC"/>
    <w:rsid w:val="002D460D"/>
    <w:rsid w:val="002D5289"/>
    <w:rsid w:val="002D5781"/>
    <w:rsid w:val="002D597B"/>
    <w:rsid w:val="002D6EE8"/>
    <w:rsid w:val="002D7071"/>
    <w:rsid w:val="002D7A17"/>
    <w:rsid w:val="002D7F53"/>
    <w:rsid w:val="002E0479"/>
    <w:rsid w:val="002E0F84"/>
    <w:rsid w:val="002E1156"/>
    <w:rsid w:val="002E20C7"/>
    <w:rsid w:val="002E2B3C"/>
    <w:rsid w:val="002E3447"/>
    <w:rsid w:val="002E3511"/>
    <w:rsid w:val="002E4C29"/>
    <w:rsid w:val="002E53F9"/>
    <w:rsid w:val="002E5425"/>
    <w:rsid w:val="002E58E9"/>
    <w:rsid w:val="002E67F5"/>
    <w:rsid w:val="002E789D"/>
    <w:rsid w:val="002E7C3F"/>
    <w:rsid w:val="002E7E30"/>
    <w:rsid w:val="002E7E7C"/>
    <w:rsid w:val="002F0632"/>
    <w:rsid w:val="002F1563"/>
    <w:rsid w:val="002F1656"/>
    <w:rsid w:val="002F16E4"/>
    <w:rsid w:val="002F1BE2"/>
    <w:rsid w:val="002F26F5"/>
    <w:rsid w:val="002F2965"/>
    <w:rsid w:val="002F36C5"/>
    <w:rsid w:val="002F436B"/>
    <w:rsid w:val="002F5187"/>
    <w:rsid w:val="002F576C"/>
    <w:rsid w:val="002F59DE"/>
    <w:rsid w:val="002F5A5F"/>
    <w:rsid w:val="002F6567"/>
    <w:rsid w:val="002F7821"/>
    <w:rsid w:val="002F7923"/>
    <w:rsid w:val="00300059"/>
    <w:rsid w:val="00300E70"/>
    <w:rsid w:val="0030102E"/>
    <w:rsid w:val="00301182"/>
    <w:rsid w:val="00301430"/>
    <w:rsid w:val="00303CE8"/>
    <w:rsid w:val="00305271"/>
    <w:rsid w:val="00305807"/>
    <w:rsid w:val="00305A1A"/>
    <w:rsid w:val="00306AF4"/>
    <w:rsid w:val="00306D3E"/>
    <w:rsid w:val="003075C6"/>
    <w:rsid w:val="003102CC"/>
    <w:rsid w:val="00310983"/>
    <w:rsid w:val="00311827"/>
    <w:rsid w:val="00314F64"/>
    <w:rsid w:val="003150DB"/>
    <w:rsid w:val="00315341"/>
    <w:rsid w:val="00315E45"/>
    <w:rsid w:val="00316F7E"/>
    <w:rsid w:val="00317BAD"/>
    <w:rsid w:val="00317D05"/>
    <w:rsid w:val="0032034B"/>
    <w:rsid w:val="00320571"/>
    <w:rsid w:val="00322275"/>
    <w:rsid w:val="00322FEA"/>
    <w:rsid w:val="00324667"/>
    <w:rsid w:val="00324BF2"/>
    <w:rsid w:val="003253AC"/>
    <w:rsid w:val="003261F8"/>
    <w:rsid w:val="00326AE2"/>
    <w:rsid w:val="00327D9F"/>
    <w:rsid w:val="00330DD5"/>
    <w:rsid w:val="00330EBF"/>
    <w:rsid w:val="00331850"/>
    <w:rsid w:val="00331903"/>
    <w:rsid w:val="0033245F"/>
    <w:rsid w:val="00332C7E"/>
    <w:rsid w:val="00333ED3"/>
    <w:rsid w:val="00334737"/>
    <w:rsid w:val="00334992"/>
    <w:rsid w:val="00334A37"/>
    <w:rsid w:val="00334C60"/>
    <w:rsid w:val="00334CFD"/>
    <w:rsid w:val="00335C20"/>
    <w:rsid w:val="00336874"/>
    <w:rsid w:val="00336CB1"/>
    <w:rsid w:val="00337256"/>
    <w:rsid w:val="00340F65"/>
    <w:rsid w:val="00345F2D"/>
    <w:rsid w:val="003467F7"/>
    <w:rsid w:val="003504DB"/>
    <w:rsid w:val="00351CE4"/>
    <w:rsid w:val="00352204"/>
    <w:rsid w:val="0035286C"/>
    <w:rsid w:val="00353B0F"/>
    <w:rsid w:val="00353F17"/>
    <w:rsid w:val="00353F48"/>
    <w:rsid w:val="00354D8C"/>
    <w:rsid w:val="0035598B"/>
    <w:rsid w:val="00355F3C"/>
    <w:rsid w:val="00356691"/>
    <w:rsid w:val="0035715E"/>
    <w:rsid w:val="003576E9"/>
    <w:rsid w:val="0036076D"/>
    <w:rsid w:val="0036086C"/>
    <w:rsid w:val="00360943"/>
    <w:rsid w:val="00360D36"/>
    <w:rsid w:val="00361950"/>
    <w:rsid w:val="00361D8C"/>
    <w:rsid w:val="0036207A"/>
    <w:rsid w:val="003621ED"/>
    <w:rsid w:val="003629D3"/>
    <w:rsid w:val="00362C28"/>
    <w:rsid w:val="00362DF7"/>
    <w:rsid w:val="00364502"/>
    <w:rsid w:val="00365361"/>
    <w:rsid w:val="0036556E"/>
    <w:rsid w:val="00370A38"/>
    <w:rsid w:val="00370DF3"/>
    <w:rsid w:val="00370E6C"/>
    <w:rsid w:val="00370FAE"/>
    <w:rsid w:val="0037120F"/>
    <w:rsid w:val="003718E6"/>
    <w:rsid w:val="003720DB"/>
    <w:rsid w:val="0037317A"/>
    <w:rsid w:val="00373938"/>
    <w:rsid w:val="003740FA"/>
    <w:rsid w:val="00374A77"/>
    <w:rsid w:val="00374E3F"/>
    <w:rsid w:val="00374F9B"/>
    <w:rsid w:val="00375810"/>
    <w:rsid w:val="0037601E"/>
    <w:rsid w:val="00377541"/>
    <w:rsid w:val="00377D24"/>
    <w:rsid w:val="00380B5F"/>
    <w:rsid w:val="0038116A"/>
    <w:rsid w:val="0038283D"/>
    <w:rsid w:val="00382F70"/>
    <w:rsid w:val="0038454C"/>
    <w:rsid w:val="0038461B"/>
    <w:rsid w:val="00384C5D"/>
    <w:rsid w:val="00385072"/>
    <w:rsid w:val="00385223"/>
    <w:rsid w:val="0038561F"/>
    <w:rsid w:val="00385A3C"/>
    <w:rsid w:val="00385B03"/>
    <w:rsid w:val="00386715"/>
    <w:rsid w:val="00386DF6"/>
    <w:rsid w:val="00386EA0"/>
    <w:rsid w:val="0038713B"/>
    <w:rsid w:val="0038786E"/>
    <w:rsid w:val="00387A57"/>
    <w:rsid w:val="00387A98"/>
    <w:rsid w:val="0039001B"/>
    <w:rsid w:val="00390152"/>
    <w:rsid w:val="00390378"/>
    <w:rsid w:val="0039082A"/>
    <w:rsid w:val="0039120A"/>
    <w:rsid w:val="00391229"/>
    <w:rsid w:val="0039172A"/>
    <w:rsid w:val="00391924"/>
    <w:rsid w:val="00392A38"/>
    <w:rsid w:val="00392AC5"/>
    <w:rsid w:val="0039364C"/>
    <w:rsid w:val="00393C7E"/>
    <w:rsid w:val="00393FC5"/>
    <w:rsid w:val="0039533C"/>
    <w:rsid w:val="0039577C"/>
    <w:rsid w:val="00395B3B"/>
    <w:rsid w:val="00395CCE"/>
    <w:rsid w:val="00395EFA"/>
    <w:rsid w:val="00397103"/>
    <w:rsid w:val="00397287"/>
    <w:rsid w:val="00397A14"/>
    <w:rsid w:val="00397CF8"/>
    <w:rsid w:val="00397E7A"/>
    <w:rsid w:val="003A0621"/>
    <w:rsid w:val="003A0BCB"/>
    <w:rsid w:val="003A0EEB"/>
    <w:rsid w:val="003A116C"/>
    <w:rsid w:val="003A1A59"/>
    <w:rsid w:val="003A1C27"/>
    <w:rsid w:val="003A1C77"/>
    <w:rsid w:val="003A23CE"/>
    <w:rsid w:val="003A2BB1"/>
    <w:rsid w:val="003A355D"/>
    <w:rsid w:val="003A3D03"/>
    <w:rsid w:val="003A3EE8"/>
    <w:rsid w:val="003A4E2C"/>
    <w:rsid w:val="003A5FAD"/>
    <w:rsid w:val="003A6A0C"/>
    <w:rsid w:val="003A7786"/>
    <w:rsid w:val="003A7932"/>
    <w:rsid w:val="003B04B5"/>
    <w:rsid w:val="003B05C3"/>
    <w:rsid w:val="003B0675"/>
    <w:rsid w:val="003B06D9"/>
    <w:rsid w:val="003B08D2"/>
    <w:rsid w:val="003B08FB"/>
    <w:rsid w:val="003B0F0D"/>
    <w:rsid w:val="003B18F0"/>
    <w:rsid w:val="003B1930"/>
    <w:rsid w:val="003B1E6C"/>
    <w:rsid w:val="003B215B"/>
    <w:rsid w:val="003B2AE3"/>
    <w:rsid w:val="003B3C9C"/>
    <w:rsid w:val="003B3DA8"/>
    <w:rsid w:val="003B41AF"/>
    <w:rsid w:val="003B4A00"/>
    <w:rsid w:val="003B5AC9"/>
    <w:rsid w:val="003B6EC7"/>
    <w:rsid w:val="003B7641"/>
    <w:rsid w:val="003C0110"/>
    <w:rsid w:val="003C111D"/>
    <w:rsid w:val="003C1F72"/>
    <w:rsid w:val="003C2507"/>
    <w:rsid w:val="003C25E9"/>
    <w:rsid w:val="003C2EDE"/>
    <w:rsid w:val="003C3608"/>
    <w:rsid w:val="003C3B23"/>
    <w:rsid w:val="003C41C3"/>
    <w:rsid w:val="003C49E5"/>
    <w:rsid w:val="003C4F2A"/>
    <w:rsid w:val="003C7A07"/>
    <w:rsid w:val="003D0CD5"/>
    <w:rsid w:val="003D1CEC"/>
    <w:rsid w:val="003D2FF6"/>
    <w:rsid w:val="003D36E0"/>
    <w:rsid w:val="003D37D6"/>
    <w:rsid w:val="003D3C9B"/>
    <w:rsid w:val="003D3FCD"/>
    <w:rsid w:val="003D4470"/>
    <w:rsid w:val="003D4CA4"/>
    <w:rsid w:val="003D621A"/>
    <w:rsid w:val="003D69F0"/>
    <w:rsid w:val="003D7B8C"/>
    <w:rsid w:val="003D7CD5"/>
    <w:rsid w:val="003E2227"/>
    <w:rsid w:val="003E2DCE"/>
    <w:rsid w:val="003E3279"/>
    <w:rsid w:val="003E3965"/>
    <w:rsid w:val="003E3C45"/>
    <w:rsid w:val="003E408D"/>
    <w:rsid w:val="003E42B2"/>
    <w:rsid w:val="003E43CC"/>
    <w:rsid w:val="003E43DD"/>
    <w:rsid w:val="003E6431"/>
    <w:rsid w:val="003E7090"/>
    <w:rsid w:val="003E70C9"/>
    <w:rsid w:val="003E7B2B"/>
    <w:rsid w:val="003E7B37"/>
    <w:rsid w:val="003E7EA7"/>
    <w:rsid w:val="003F0302"/>
    <w:rsid w:val="003F0920"/>
    <w:rsid w:val="003F095E"/>
    <w:rsid w:val="003F35E4"/>
    <w:rsid w:val="003F3956"/>
    <w:rsid w:val="003F3A63"/>
    <w:rsid w:val="003F4609"/>
    <w:rsid w:val="003F485A"/>
    <w:rsid w:val="003F4BC7"/>
    <w:rsid w:val="003F54D9"/>
    <w:rsid w:val="003F5961"/>
    <w:rsid w:val="003F5987"/>
    <w:rsid w:val="003F658C"/>
    <w:rsid w:val="003F70EA"/>
    <w:rsid w:val="003F7EA8"/>
    <w:rsid w:val="00400FEC"/>
    <w:rsid w:val="00401105"/>
    <w:rsid w:val="0040178B"/>
    <w:rsid w:val="00402B2D"/>
    <w:rsid w:val="00402D87"/>
    <w:rsid w:val="00402E4D"/>
    <w:rsid w:val="004035DC"/>
    <w:rsid w:val="004037A2"/>
    <w:rsid w:val="00403919"/>
    <w:rsid w:val="0040393E"/>
    <w:rsid w:val="00403CB3"/>
    <w:rsid w:val="00404710"/>
    <w:rsid w:val="004048C8"/>
    <w:rsid w:val="0040589E"/>
    <w:rsid w:val="00405BC2"/>
    <w:rsid w:val="00406B62"/>
    <w:rsid w:val="004075DC"/>
    <w:rsid w:val="004102D8"/>
    <w:rsid w:val="00411674"/>
    <w:rsid w:val="0041191D"/>
    <w:rsid w:val="004119D9"/>
    <w:rsid w:val="00411F56"/>
    <w:rsid w:val="00412259"/>
    <w:rsid w:val="00413DFC"/>
    <w:rsid w:val="00413E44"/>
    <w:rsid w:val="00413FDF"/>
    <w:rsid w:val="00414A3F"/>
    <w:rsid w:val="00415D23"/>
    <w:rsid w:val="004160F9"/>
    <w:rsid w:val="0041653F"/>
    <w:rsid w:val="00416C44"/>
    <w:rsid w:val="00417F9B"/>
    <w:rsid w:val="004201E2"/>
    <w:rsid w:val="004221F7"/>
    <w:rsid w:val="0042223E"/>
    <w:rsid w:val="0042272D"/>
    <w:rsid w:val="004228C0"/>
    <w:rsid w:val="00422924"/>
    <w:rsid w:val="00423370"/>
    <w:rsid w:val="0042391E"/>
    <w:rsid w:val="004242A1"/>
    <w:rsid w:val="004247AC"/>
    <w:rsid w:val="00424DDB"/>
    <w:rsid w:val="00425010"/>
    <w:rsid w:val="004250D6"/>
    <w:rsid w:val="00425A39"/>
    <w:rsid w:val="00425BFD"/>
    <w:rsid w:val="00426334"/>
    <w:rsid w:val="00426C49"/>
    <w:rsid w:val="00426F6A"/>
    <w:rsid w:val="00427321"/>
    <w:rsid w:val="00427326"/>
    <w:rsid w:val="004276BB"/>
    <w:rsid w:val="00427914"/>
    <w:rsid w:val="004302E8"/>
    <w:rsid w:val="0043105D"/>
    <w:rsid w:val="0043201D"/>
    <w:rsid w:val="004320F8"/>
    <w:rsid w:val="00433342"/>
    <w:rsid w:val="00434AD1"/>
    <w:rsid w:val="00435756"/>
    <w:rsid w:val="00435762"/>
    <w:rsid w:val="00436AAD"/>
    <w:rsid w:val="0043700C"/>
    <w:rsid w:val="004374AE"/>
    <w:rsid w:val="0044070A"/>
    <w:rsid w:val="00441417"/>
    <w:rsid w:val="004414DD"/>
    <w:rsid w:val="00441799"/>
    <w:rsid w:val="0044254F"/>
    <w:rsid w:val="00442BC9"/>
    <w:rsid w:val="00443766"/>
    <w:rsid w:val="00444254"/>
    <w:rsid w:val="004451C4"/>
    <w:rsid w:val="00445B0D"/>
    <w:rsid w:val="00445D50"/>
    <w:rsid w:val="004465A4"/>
    <w:rsid w:val="00446C31"/>
    <w:rsid w:val="00446E28"/>
    <w:rsid w:val="0044796F"/>
    <w:rsid w:val="00447C81"/>
    <w:rsid w:val="00447F93"/>
    <w:rsid w:val="0045011A"/>
    <w:rsid w:val="00450267"/>
    <w:rsid w:val="00450DBB"/>
    <w:rsid w:val="004510E5"/>
    <w:rsid w:val="00451616"/>
    <w:rsid w:val="0045265B"/>
    <w:rsid w:val="00454AA6"/>
    <w:rsid w:val="00455246"/>
    <w:rsid w:val="0045661F"/>
    <w:rsid w:val="0045696D"/>
    <w:rsid w:val="00456DDD"/>
    <w:rsid w:val="004573DA"/>
    <w:rsid w:val="00457554"/>
    <w:rsid w:val="00457F77"/>
    <w:rsid w:val="004602BA"/>
    <w:rsid w:val="00460728"/>
    <w:rsid w:val="004616D5"/>
    <w:rsid w:val="004623B2"/>
    <w:rsid w:val="0046250A"/>
    <w:rsid w:val="00462A5B"/>
    <w:rsid w:val="00462A74"/>
    <w:rsid w:val="0046307F"/>
    <w:rsid w:val="00464FC7"/>
    <w:rsid w:val="004657A3"/>
    <w:rsid w:val="00466207"/>
    <w:rsid w:val="00466D24"/>
    <w:rsid w:val="00466FAF"/>
    <w:rsid w:val="00467AAC"/>
    <w:rsid w:val="00467B10"/>
    <w:rsid w:val="00467B64"/>
    <w:rsid w:val="0047030F"/>
    <w:rsid w:val="004706CA"/>
    <w:rsid w:val="00470D9A"/>
    <w:rsid w:val="004715A1"/>
    <w:rsid w:val="00471636"/>
    <w:rsid w:val="004716D8"/>
    <w:rsid w:val="00471AF7"/>
    <w:rsid w:val="00472A23"/>
    <w:rsid w:val="00472ED8"/>
    <w:rsid w:val="00473160"/>
    <w:rsid w:val="00473258"/>
    <w:rsid w:val="00475255"/>
    <w:rsid w:val="00475653"/>
    <w:rsid w:val="00475720"/>
    <w:rsid w:val="004759DA"/>
    <w:rsid w:val="00475AE7"/>
    <w:rsid w:val="00475D1C"/>
    <w:rsid w:val="00475D3E"/>
    <w:rsid w:val="004760B8"/>
    <w:rsid w:val="00477E2A"/>
    <w:rsid w:val="00480BBB"/>
    <w:rsid w:val="004813B4"/>
    <w:rsid w:val="00481ADA"/>
    <w:rsid w:val="00481B7A"/>
    <w:rsid w:val="00481CB8"/>
    <w:rsid w:val="004823CA"/>
    <w:rsid w:val="00482C25"/>
    <w:rsid w:val="00482F37"/>
    <w:rsid w:val="00483095"/>
    <w:rsid w:val="004839B9"/>
    <w:rsid w:val="00483ACA"/>
    <w:rsid w:val="00483E06"/>
    <w:rsid w:val="00484352"/>
    <w:rsid w:val="004845C4"/>
    <w:rsid w:val="004845CF"/>
    <w:rsid w:val="004850C0"/>
    <w:rsid w:val="004855E0"/>
    <w:rsid w:val="004862AA"/>
    <w:rsid w:val="00486A3A"/>
    <w:rsid w:val="00486F07"/>
    <w:rsid w:val="00487C2A"/>
    <w:rsid w:val="00487E9D"/>
    <w:rsid w:val="00490159"/>
    <w:rsid w:val="0049056A"/>
    <w:rsid w:val="00490D8E"/>
    <w:rsid w:val="00491352"/>
    <w:rsid w:val="0049145A"/>
    <w:rsid w:val="004914FF"/>
    <w:rsid w:val="00491F0C"/>
    <w:rsid w:val="0049208F"/>
    <w:rsid w:val="0049251D"/>
    <w:rsid w:val="004927CB"/>
    <w:rsid w:val="0049289A"/>
    <w:rsid w:val="00494A00"/>
    <w:rsid w:val="0049637A"/>
    <w:rsid w:val="00496E96"/>
    <w:rsid w:val="00496F33"/>
    <w:rsid w:val="004A00C8"/>
    <w:rsid w:val="004A0978"/>
    <w:rsid w:val="004A1744"/>
    <w:rsid w:val="004A230E"/>
    <w:rsid w:val="004A289E"/>
    <w:rsid w:val="004A2C6D"/>
    <w:rsid w:val="004A406C"/>
    <w:rsid w:val="004A4852"/>
    <w:rsid w:val="004A4DD6"/>
    <w:rsid w:val="004A4FC5"/>
    <w:rsid w:val="004A5B13"/>
    <w:rsid w:val="004A6177"/>
    <w:rsid w:val="004A63AE"/>
    <w:rsid w:val="004A68C9"/>
    <w:rsid w:val="004B082A"/>
    <w:rsid w:val="004B1BDF"/>
    <w:rsid w:val="004B1C5D"/>
    <w:rsid w:val="004B1D33"/>
    <w:rsid w:val="004B1DCC"/>
    <w:rsid w:val="004B298A"/>
    <w:rsid w:val="004B2A66"/>
    <w:rsid w:val="004B3648"/>
    <w:rsid w:val="004B3976"/>
    <w:rsid w:val="004B4324"/>
    <w:rsid w:val="004B4D43"/>
    <w:rsid w:val="004B5F38"/>
    <w:rsid w:val="004B7D87"/>
    <w:rsid w:val="004C0CED"/>
    <w:rsid w:val="004C10A2"/>
    <w:rsid w:val="004C16BE"/>
    <w:rsid w:val="004C28B9"/>
    <w:rsid w:val="004C3A0C"/>
    <w:rsid w:val="004C42E3"/>
    <w:rsid w:val="004C459A"/>
    <w:rsid w:val="004C50AA"/>
    <w:rsid w:val="004C68A5"/>
    <w:rsid w:val="004C7780"/>
    <w:rsid w:val="004C7B8A"/>
    <w:rsid w:val="004C7FBD"/>
    <w:rsid w:val="004D1140"/>
    <w:rsid w:val="004D11EF"/>
    <w:rsid w:val="004D1353"/>
    <w:rsid w:val="004D1874"/>
    <w:rsid w:val="004D1B04"/>
    <w:rsid w:val="004D1B1F"/>
    <w:rsid w:val="004D2827"/>
    <w:rsid w:val="004D31ED"/>
    <w:rsid w:val="004D3774"/>
    <w:rsid w:val="004D411D"/>
    <w:rsid w:val="004D4612"/>
    <w:rsid w:val="004D4A83"/>
    <w:rsid w:val="004D4FBB"/>
    <w:rsid w:val="004D5363"/>
    <w:rsid w:val="004D5629"/>
    <w:rsid w:val="004D577A"/>
    <w:rsid w:val="004D60F6"/>
    <w:rsid w:val="004D6794"/>
    <w:rsid w:val="004D7BC2"/>
    <w:rsid w:val="004E01A4"/>
    <w:rsid w:val="004E0844"/>
    <w:rsid w:val="004E0A3D"/>
    <w:rsid w:val="004E0F76"/>
    <w:rsid w:val="004E1B69"/>
    <w:rsid w:val="004E1FFF"/>
    <w:rsid w:val="004E22B3"/>
    <w:rsid w:val="004E31B6"/>
    <w:rsid w:val="004E3B22"/>
    <w:rsid w:val="004E3B43"/>
    <w:rsid w:val="004E4110"/>
    <w:rsid w:val="004E4AC6"/>
    <w:rsid w:val="004E4AE8"/>
    <w:rsid w:val="004E4F79"/>
    <w:rsid w:val="004E5527"/>
    <w:rsid w:val="004E58F7"/>
    <w:rsid w:val="004E5FFE"/>
    <w:rsid w:val="004E6156"/>
    <w:rsid w:val="004E6775"/>
    <w:rsid w:val="004E67C0"/>
    <w:rsid w:val="004E697B"/>
    <w:rsid w:val="004E6AE3"/>
    <w:rsid w:val="004E7357"/>
    <w:rsid w:val="004E738F"/>
    <w:rsid w:val="004E758B"/>
    <w:rsid w:val="004E7757"/>
    <w:rsid w:val="004E7E06"/>
    <w:rsid w:val="004F0CDE"/>
    <w:rsid w:val="004F1110"/>
    <w:rsid w:val="004F11AF"/>
    <w:rsid w:val="004F14DF"/>
    <w:rsid w:val="004F16C9"/>
    <w:rsid w:val="004F174E"/>
    <w:rsid w:val="004F2979"/>
    <w:rsid w:val="004F299D"/>
    <w:rsid w:val="004F3307"/>
    <w:rsid w:val="004F331D"/>
    <w:rsid w:val="004F382C"/>
    <w:rsid w:val="004F3CA7"/>
    <w:rsid w:val="004F48B3"/>
    <w:rsid w:val="004F4AC4"/>
    <w:rsid w:val="004F5F11"/>
    <w:rsid w:val="004F6786"/>
    <w:rsid w:val="004F6B9B"/>
    <w:rsid w:val="004F76BB"/>
    <w:rsid w:val="004F7863"/>
    <w:rsid w:val="00501B94"/>
    <w:rsid w:val="00502A8F"/>
    <w:rsid w:val="00502B63"/>
    <w:rsid w:val="00504B53"/>
    <w:rsid w:val="00505030"/>
    <w:rsid w:val="0050573E"/>
    <w:rsid w:val="0050713E"/>
    <w:rsid w:val="005076F6"/>
    <w:rsid w:val="00510E40"/>
    <w:rsid w:val="005129D4"/>
    <w:rsid w:val="00512B26"/>
    <w:rsid w:val="00512F3E"/>
    <w:rsid w:val="0051337B"/>
    <w:rsid w:val="005133FA"/>
    <w:rsid w:val="00513C8B"/>
    <w:rsid w:val="0051466E"/>
    <w:rsid w:val="00517498"/>
    <w:rsid w:val="00517B76"/>
    <w:rsid w:val="00517CB5"/>
    <w:rsid w:val="00517E54"/>
    <w:rsid w:val="00520939"/>
    <w:rsid w:val="00520DF7"/>
    <w:rsid w:val="00521580"/>
    <w:rsid w:val="005230F7"/>
    <w:rsid w:val="005238EA"/>
    <w:rsid w:val="00523F7D"/>
    <w:rsid w:val="00523FFF"/>
    <w:rsid w:val="00524613"/>
    <w:rsid w:val="00524B3D"/>
    <w:rsid w:val="005252CD"/>
    <w:rsid w:val="00525EAE"/>
    <w:rsid w:val="005262AE"/>
    <w:rsid w:val="005262C4"/>
    <w:rsid w:val="00526E37"/>
    <w:rsid w:val="005300C3"/>
    <w:rsid w:val="00530F5F"/>
    <w:rsid w:val="00532C6F"/>
    <w:rsid w:val="00533092"/>
    <w:rsid w:val="005341B5"/>
    <w:rsid w:val="0053472C"/>
    <w:rsid w:val="00535089"/>
    <w:rsid w:val="00535469"/>
    <w:rsid w:val="00535FB6"/>
    <w:rsid w:val="005375DA"/>
    <w:rsid w:val="0053777C"/>
    <w:rsid w:val="00537848"/>
    <w:rsid w:val="005400E1"/>
    <w:rsid w:val="00540A11"/>
    <w:rsid w:val="005410F1"/>
    <w:rsid w:val="00541472"/>
    <w:rsid w:val="00541537"/>
    <w:rsid w:val="00542095"/>
    <w:rsid w:val="00542243"/>
    <w:rsid w:val="005424FA"/>
    <w:rsid w:val="00543927"/>
    <w:rsid w:val="00544075"/>
    <w:rsid w:val="00544163"/>
    <w:rsid w:val="00544BDE"/>
    <w:rsid w:val="005453F5"/>
    <w:rsid w:val="00545C47"/>
    <w:rsid w:val="0054641C"/>
    <w:rsid w:val="0054750A"/>
    <w:rsid w:val="00547545"/>
    <w:rsid w:val="00547D20"/>
    <w:rsid w:val="0055018C"/>
    <w:rsid w:val="0055048C"/>
    <w:rsid w:val="005538AD"/>
    <w:rsid w:val="00553DC1"/>
    <w:rsid w:val="0055430F"/>
    <w:rsid w:val="00554F2C"/>
    <w:rsid w:val="00555E09"/>
    <w:rsid w:val="00555F18"/>
    <w:rsid w:val="00557053"/>
    <w:rsid w:val="005572E3"/>
    <w:rsid w:val="005577AE"/>
    <w:rsid w:val="00557873"/>
    <w:rsid w:val="005606E6"/>
    <w:rsid w:val="005608B8"/>
    <w:rsid w:val="005609AA"/>
    <w:rsid w:val="00560D07"/>
    <w:rsid w:val="00561570"/>
    <w:rsid w:val="005615B3"/>
    <w:rsid w:val="00561CB1"/>
    <w:rsid w:val="0056209D"/>
    <w:rsid w:val="005622D0"/>
    <w:rsid w:val="0056253C"/>
    <w:rsid w:val="0056282E"/>
    <w:rsid w:val="00562F6C"/>
    <w:rsid w:val="00562FEB"/>
    <w:rsid w:val="005630F2"/>
    <w:rsid w:val="0056393C"/>
    <w:rsid w:val="0056427A"/>
    <w:rsid w:val="00564537"/>
    <w:rsid w:val="00565785"/>
    <w:rsid w:val="0056658D"/>
    <w:rsid w:val="00566AAD"/>
    <w:rsid w:val="00566B01"/>
    <w:rsid w:val="00566CB3"/>
    <w:rsid w:val="00567B09"/>
    <w:rsid w:val="00567E32"/>
    <w:rsid w:val="00567E38"/>
    <w:rsid w:val="005702C6"/>
    <w:rsid w:val="0057039F"/>
    <w:rsid w:val="005739D5"/>
    <w:rsid w:val="005742AB"/>
    <w:rsid w:val="005745A7"/>
    <w:rsid w:val="005749CC"/>
    <w:rsid w:val="00575475"/>
    <w:rsid w:val="0057640E"/>
    <w:rsid w:val="0057716E"/>
    <w:rsid w:val="00577756"/>
    <w:rsid w:val="00577CA8"/>
    <w:rsid w:val="00580130"/>
    <w:rsid w:val="00580A47"/>
    <w:rsid w:val="00582330"/>
    <w:rsid w:val="00582F02"/>
    <w:rsid w:val="00583FD1"/>
    <w:rsid w:val="0058408E"/>
    <w:rsid w:val="00584EBC"/>
    <w:rsid w:val="00585AC3"/>
    <w:rsid w:val="00585CF0"/>
    <w:rsid w:val="00585DE0"/>
    <w:rsid w:val="00590009"/>
    <w:rsid w:val="005909ED"/>
    <w:rsid w:val="00590A70"/>
    <w:rsid w:val="005914B7"/>
    <w:rsid w:val="00591F7E"/>
    <w:rsid w:val="00592111"/>
    <w:rsid w:val="00592128"/>
    <w:rsid w:val="00592493"/>
    <w:rsid w:val="00593811"/>
    <w:rsid w:val="00595D52"/>
    <w:rsid w:val="005963A3"/>
    <w:rsid w:val="005965CC"/>
    <w:rsid w:val="005A0DA7"/>
    <w:rsid w:val="005A12E4"/>
    <w:rsid w:val="005A12E7"/>
    <w:rsid w:val="005A1531"/>
    <w:rsid w:val="005A18A3"/>
    <w:rsid w:val="005A2860"/>
    <w:rsid w:val="005A2DE6"/>
    <w:rsid w:val="005A3482"/>
    <w:rsid w:val="005A3745"/>
    <w:rsid w:val="005A432C"/>
    <w:rsid w:val="005A4690"/>
    <w:rsid w:val="005A5697"/>
    <w:rsid w:val="005A5A4B"/>
    <w:rsid w:val="005A5C84"/>
    <w:rsid w:val="005A5CCA"/>
    <w:rsid w:val="005A6602"/>
    <w:rsid w:val="005A73F9"/>
    <w:rsid w:val="005A76AF"/>
    <w:rsid w:val="005A77FD"/>
    <w:rsid w:val="005A7AEC"/>
    <w:rsid w:val="005A7BC9"/>
    <w:rsid w:val="005B1057"/>
    <w:rsid w:val="005B121E"/>
    <w:rsid w:val="005B1C7B"/>
    <w:rsid w:val="005B1E17"/>
    <w:rsid w:val="005B2631"/>
    <w:rsid w:val="005B29E8"/>
    <w:rsid w:val="005B3440"/>
    <w:rsid w:val="005B4013"/>
    <w:rsid w:val="005B4501"/>
    <w:rsid w:val="005B4FE6"/>
    <w:rsid w:val="005B6F45"/>
    <w:rsid w:val="005B6F70"/>
    <w:rsid w:val="005B6FEE"/>
    <w:rsid w:val="005B7F67"/>
    <w:rsid w:val="005C0E70"/>
    <w:rsid w:val="005C0F4E"/>
    <w:rsid w:val="005C1CB9"/>
    <w:rsid w:val="005C249A"/>
    <w:rsid w:val="005C2A9B"/>
    <w:rsid w:val="005C330E"/>
    <w:rsid w:val="005C33B0"/>
    <w:rsid w:val="005C3493"/>
    <w:rsid w:val="005C412D"/>
    <w:rsid w:val="005C4591"/>
    <w:rsid w:val="005C492A"/>
    <w:rsid w:val="005C50CF"/>
    <w:rsid w:val="005C52FB"/>
    <w:rsid w:val="005C5641"/>
    <w:rsid w:val="005C62D7"/>
    <w:rsid w:val="005C63E3"/>
    <w:rsid w:val="005C69B0"/>
    <w:rsid w:val="005C69D3"/>
    <w:rsid w:val="005C7200"/>
    <w:rsid w:val="005C7667"/>
    <w:rsid w:val="005C795B"/>
    <w:rsid w:val="005D0797"/>
    <w:rsid w:val="005D0C9F"/>
    <w:rsid w:val="005D0CA7"/>
    <w:rsid w:val="005D13BF"/>
    <w:rsid w:val="005D1A49"/>
    <w:rsid w:val="005D2521"/>
    <w:rsid w:val="005D2623"/>
    <w:rsid w:val="005D34C8"/>
    <w:rsid w:val="005D493B"/>
    <w:rsid w:val="005D5C84"/>
    <w:rsid w:val="005D61E3"/>
    <w:rsid w:val="005D64D5"/>
    <w:rsid w:val="005D6BC6"/>
    <w:rsid w:val="005E0754"/>
    <w:rsid w:val="005E09B5"/>
    <w:rsid w:val="005E0DD4"/>
    <w:rsid w:val="005E13E6"/>
    <w:rsid w:val="005E2147"/>
    <w:rsid w:val="005E238D"/>
    <w:rsid w:val="005E2973"/>
    <w:rsid w:val="005E2C88"/>
    <w:rsid w:val="005E3624"/>
    <w:rsid w:val="005E4272"/>
    <w:rsid w:val="005E56FB"/>
    <w:rsid w:val="005E5DAD"/>
    <w:rsid w:val="005E676A"/>
    <w:rsid w:val="005E6B4A"/>
    <w:rsid w:val="005E786E"/>
    <w:rsid w:val="005F11BC"/>
    <w:rsid w:val="005F17EB"/>
    <w:rsid w:val="005F1957"/>
    <w:rsid w:val="005F1D3B"/>
    <w:rsid w:val="005F23FC"/>
    <w:rsid w:val="005F37D9"/>
    <w:rsid w:val="005F4129"/>
    <w:rsid w:val="005F4553"/>
    <w:rsid w:val="005F4672"/>
    <w:rsid w:val="005F527D"/>
    <w:rsid w:val="005F5A1D"/>
    <w:rsid w:val="005F5A5A"/>
    <w:rsid w:val="005F5CB6"/>
    <w:rsid w:val="005F5DDF"/>
    <w:rsid w:val="005F6074"/>
    <w:rsid w:val="005F6FC7"/>
    <w:rsid w:val="005F7572"/>
    <w:rsid w:val="005F7697"/>
    <w:rsid w:val="005F76A8"/>
    <w:rsid w:val="005F7C20"/>
    <w:rsid w:val="006009C7"/>
    <w:rsid w:val="00600C42"/>
    <w:rsid w:val="00600C95"/>
    <w:rsid w:val="00602509"/>
    <w:rsid w:val="006034F7"/>
    <w:rsid w:val="00603527"/>
    <w:rsid w:val="0060378C"/>
    <w:rsid w:val="00603814"/>
    <w:rsid w:val="00605EF8"/>
    <w:rsid w:val="00606112"/>
    <w:rsid w:val="0060632D"/>
    <w:rsid w:val="00606670"/>
    <w:rsid w:val="006068F5"/>
    <w:rsid w:val="00607143"/>
    <w:rsid w:val="0060776D"/>
    <w:rsid w:val="00610742"/>
    <w:rsid w:val="00610C48"/>
    <w:rsid w:val="00612910"/>
    <w:rsid w:val="00612D30"/>
    <w:rsid w:val="00612E95"/>
    <w:rsid w:val="00613626"/>
    <w:rsid w:val="00613EC6"/>
    <w:rsid w:val="006141E8"/>
    <w:rsid w:val="0061497E"/>
    <w:rsid w:val="0061542D"/>
    <w:rsid w:val="00615528"/>
    <w:rsid w:val="006157EC"/>
    <w:rsid w:val="006162CD"/>
    <w:rsid w:val="00616FFA"/>
    <w:rsid w:val="00617092"/>
    <w:rsid w:val="006173A7"/>
    <w:rsid w:val="00617CBA"/>
    <w:rsid w:val="00620D54"/>
    <w:rsid w:val="00620DB5"/>
    <w:rsid w:val="006211BB"/>
    <w:rsid w:val="006212C9"/>
    <w:rsid w:val="00622F3C"/>
    <w:rsid w:val="00623AD8"/>
    <w:rsid w:val="00623EA1"/>
    <w:rsid w:val="00624523"/>
    <w:rsid w:val="006257ED"/>
    <w:rsid w:val="00625C4B"/>
    <w:rsid w:val="00625C55"/>
    <w:rsid w:val="00625D5F"/>
    <w:rsid w:val="00626675"/>
    <w:rsid w:val="00626A71"/>
    <w:rsid w:val="00626BCF"/>
    <w:rsid w:val="00626CDB"/>
    <w:rsid w:val="00627529"/>
    <w:rsid w:val="00627A03"/>
    <w:rsid w:val="00627EE6"/>
    <w:rsid w:val="00630969"/>
    <w:rsid w:val="0063096C"/>
    <w:rsid w:val="00630F78"/>
    <w:rsid w:val="00631850"/>
    <w:rsid w:val="00632974"/>
    <w:rsid w:val="00633759"/>
    <w:rsid w:val="00635624"/>
    <w:rsid w:val="00636622"/>
    <w:rsid w:val="006378D2"/>
    <w:rsid w:val="0064057C"/>
    <w:rsid w:val="00640DF3"/>
    <w:rsid w:val="006419B7"/>
    <w:rsid w:val="00641DE0"/>
    <w:rsid w:val="00642A78"/>
    <w:rsid w:val="006430EE"/>
    <w:rsid w:val="006431BD"/>
    <w:rsid w:val="0064360A"/>
    <w:rsid w:val="00643CA9"/>
    <w:rsid w:val="00643F41"/>
    <w:rsid w:val="00644126"/>
    <w:rsid w:val="00644865"/>
    <w:rsid w:val="00644FEA"/>
    <w:rsid w:val="006456B8"/>
    <w:rsid w:val="00645FA8"/>
    <w:rsid w:val="00646115"/>
    <w:rsid w:val="00646768"/>
    <w:rsid w:val="00647C42"/>
    <w:rsid w:val="0065104A"/>
    <w:rsid w:val="00651DCF"/>
    <w:rsid w:val="00652C1B"/>
    <w:rsid w:val="006531FC"/>
    <w:rsid w:val="00653713"/>
    <w:rsid w:val="00653835"/>
    <w:rsid w:val="0065484D"/>
    <w:rsid w:val="00654FB4"/>
    <w:rsid w:val="00655186"/>
    <w:rsid w:val="0065558D"/>
    <w:rsid w:val="0065565B"/>
    <w:rsid w:val="00656973"/>
    <w:rsid w:val="00656C0A"/>
    <w:rsid w:val="00657A9C"/>
    <w:rsid w:val="00657CAD"/>
    <w:rsid w:val="00660962"/>
    <w:rsid w:val="006609F4"/>
    <w:rsid w:val="00661310"/>
    <w:rsid w:val="006613FA"/>
    <w:rsid w:val="0066201D"/>
    <w:rsid w:val="00662B47"/>
    <w:rsid w:val="00663424"/>
    <w:rsid w:val="00663597"/>
    <w:rsid w:val="00663613"/>
    <w:rsid w:val="00664544"/>
    <w:rsid w:val="006647BE"/>
    <w:rsid w:val="00664A05"/>
    <w:rsid w:val="00664BF4"/>
    <w:rsid w:val="00664DCC"/>
    <w:rsid w:val="00664F46"/>
    <w:rsid w:val="00665076"/>
    <w:rsid w:val="006652C2"/>
    <w:rsid w:val="00665FA7"/>
    <w:rsid w:val="00666DAB"/>
    <w:rsid w:val="00666F16"/>
    <w:rsid w:val="006671C0"/>
    <w:rsid w:val="00667CC0"/>
    <w:rsid w:val="006701C7"/>
    <w:rsid w:val="006704BC"/>
    <w:rsid w:val="006707B7"/>
    <w:rsid w:val="006710A7"/>
    <w:rsid w:val="00671262"/>
    <w:rsid w:val="00671295"/>
    <w:rsid w:val="00671481"/>
    <w:rsid w:val="00671574"/>
    <w:rsid w:val="006720A7"/>
    <w:rsid w:val="00672C90"/>
    <w:rsid w:val="006731D5"/>
    <w:rsid w:val="00674DA0"/>
    <w:rsid w:val="0067536A"/>
    <w:rsid w:val="0067581F"/>
    <w:rsid w:val="00675DEF"/>
    <w:rsid w:val="00676781"/>
    <w:rsid w:val="006804B8"/>
    <w:rsid w:val="00680B18"/>
    <w:rsid w:val="00680F53"/>
    <w:rsid w:val="00681360"/>
    <w:rsid w:val="00681AA1"/>
    <w:rsid w:val="0068203F"/>
    <w:rsid w:val="00683DEA"/>
    <w:rsid w:val="00683FB3"/>
    <w:rsid w:val="0068484C"/>
    <w:rsid w:val="00685EA2"/>
    <w:rsid w:val="00686401"/>
    <w:rsid w:val="00687A4B"/>
    <w:rsid w:val="006900A1"/>
    <w:rsid w:val="00691F83"/>
    <w:rsid w:val="00692DD7"/>
    <w:rsid w:val="00692E22"/>
    <w:rsid w:val="00694043"/>
    <w:rsid w:val="006979F7"/>
    <w:rsid w:val="006A1681"/>
    <w:rsid w:val="006A2BB9"/>
    <w:rsid w:val="006A2EF3"/>
    <w:rsid w:val="006A3793"/>
    <w:rsid w:val="006A3810"/>
    <w:rsid w:val="006A3B24"/>
    <w:rsid w:val="006A3DD3"/>
    <w:rsid w:val="006A4168"/>
    <w:rsid w:val="006A42AF"/>
    <w:rsid w:val="006A43B3"/>
    <w:rsid w:val="006A4DB7"/>
    <w:rsid w:val="006A4DCE"/>
    <w:rsid w:val="006A59EA"/>
    <w:rsid w:val="006A5E07"/>
    <w:rsid w:val="006A6148"/>
    <w:rsid w:val="006A66FD"/>
    <w:rsid w:val="006A6759"/>
    <w:rsid w:val="006A68D3"/>
    <w:rsid w:val="006A6A76"/>
    <w:rsid w:val="006A7731"/>
    <w:rsid w:val="006B0B80"/>
    <w:rsid w:val="006B13C8"/>
    <w:rsid w:val="006B1609"/>
    <w:rsid w:val="006B1AEE"/>
    <w:rsid w:val="006B1CA6"/>
    <w:rsid w:val="006B3777"/>
    <w:rsid w:val="006B3E45"/>
    <w:rsid w:val="006B498A"/>
    <w:rsid w:val="006B4995"/>
    <w:rsid w:val="006B4BAF"/>
    <w:rsid w:val="006B550C"/>
    <w:rsid w:val="006B55DD"/>
    <w:rsid w:val="006B5946"/>
    <w:rsid w:val="006B5965"/>
    <w:rsid w:val="006B5F41"/>
    <w:rsid w:val="006B5F94"/>
    <w:rsid w:val="006B63F5"/>
    <w:rsid w:val="006B6666"/>
    <w:rsid w:val="006C0C50"/>
    <w:rsid w:val="006C244E"/>
    <w:rsid w:val="006C3320"/>
    <w:rsid w:val="006C3578"/>
    <w:rsid w:val="006C43B7"/>
    <w:rsid w:val="006C4605"/>
    <w:rsid w:val="006C4994"/>
    <w:rsid w:val="006C4A28"/>
    <w:rsid w:val="006C4BD2"/>
    <w:rsid w:val="006C4DFB"/>
    <w:rsid w:val="006C6242"/>
    <w:rsid w:val="006C6983"/>
    <w:rsid w:val="006C6B57"/>
    <w:rsid w:val="006C6D66"/>
    <w:rsid w:val="006D0140"/>
    <w:rsid w:val="006D0455"/>
    <w:rsid w:val="006D07D5"/>
    <w:rsid w:val="006D1157"/>
    <w:rsid w:val="006D140E"/>
    <w:rsid w:val="006D203B"/>
    <w:rsid w:val="006D2F6E"/>
    <w:rsid w:val="006D3291"/>
    <w:rsid w:val="006D3876"/>
    <w:rsid w:val="006D3B21"/>
    <w:rsid w:val="006D3D91"/>
    <w:rsid w:val="006D3F1A"/>
    <w:rsid w:val="006D4B18"/>
    <w:rsid w:val="006D4E0C"/>
    <w:rsid w:val="006D4FD2"/>
    <w:rsid w:val="006D5AD3"/>
    <w:rsid w:val="006D5F34"/>
    <w:rsid w:val="006D732E"/>
    <w:rsid w:val="006D77F2"/>
    <w:rsid w:val="006E0597"/>
    <w:rsid w:val="006E080E"/>
    <w:rsid w:val="006E1219"/>
    <w:rsid w:val="006E145C"/>
    <w:rsid w:val="006E1BC1"/>
    <w:rsid w:val="006E2154"/>
    <w:rsid w:val="006E22AA"/>
    <w:rsid w:val="006E233D"/>
    <w:rsid w:val="006E2615"/>
    <w:rsid w:val="006E2760"/>
    <w:rsid w:val="006E2EDC"/>
    <w:rsid w:val="006E4A05"/>
    <w:rsid w:val="006E4B25"/>
    <w:rsid w:val="006E5391"/>
    <w:rsid w:val="006E58CC"/>
    <w:rsid w:val="006E692A"/>
    <w:rsid w:val="006F1B44"/>
    <w:rsid w:val="006F1EE9"/>
    <w:rsid w:val="006F1FDD"/>
    <w:rsid w:val="006F4E67"/>
    <w:rsid w:val="006F65E1"/>
    <w:rsid w:val="006F6AF0"/>
    <w:rsid w:val="006F7712"/>
    <w:rsid w:val="006F7A24"/>
    <w:rsid w:val="006F7BA5"/>
    <w:rsid w:val="006F7DAB"/>
    <w:rsid w:val="00700FEE"/>
    <w:rsid w:val="00701895"/>
    <w:rsid w:val="007019E9"/>
    <w:rsid w:val="00701D1F"/>
    <w:rsid w:val="00702010"/>
    <w:rsid w:val="00702263"/>
    <w:rsid w:val="00702713"/>
    <w:rsid w:val="0070295F"/>
    <w:rsid w:val="00702AF3"/>
    <w:rsid w:val="0070405E"/>
    <w:rsid w:val="007046A8"/>
    <w:rsid w:val="00705484"/>
    <w:rsid w:val="00706052"/>
    <w:rsid w:val="007067A5"/>
    <w:rsid w:val="007077E2"/>
    <w:rsid w:val="00707BAE"/>
    <w:rsid w:val="0071045A"/>
    <w:rsid w:val="007110C8"/>
    <w:rsid w:val="007127FA"/>
    <w:rsid w:val="007128A0"/>
    <w:rsid w:val="00712A3E"/>
    <w:rsid w:val="00712C32"/>
    <w:rsid w:val="00714817"/>
    <w:rsid w:val="0071511E"/>
    <w:rsid w:val="007157AA"/>
    <w:rsid w:val="00716196"/>
    <w:rsid w:val="00716BB8"/>
    <w:rsid w:val="00717425"/>
    <w:rsid w:val="007178FE"/>
    <w:rsid w:val="007179BC"/>
    <w:rsid w:val="0072028D"/>
    <w:rsid w:val="00720471"/>
    <w:rsid w:val="00721FAD"/>
    <w:rsid w:val="0072332D"/>
    <w:rsid w:val="0072335C"/>
    <w:rsid w:val="00724589"/>
    <w:rsid w:val="0072507F"/>
    <w:rsid w:val="00725B5E"/>
    <w:rsid w:val="00725B92"/>
    <w:rsid w:val="00726B8A"/>
    <w:rsid w:val="00727425"/>
    <w:rsid w:val="00727C27"/>
    <w:rsid w:val="00727CF6"/>
    <w:rsid w:val="0073007F"/>
    <w:rsid w:val="007300E0"/>
    <w:rsid w:val="00731E9C"/>
    <w:rsid w:val="007328E7"/>
    <w:rsid w:val="00732C8E"/>
    <w:rsid w:val="00733755"/>
    <w:rsid w:val="0073393E"/>
    <w:rsid w:val="00733A8D"/>
    <w:rsid w:val="0073441A"/>
    <w:rsid w:val="00734A1D"/>
    <w:rsid w:val="00735949"/>
    <w:rsid w:val="00736D5D"/>
    <w:rsid w:val="00737D58"/>
    <w:rsid w:val="0074040D"/>
    <w:rsid w:val="007422CB"/>
    <w:rsid w:val="00742CF8"/>
    <w:rsid w:val="007432BD"/>
    <w:rsid w:val="00743875"/>
    <w:rsid w:val="00743879"/>
    <w:rsid w:val="00743C45"/>
    <w:rsid w:val="0074482A"/>
    <w:rsid w:val="007449D7"/>
    <w:rsid w:val="00745AA0"/>
    <w:rsid w:val="00747E00"/>
    <w:rsid w:val="00747F42"/>
    <w:rsid w:val="007502B3"/>
    <w:rsid w:val="00750650"/>
    <w:rsid w:val="007509DD"/>
    <w:rsid w:val="00750A87"/>
    <w:rsid w:val="00750FA4"/>
    <w:rsid w:val="0075102E"/>
    <w:rsid w:val="00751631"/>
    <w:rsid w:val="007521BB"/>
    <w:rsid w:val="00752E9F"/>
    <w:rsid w:val="00753896"/>
    <w:rsid w:val="0075478A"/>
    <w:rsid w:val="007549D1"/>
    <w:rsid w:val="007550C7"/>
    <w:rsid w:val="007552D9"/>
    <w:rsid w:val="0075556C"/>
    <w:rsid w:val="0075564F"/>
    <w:rsid w:val="00756ECD"/>
    <w:rsid w:val="00760449"/>
    <w:rsid w:val="007604B0"/>
    <w:rsid w:val="00760770"/>
    <w:rsid w:val="00760DA3"/>
    <w:rsid w:val="00762A5D"/>
    <w:rsid w:val="007638D0"/>
    <w:rsid w:val="00763E86"/>
    <w:rsid w:val="007641F3"/>
    <w:rsid w:val="00764BA2"/>
    <w:rsid w:val="00765861"/>
    <w:rsid w:val="0076648C"/>
    <w:rsid w:val="00766FA6"/>
    <w:rsid w:val="00766FDD"/>
    <w:rsid w:val="0076773C"/>
    <w:rsid w:val="00767EB4"/>
    <w:rsid w:val="007716AB"/>
    <w:rsid w:val="00771F1F"/>
    <w:rsid w:val="00771FA0"/>
    <w:rsid w:val="00772B29"/>
    <w:rsid w:val="00773487"/>
    <w:rsid w:val="007741B0"/>
    <w:rsid w:val="007750F7"/>
    <w:rsid w:val="007757FA"/>
    <w:rsid w:val="00775FD0"/>
    <w:rsid w:val="0077619D"/>
    <w:rsid w:val="0077627E"/>
    <w:rsid w:val="007763C7"/>
    <w:rsid w:val="00776746"/>
    <w:rsid w:val="00776DD0"/>
    <w:rsid w:val="00776F69"/>
    <w:rsid w:val="00777227"/>
    <w:rsid w:val="00777F7C"/>
    <w:rsid w:val="00781597"/>
    <w:rsid w:val="007823D5"/>
    <w:rsid w:val="00782AF5"/>
    <w:rsid w:val="0078316C"/>
    <w:rsid w:val="0078431E"/>
    <w:rsid w:val="00784693"/>
    <w:rsid w:val="007847F5"/>
    <w:rsid w:val="00785211"/>
    <w:rsid w:val="00785C99"/>
    <w:rsid w:val="00786F13"/>
    <w:rsid w:val="007876D8"/>
    <w:rsid w:val="0078775F"/>
    <w:rsid w:val="00787EE2"/>
    <w:rsid w:val="007909FD"/>
    <w:rsid w:val="00790AA5"/>
    <w:rsid w:val="007911A2"/>
    <w:rsid w:val="00792137"/>
    <w:rsid w:val="00792C78"/>
    <w:rsid w:val="00793A09"/>
    <w:rsid w:val="00794C29"/>
    <w:rsid w:val="0079603C"/>
    <w:rsid w:val="00796175"/>
    <w:rsid w:val="007963DE"/>
    <w:rsid w:val="007969F9"/>
    <w:rsid w:val="007974C4"/>
    <w:rsid w:val="007976C8"/>
    <w:rsid w:val="00797855"/>
    <w:rsid w:val="00797CC8"/>
    <w:rsid w:val="007A12A7"/>
    <w:rsid w:val="007A1A19"/>
    <w:rsid w:val="007A1A7B"/>
    <w:rsid w:val="007A1F5C"/>
    <w:rsid w:val="007A2BB8"/>
    <w:rsid w:val="007A2E83"/>
    <w:rsid w:val="007A36A8"/>
    <w:rsid w:val="007A3779"/>
    <w:rsid w:val="007A48C9"/>
    <w:rsid w:val="007A50C5"/>
    <w:rsid w:val="007A5DE6"/>
    <w:rsid w:val="007A5F02"/>
    <w:rsid w:val="007A6319"/>
    <w:rsid w:val="007A6A08"/>
    <w:rsid w:val="007A6AD4"/>
    <w:rsid w:val="007B03B5"/>
    <w:rsid w:val="007B13A8"/>
    <w:rsid w:val="007B2E56"/>
    <w:rsid w:val="007B2EB2"/>
    <w:rsid w:val="007B4613"/>
    <w:rsid w:val="007B4629"/>
    <w:rsid w:val="007B5D98"/>
    <w:rsid w:val="007B670E"/>
    <w:rsid w:val="007B6AE1"/>
    <w:rsid w:val="007B6DCD"/>
    <w:rsid w:val="007B7061"/>
    <w:rsid w:val="007C0214"/>
    <w:rsid w:val="007C161B"/>
    <w:rsid w:val="007C2645"/>
    <w:rsid w:val="007C2870"/>
    <w:rsid w:val="007C2895"/>
    <w:rsid w:val="007C2DD8"/>
    <w:rsid w:val="007C2F35"/>
    <w:rsid w:val="007C32D1"/>
    <w:rsid w:val="007C430B"/>
    <w:rsid w:val="007C444A"/>
    <w:rsid w:val="007C47DD"/>
    <w:rsid w:val="007C59D5"/>
    <w:rsid w:val="007C59F9"/>
    <w:rsid w:val="007C5B83"/>
    <w:rsid w:val="007C5D30"/>
    <w:rsid w:val="007C67FD"/>
    <w:rsid w:val="007C6D2C"/>
    <w:rsid w:val="007C7190"/>
    <w:rsid w:val="007C77EC"/>
    <w:rsid w:val="007C7AD5"/>
    <w:rsid w:val="007D0FCE"/>
    <w:rsid w:val="007D13F5"/>
    <w:rsid w:val="007D1F85"/>
    <w:rsid w:val="007D2948"/>
    <w:rsid w:val="007D325D"/>
    <w:rsid w:val="007D33BD"/>
    <w:rsid w:val="007D3E42"/>
    <w:rsid w:val="007D46A2"/>
    <w:rsid w:val="007D4CD2"/>
    <w:rsid w:val="007D5B13"/>
    <w:rsid w:val="007D63E1"/>
    <w:rsid w:val="007D6606"/>
    <w:rsid w:val="007D7268"/>
    <w:rsid w:val="007D7BA5"/>
    <w:rsid w:val="007D7F65"/>
    <w:rsid w:val="007E040D"/>
    <w:rsid w:val="007E091D"/>
    <w:rsid w:val="007E120D"/>
    <w:rsid w:val="007E168A"/>
    <w:rsid w:val="007E1EC5"/>
    <w:rsid w:val="007E217A"/>
    <w:rsid w:val="007E2F66"/>
    <w:rsid w:val="007E313F"/>
    <w:rsid w:val="007E3E41"/>
    <w:rsid w:val="007E421F"/>
    <w:rsid w:val="007E46C5"/>
    <w:rsid w:val="007E51A0"/>
    <w:rsid w:val="007E54F6"/>
    <w:rsid w:val="007E554F"/>
    <w:rsid w:val="007E5A56"/>
    <w:rsid w:val="007E5E08"/>
    <w:rsid w:val="007E66C1"/>
    <w:rsid w:val="007E68F2"/>
    <w:rsid w:val="007E75BE"/>
    <w:rsid w:val="007F0163"/>
    <w:rsid w:val="007F0582"/>
    <w:rsid w:val="007F1B23"/>
    <w:rsid w:val="007F1D3D"/>
    <w:rsid w:val="007F24A6"/>
    <w:rsid w:val="007F24D5"/>
    <w:rsid w:val="007F2CA5"/>
    <w:rsid w:val="007F3216"/>
    <w:rsid w:val="007F3371"/>
    <w:rsid w:val="007F3FB8"/>
    <w:rsid w:val="007F4B64"/>
    <w:rsid w:val="007F4E21"/>
    <w:rsid w:val="007F63F3"/>
    <w:rsid w:val="007F6432"/>
    <w:rsid w:val="007F6EEF"/>
    <w:rsid w:val="007F7B4B"/>
    <w:rsid w:val="007F7C1D"/>
    <w:rsid w:val="00800FD4"/>
    <w:rsid w:val="00801ABB"/>
    <w:rsid w:val="0080235D"/>
    <w:rsid w:val="00802594"/>
    <w:rsid w:val="008030CA"/>
    <w:rsid w:val="008047DF"/>
    <w:rsid w:val="008050C1"/>
    <w:rsid w:val="00805948"/>
    <w:rsid w:val="00806D3A"/>
    <w:rsid w:val="00807F67"/>
    <w:rsid w:val="00811470"/>
    <w:rsid w:val="00811633"/>
    <w:rsid w:val="008124C0"/>
    <w:rsid w:val="00812575"/>
    <w:rsid w:val="00812F58"/>
    <w:rsid w:val="00813E0B"/>
    <w:rsid w:val="00815035"/>
    <w:rsid w:val="00816C4E"/>
    <w:rsid w:val="00816C72"/>
    <w:rsid w:val="0081712B"/>
    <w:rsid w:val="00817BC0"/>
    <w:rsid w:val="00820DCA"/>
    <w:rsid w:val="00821B02"/>
    <w:rsid w:val="008225DC"/>
    <w:rsid w:val="0082295A"/>
    <w:rsid w:val="00823081"/>
    <w:rsid w:val="00823427"/>
    <w:rsid w:val="008237CE"/>
    <w:rsid w:val="0082405E"/>
    <w:rsid w:val="00824E09"/>
    <w:rsid w:val="008252DD"/>
    <w:rsid w:val="00826378"/>
    <w:rsid w:val="008269B3"/>
    <w:rsid w:val="00826BAD"/>
    <w:rsid w:val="008270D1"/>
    <w:rsid w:val="00827264"/>
    <w:rsid w:val="0083084C"/>
    <w:rsid w:val="008309F2"/>
    <w:rsid w:val="00831952"/>
    <w:rsid w:val="00831D8C"/>
    <w:rsid w:val="00832161"/>
    <w:rsid w:val="00833340"/>
    <w:rsid w:val="0083390F"/>
    <w:rsid w:val="00833C37"/>
    <w:rsid w:val="00834A71"/>
    <w:rsid w:val="00835ADF"/>
    <w:rsid w:val="00836327"/>
    <w:rsid w:val="008366FE"/>
    <w:rsid w:val="00840282"/>
    <w:rsid w:val="00840AB8"/>
    <w:rsid w:val="00842408"/>
    <w:rsid w:val="008429C8"/>
    <w:rsid w:val="00844230"/>
    <w:rsid w:val="00844372"/>
    <w:rsid w:val="008450B3"/>
    <w:rsid w:val="00845606"/>
    <w:rsid w:val="008468AF"/>
    <w:rsid w:val="008470C1"/>
    <w:rsid w:val="008479B8"/>
    <w:rsid w:val="00847B9A"/>
    <w:rsid w:val="00847D22"/>
    <w:rsid w:val="00850582"/>
    <w:rsid w:val="00850ECC"/>
    <w:rsid w:val="00852123"/>
    <w:rsid w:val="008530EC"/>
    <w:rsid w:val="008535AD"/>
    <w:rsid w:val="00853C04"/>
    <w:rsid w:val="0085470D"/>
    <w:rsid w:val="00854CE6"/>
    <w:rsid w:val="00854E1B"/>
    <w:rsid w:val="00855410"/>
    <w:rsid w:val="008557D3"/>
    <w:rsid w:val="0085597E"/>
    <w:rsid w:val="00855D73"/>
    <w:rsid w:val="008560C0"/>
    <w:rsid w:val="008561D6"/>
    <w:rsid w:val="00856706"/>
    <w:rsid w:val="0085767F"/>
    <w:rsid w:val="00857709"/>
    <w:rsid w:val="00857F16"/>
    <w:rsid w:val="00860897"/>
    <w:rsid w:val="00862047"/>
    <w:rsid w:val="008621B8"/>
    <w:rsid w:val="0086233E"/>
    <w:rsid w:val="00863181"/>
    <w:rsid w:val="00863ED1"/>
    <w:rsid w:val="00864025"/>
    <w:rsid w:val="00864EBF"/>
    <w:rsid w:val="00865120"/>
    <w:rsid w:val="008656FA"/>
    <w:rsid w:val="008657F3"/>
    <w:rsid w:val="00865D5A"/>
    <w:rsid w:val="00866D3D"/>
    <w:rsid w:val="00867610"/>
    <w:rsid w:val="008678DA"/>
    <w:rsid w:val="00867C3F"/>
    <w:rsid w:val="00867DA3"/>
    <w:rsid w:val="00870E45"/>
    <w:rsid w:val="0087135C"/>
    <w:rsid w:val="00871398"/>
    <w:rsid w:val="008729EA"/>
    <w:rsid w:val="00872AF3"/>
    <w:rsid w:val="00873CB0"/>
    <w:rsid w:val="008750D8"/>
    <w:rsid w:val="00875765"/>
    <w:rsid w:val="008761BD"/>
    <w:rsid w:val="00876383"/>
    <w:rsid w:val="00876BA6"/>
    <w:rsid w:val="00877E62"/>
    <w:rsid w:val="00877FAB"/>
    <w:rsid w:val="00881163"/>
    <w:rsid w:val="00881976"/>
    <w:rsid w:val="00881A4F"/>
    <w:rsid w:val="00881ECC"/>
    <w:rsid w:val="00882192"/>
    <w:rsid w:val="008823FB"/>
    <w:rsid w:val="00882C56"/>
    <w:rsid w:val="00883BC4"/>
    <w:rsid w:val="00884B07"/>
    <w:rsid w:val="00885141"/>
    <w:rsid w:val="0088547F"/>
    <w:rsid w:val="0088554F"/>
    <w:rsid w:val="008858D1"/>
    <w:rsid w:val="00885C21"/>
    <w:rsid w:val="0088690A"/>
    <w:rsid w:val="00887992"/>
    <w:rsid w:val="00887FC0"/>
    <w:rsid w:val="00887FF8"/>
    <w:rsid w:val="00890739"/>
    <w:rsid w:val="00891071"/>
    <w:rsid w:val="008914A9"/>
    <w:rsid w:val="008916FE"/>
    <w:rsid w:val="00891EB0"/>
    <w:rsid w:val="0089220B"/>
    <w:rsid w:val="0089221B"/>
    <w:rsid w:val="00892239"/>
    <w:rsid w:val="008925AD"/>
    <w:rsid w:val="00892D39"/>
    <w:rsid w:val="00892D83"/>
    <w:rsid w:val="00892FA7"/>
    <w:rsid w:val="00893086"/>
    <w:rsid w:val="00893C96"/>
    <w:rsid w:val="00893D8D"/>
    <w:rsid w:val="00893EEB"/>
    <w:rsid w:val="00894026"/>
    <w:rsid w:val="008940DA"/>
    <w:rsid w:val="008959D0"/>
    <w:rsid w:val="0089674E"/>
    <w:rsid w:val="008968F9"/>
    <w:rsid w:val="008969B2"/>
    <w:rsid w:val="00897523"/>
    <w:rsid w:val="00897A38"/>
    <w:rsid w:val="00897D02"/>
    <w:rsid w:val="008A00DE"/>
    <w:rsid w:val="008A08B5"/>
    <w:rsid w:val="008A0BF3"/>
    <w:rsid w:val="008A0E74"/>
    <w:rsid w:val="008A1831"/>
    <w:rsid w:val="008A1AA7"/>
    <w:rsid w:val="008A1B00"/>
    <w:rsid w:val="008A2571"/>
    <w:rsid w:val="008A2815"/>
    <w:rsid w:val="008A3420"/>
    <w:rsid w:val="008A4401"/>
    <w:rsid w:val="008A4575"/>
    <w:rsid w:val="008A51F8"/>
    <w:rsid w:val="008A5779"/>
    <w:rsid w:val="008A604F"/>
    <w:rsid w:val="008A6CFF"/>
    <w:rsid w:val="008A6D05"/>
    <w:rsid w:val="008A6D4D"/>
    <w:rsid w:val="008A6DDD"/>
    <w:rsid w:val="008A72D3"/>
    <w:rsid w:val="008A78F5"/>
    <w:rsid w:val="008B0231"/>
    <w:rsid w:val="008B0812"/>
    <w:rsid w:val="008B08B5"/>
    <w:rsid w:val="008B0F7E"/>
    <w:rsid w:val="008B1CC2"/>
    <w:rsid w:val="008B2A24"/>
    <w:rsid w:val="008B2ED1"/>
    <w:rsid w:val="008B2F13"/>
    <w:rsid w:val="008B370D"/>
    <w:rsid w:val="008B42CA"/>
    <w:rsid w:val="008B6156"/>
    <w:rsid w:val="008B78C0"/>
    <w:rsid w:val="008B7C3C"/>
    <w:rsid w:val="008B7FFB"/>
    <w:rsid w:val="008C10B5"/>
    <w:rsid w:val="008C22ED"/>
    <w:rsid w:val="008C2BB4"/>
    <w:rsid w:val="008C2C01"/>
    <w:rsid w:val="008C353D"/>
    <w:rsid w:val="008C382B"/>
    <w:rsid w:val="008C4C1E"/>
    <w:rsid w:val="008C4E81"/>
    <w:rsid w:val="008C524C"/>
    <w:rsid w:val="008C5930"/>
    <w:rsid w:val="008C6005"/>
    <w:rsid w:val="008C6149"/>
    <w:rsid w:val="008C6641"/>
    <w:rsid w:val="008C68F9"/>
    <w:rsid w:val="008C6ECD"/>
    <w:rsid w:val="008C70F5"/>
    <w:rsid w:val="008C730E"/>
    <w:rsid w:val="008C7AE2"/>
    <w:rsid w:val="008C7DB4"/>
    <w:rsid w:val="008D072F"/>
    <w:rsid w:val="008D0C34"/>
    <w:rsid w:val="008D1004"/>
    <w:rsid w:val="008D1013"/>
    <w:rsid w:val="008D14FA"/>
    <w:rsid w:val="008D1590"/>
    <w:rsid w:val="008D1FC0"/>
    <w:rsid w:val="008D2433"/>
    <w:rsid w:val="008D25A9"/>
    <w:rsid w:val="008D35A5"/>
    <w:rsid w:val="008D37F4"/>
    <w:rsid w:val="008D5031"/>
    <w:rsid w:val="008D6EAF"/>
    <w:rsid w:val="008D74A6"/>
    <w:rsid w:val="008D7F65"/>
    <w:rsid w:val="008D7FCB"/>
    <w:rsid w:val="008E1EE8"/>
    <w:rsid w:val="008E2891"/>
    <w:rsid w:val="008E435C"/>
    <w:rsid w:val="008E4684"/>
    <w:rsid w:val="008E4B40"/>
    <w:rsid w:val="008E52E3"/>
    <w:rsid w:val="008E5FDB"/>
    <w:rsid w:val="008E652B"/>
    <w:rsid w:val="008E652F"/>
    <w:rsid w:val="008E679D"/>
    <w:rsid w:val="008E67F5"/>
    <w:rsid w:val="008E731B"/>
    <w:rsid w:val="008E75F4"/>
    <w:rsid w:val="008E7FC3"/>
    <w:rsid w:val="008F049D"/>
    <w:rsid w:val="008F0D96"/>
    <w:rsid w:val="008F2236"/>
    <w:rsid w:val="008F27A3"/>
    <w:rsid w:val="008F2D84"/>
    <w:rsid w:val="008F2E38"/>
    <w:rsid w:val="008F3033"/>
    <w:rsid w:val="008F3951"/>
    <w:rsid w:val="008F3B54"/>
    <w:rsid w:val="008F3DE7"/>
    <w:rsid w:val="008F4C97"/>
    <w:rsid w:val="008F6903"/>
    <w:rsid w:val="008F6BCA"/>
    <w:rsid w:val="008F7059"/>
    <w:rsid w:val="008F743E"/>
    <w:rsid w:val="008F7C49"/>
    <w:rsid w:val="008F7D26"/>
    <w:rsid w:val="008F7D2F"/>
    <w:rsid w:val="0090008F"/>
    <w:rsid w:val="00900ACD"/>
    <w:rsid w:val="00902B2E"/>
    <w:rsid w:val="00903995"/>
    <w:rsid w:val="00903E9D"/>
    <w:rsid w:val="00904AFF"/>
    <w:rsid w:val="00905149"/>
    <w:rsid w:val="009063E8"/>
    <w:rsid w:val="00906E90"/>
    <w:rsid w:val="00907033"/>
    <w:rsid w:val="00907C6E"/>
    <w:rsid w:val="00912187"/>
    <w:rsid w:val="00912838"/>
    <w:rsid w:val="0091307A"/>
    <w:rsid w:val="0091344A"/>
    <w:rsid w:val="00913B77"/>
    <w:rsid w:val="00914239"/>
    <w:rsid w:val="009143E6"/>
    <w:rsid w:val="00914D94"/>
    <w:rsid w:val="009152A0"/>
    <w:rsid w:val="00915A3A"/>
    <w:rsid w:val="009165B7"/>
    <w:rsid w:val="009166EC"/>
    <w:rsid w:val="00916B1E"/>
    <w:rsid w:val="009173CD"/>
    <w:rsid w:val="00917928"/>
    <w:rsid w:val="00917DCC"/>
    <w:rsid w:val="00920BD0"/>
    <w:rsid w:val="00920F08"/>
    <w:rsid w:val="0092282A"/>
    <w:rsid w:val="00922A8D"/>
    <w:rsid w:val="00923158"/>
    <w:rsid w:val="00923DAB"/>
    <w:rsid w:val="0092450B"/>
    <w:rsid w:val="00924E1F"/>
    <w:rsid w:val="00926133"/>
    <w:rsid w:val="00926C29"/>
    <w:rsid w:val="00926CBD"/>
    <w:rsid w:val="00926FF4"/>
    <w:rsid w:val="00927E89"/>
    <w:rsid w:val="0093006C"/>
    <w:rsid w:val="00932E41"/>
    <w:rsid w:val="00932EBC"/>
    <w:rsid w:val="009333AD"/>
    <w:rsid w:val="00933867"/>
    <w:rsid w:val="00934ACB"/>
    <w:rsid w:val="00934D07"/>
    <w:rsid w:val="00935F8D"/>
    <w:rsid w:val="00936013"/>
    <w:rsid w:val="00936BBB"/>
    <w:rsid w:val="00936BDE"/>
    <w:rsid w:val="00936C40"/>
    <w:rsid w:val="00936E9E"/>
    <w:rsid w:val="00937491"/>
    <w:rsid w:val="0094035E"/>
    <w:rsid w:val="0094074C"/>
    <w:rsid w:val="0094205B"/>
    <w:rsid w:val="0094223A"/>
    <w:rsid w:val="0094307D"/>
    <w:rsid w:val="00944156"/>
    <w:rsid w:val="00944FFA"/>
    <w:rsid w:val="00945305"/>
    <w:rsid w:val="00945662"/>
    <w:rsid w:val="009461EB"/>
    <w:rsid w:val="00946673"/>
    <w:rsid w:val="00947BFC"/>
    <w:rsid w:val="0095081E"/>
    <w:rsid w:val="00950C82"/>
    <w:rsid w:val="009513F7"/>
    <w:rsid w:val="0095177E"/>
    <w:rsid w:val="00951B30"/>
    <w:rsid w:val="00951DED"/>
    <w:rsid w:val="009526DC"/>
    <w:rsid w:val="00953479"/>
    <w:rsid w:val="009535DD"/>
    <w:rsid w:val="009536DE"/>
    <w:rsid w:val="009537E7"/>
    <w:rsid w:val="0095441F"/>
    <w:rsid w:val="00954927"/>
    <w:rsid w:val="0095530C"/>
    <w:rsid w:val="00955CE3"/>
    <w:rsid w:val="00956BEF"/>
    <w:rsid w:val="00960C40"/>
    <w:rsid w:val="009617A7"/>
    <w:rsid w:val="00961E5A"/>
    <w:rsid w:val="009628FD"/>
    <w:rsid w:val="009632E9"/>
    <w:rsid w:val="0096334E"/>
    <w:rsid w:val="00963A5F"/>
    <w:rsid w:val="00963EE6"/>
    <w:rsid w:val="009641E0"/>
    <w:rsid w:val="009651F0"/>
    <w:rsid w:val="009658F3"/>
    <w:rsid w:val="00966AE4"/>
    <w:rsid w:val="009674ED"/>
    <w:rsid w:val="009675B6"/>
    <w:rsid w:val="0097040C"/>
    <w:rsid w:val="00970C50"/>
    <w:rsid w:val="009716F8"/>
    <w:rsid w:val="00972171"/>
    <w:rsid w:val="00972CB1"/>
    <w:rsid w:val="00973928"/>
    <w:rsid w:val="009747BE"/>
    <w:rsid w:val="009748A7"/>
    <w:rsid w:val="009749D7"/>
    <w:rsid w:val="00974F46"/>
    <w:rsid w:val="009766E9"/>
    <w:rsid w:val="00976CF2"/>
    <w:rsid w:val="009775FE"/>
    <w:rsid w:val="00977BFA"/>
    <w:rsid w:val="00980801"/>
    <w:rsid w:val="00980951"/>
    <w:rsid w:val="0098095E"/>
    <w:rsid w:val="00980A1F"/>
    <w:rsid w:val="00981741"/>
    <w:rsid w:val="00981D39"/>
    <w:rsid w:val="00981E96"/>
    <w:rsid w:val="009820FA"/>
    <w:rsid w:val="00982258"/>
    <w:rsid w:val="00983846"/>
    <w:rsid w:val="009838AD"/>
    <w:rsid w:val="00983B86"/>
    <w:rsid w:val="00984137"/>
    <w:rsid w:val="00984937"/>
    <w:rsid w:val="00985787"/>
    <w:rsid w:val="00985922"/>
    <w:rsid w:val="009864E6"/>
    <w:rsid w:val="00986646"/>
    <w:rsid w:val="009868FC"/>
    <w:rsid w:val="00986D65"/>
    <w:rsid w:val="0099011E"/>
    <w:rsid w:val="00990803"/>
    <w:rsid w:val="00990A91"/>
    <w:rsid w:val="00991FE1"/>
    <w:rsid w:val="00992333"/>
    <w:rsid w:val="0099285E"/>
    <w:rsid w:val="00992C5F"/>
    <w:rsid w:val="00993991"/>
    <w:rsid w:val="00993A36"/>
    <w:rsid w:val="0099435A"/>
    <w:rsid w:val="00995396"/>
    <w:rsid w:val="009955B8"/>
    <w:rsid w:val="00997322"/>
    <w:rsid w:val="009977F2"/>
    <w:rsid w:val="00997919"/>
    <w:rsid w:val="009A0F86"/>
    <w:rsid w:val="009A1C28"/>
    <w:rsid w:val="009A20C8"/>
    <w:rsid w:val="009A2300"/>
    <w:rsid w:val="009A353A"/>
    <w:rsid w:val="009A4630"/>
    <w:rsid w:val="009A5C76"/>
    <w:rsid w:val="009A5F70"/>
    <w:rsid w:val="009A62BE"/>
    <w:rsid w:val="009A79C7"/>
    <w:rsid w:val="009B03E8"/>
    <w:rsid w:val="009B0A63"/>
    <w:rsid w:val="009B11B6"/>
    <w:rsid w:val="009B2EB0"/>
    <w:rsid w:val="009B2F55"/>
    <w:rsid w:val="009B3940"/>
    <w:rsid w:val="009B4843"/>
    <w:rsid w:val="009B52E5"/>
    <w:rsid w:val="009B5731"/>
    <w:rsid w:val="009B5815"/>
    <w:rsid w:val="009B5B6B"/>
    <w:rsid w:val="009B6D85"/>
    <w:rsid w:val="009B702F"/>
    <w:rsid w:val="009B70E2"/>
    <w:rsid w:val="009B7ADA"/>
    <w:rsid w:val="009C02C8"/>
    <w:rsid w:val="009C03C6"/>
    <w:rsid w:val="009C0E6C"/>
    <w:rsid w:val="009C1029"/>
    <w:rsid w:val="009C1650"/>
    <w:rsid w:val="009C37E7"/>
    <w:rsid w:val="009C4128"/>
    <w:rsid w:val="009C477B"/>
    <w:rsid w:val="009C496A"/>
    <w:rsid w:val="009C6026"/>
    <w:rsid w:val="009C618E"/>
    <w:rsid w:val="009C6932"/>
    <w:rsid w:val="009C69A4"/>
    <w:rsid w:val="009C6A37"/>
    <w:rsid w:val="009C77E2"/>
    <w:rsid w:val="009D1FA6"/>
    <w:rsid w:val="009D2490"/>
    <w:rsid w:val="009D25E1"/>
    <w:rsid w:val="009D4011"/>
    <w:rsid w:val="009D41AE"/>
    <w:rsid w:val="009D4335"/>
    <w:rsid w:val="009D585C"/>
    <w:rsid w:val="009D5BBD"/>
    <w:rsid w:val="009E00F8"/>
    <w:rsid w:val="009E0A5B"/>
    <w:rsid w:val="009E0EE8"/>
    <w:rsid w:val="009E1B9B"/>
    <w:rsid w:val="009E23A8"/>
    <w:rsid w:val="009E285A"/>
    <w:rsid w:val="009E3154"/>
    <w:rsid w:val="009E3457"/>
    <w:rsid w:val="009E4209"/>
    <w:rsid w:val="009E47E7"/>
    <w:rsid w:val="009E4B15"/>
    <w:rsid w:val="009E4BF3"/>
    <w:rsid w:val="009E4D99"/>
    <w:rsid w:val="009E526F"/>
    <w:rsid w:val="009E55C5"/>
    <w:rsid w:val="009E5A94"/>
    <w:rsid w:val="009E5C60"/>
    <w:rsid w:val="009E5FCE"/>
    <w:rsid w:val="009E61A6"/>
    <w:rsid w:val="009E62BF"/>
    <w:rsid w:val="009E6893"/>
    <w:rsid w:val="009E68F6"/>
    <w:rsid w:val="009E6BEE"/>
    <w:rsid w:val="009E77D2"/>
    <w:rsid w:val="009F12EB"/>
    <w:rsid w:val="009F16FB"/>
    <w:rsid w:val="009F198D"/>
    <w:rsid w:val="009F29AA"/>
    <w:rsid w:val="009F2D32"/>
    <w:rsid w:val="009F2D59"/>
    <w:rsid w:val="009F4149"/>
    <w:rsid w:val="009F484D"/>
    <w:rsid w:val="009F48B9"/>
    <w:rsid w:val="009F6025"/>
    <w:rsid w:val="009F609F"/>
    <w:rsid w:val="009F64DA"/>
    <w:rsid w:val="009F69A4"/>
    <w:rsid w:val="009F6DD1"/>
    <w:rsid w:val="009F7F71"/>
    <w:rsid w:val="00A005FD"/>
    <w:rsid w:val="00A0061C"/>
    <w:rsid w:val="00A00F2D"/>
    <w:rsid w:val="00A01273"/>
    <w:rsid w:val="00A01E58"/>
    <w:rsid w:val="00A01F53"/>
    <w:rsid w:val="00A020DA"/>
    <w:rsid w:val="00A0264B"/>
    <w:rsid w:val="00A0280F"/>
    <w:rsid w:val="00A03DC0"/>
    <w:rsid w:val="00A03E77"/>
    <w:rsid w:val="00A049C4"/>
    <w:rsid w:val="00A04B22"/>
    <w:rsid w:val="00A05581"/>
    <w:rsid w:val="00A0594F"/>
    <w:rsid w:val="00A05A6A"/>
    <w:rsid w:val="00A06BCC"/>
    <w:rsid w:val="00A06CD0"/>
    <w:rsid w:val="00A105ED"/>
    <w:rsid w:val="00A10E4E"/>
    <w:rsid w:val="00A1144C"/>
    <w:rsid w:val="00A11E06"/>
    <w:rsid w:val="00A11FA6"/>
    <w:rsid w:val="00A12572"/>
    <w:rsid w:val="00A127FC"/>
    <w:rsid w:val="00A15C25"/>
    <w:rsid w:val="00A160F4"/>
    <w:rsid w:val="00A172C7"/>
    <w:rsid w:val="00A202E7"/>
    <w:rsid w:val="00A20DA3"/>
    <w:rsid w:val="00A20E0F"/>
    <w:rsid w:val="00A20E93"/>
    <w:rsid w:val="00A229D6"/>
    <w:rsid w:val="00A22DD3"/>
    <w:rsid w:val="00A22F69"/>
    <w:rsid w:val="00A235B0"/>
    <w:rsid w:val="00A24BCB"/>
    <w:rsid w:val="00A24F98"/>
    <w:rsid w:val="00A258FE"/>
    <w:rsid w:val="00A2678C"/>
    <w:rsid w:val="00A2762C"/>
    <w:rsid w:val="00A277CC"/>
    <w:rsid w:val="00A27B02"/>
    <w:rsid w:val="00A301D6"/>
    <w:rsid w:val="00A30C2E"/>
    <w:rsid w:val="00A3106A"/>
    <w:rsid w:val="00A31E8E"/>
    <w:rsid w:val="00A32777"/>
    <w:rsid w:val="00A32D9C"/>
    <w:rsid w:val="00A3365E"/>
    <w:rsid w:val="00A34DD1"/>
    <w:rsid w:val="00A34E76"/>
    <w:rsid w:val="00A35890"/>
    <w:rsid w:val="00A36A36"/>
    <w:rsid w:val="00A36B76"/>
    <w:rsid w:val="00A370BD"/>
    <w:rsid w:val="00A3717F"/>
    <w:rsid w:val="00A4001C"/>
    <w:rsid w:val="00A40946"/>
    <w:rsid w:val="00A419A0"/>
    <w:rsid w:val="00A429D2"/>
    <w:rsid w:val="00A433F9"/>
    <w:rsid w:val="00A434E6"/>
    <w:rsid w:val="00A439EA"/>
    <w:rsid w:val="00A43D3D"/>
    <w:rsid w:val="00A4493F"/>
    <w:rsid w:val="00A45142"/>
    <w:rsid w:val="00A45CBD"/>
    <w:rsid w:val="00A462D6"/>
    <w:rsid w:val="00A46A28"/>
    <w:rsid w:val="00A46C52"/>
    <w:rsid w:val="00A47E08"/>
    <w:rsid w:val="00A51973"/>
    <w:rsid w:val="00A521D1"/>
    <w:rsid w:val="00A523B4"/>
    <w:rsid w:val="00A5326E"/>
    <w:rsid w:val="00A55522"/>
    <w:rsid w:val="00A55544"/>
    <w:rsid w:val="00A5583D"/>
    <w:rsid w:val="00A5589C"/>
    <w:rsid w:val="00A565B0"/>
    <w:rsid w:val="00A56C01"/>
    <w:rsid w:val="00A602C0"/>
    <w:rsid w:val="00A6073F"/>
    <w:rsid w:val="00A61B5B"/>
    <w:rsid w:val="00A621CA"/>
    <w:rsid w:val="00A62B81"/>
    <w:rsid w:val="00A636DD"/>
    <w:rsid w:val="00A637E1"/>
    <w:rsid w:val="00A63BA7"/>
    <w:rsid w:val="00A63D3C"/>
    <w:rsid w:val="00A64036"/>
    <w:rsid w:val="00A64A32"/>
    <w:rsid w:val="00A65132"/>
    <w:rsid w:val="00A6517C"/>
    <w:rsid w:val="00A65596"/>
    <w:rsid w:val="00A655B6"/>
    <w:rsid w:val="00A6562F"/>
    <w:rsid w:val="00A6581E"/>
    <w:rsid w:val="00A65FE2"/>
    <w:rsid w:val="00A66847"/>
    <w:rsid w:val="00A66BB5"/>
    <w:rsid w:val="00A6742C"/>
    <w:rsid w:val="00A67E1F"/>
    <w:rsid w:val="00A70302"/>
    <w:rsid w:val="00A7082C"/>
    <w:rsid w:val="00A70F20"/>
    <w:rsid w:val="00A712F1"/>
    <w:rsid w:val="00A7156D"/>
    <w:rsid w:val="00A7336E"/>
    <w:rsid w:val="00A73516"/>
    <w:rsid w:val="00A74952"/>
    <w:rsid w:val="00A75480"/>
    <w:rsid w:val="00A765F6"/>
    <w:rsid w:val="00A767FB"/>
    <w:rsid w:val="00A76DCF"/>
    <w:rsid w:val="00A7723A"/>
    <w:rsid w:val="00A77437"/>
    <w:rsid w:val="00A7778E"/>
    <w:rsid w:val="00A778CE"/>
    <w:rsid w:val="00A80704"/>
    <w:rsid w:val="00A80C53"/>
    <w:rsid w:val="00A80CCC"/>
    <w:rsid w:val="00A812F0"/>
    <w:rsid w:val="00A81885"/>
    <w:rsid w:val="00A81DEC"/>
    <w:rsid w:val="00A821CD"/>
    <w:rsid w:val="00A82BE6"/>
    <w:rsid w:val="00A82BF5"/>
    <w:rsid w:val="00A82E7C"/>
    <w:rsid w:val="00A838F0"/>
    <w:rsid w:val="00A839CB"/>
    <w:rsid w:val="00A85592"/>
    <w:rsid w:val="00A85656"/>
    <w:rsid w:val="00A856FD"/>
    <w:rsid w:val="00A85CC6"/>
    <w:rsid w:val="00A8623E"/>
    <w:rsid w:val="00A90912"/>
    <w:rsid w:val="00A911D5"/>
    <w:rsid w:val="00A93A46"/>
    <w:rsid w:val="00A93B3D"/>
    <w:rsid w:val="00A94F4A"/>
    <w:rsid w:val="00A95750"/>
    <w:rsid w:val="00A95E28"/>
    <w:rsid w:val="00A9690E"/>
    <w:rsid w:val="00A9731F"/>
    <w:rsid w:val="00AA023D"/>
    <w:rsid w:val="00AA03AC"/>
    <w:rsid w:val="00AA0552"/>
    <w:rsid w:val="00AA14A9"/>
    <w:rsid w:val="00AA195C"/>
    <w:rsid w:val="00AA19AF"/>
    <w:rsid w:val="00AA2031"/>
    <w:rsid w:val="00AA23E0"/>
    <w:rsid w:val="00AA3587"/>
    <w:rsid w:val="00AA40D4"/>
    <w:rsid w:val="00AA45CE"/>
    <w:rsid w:val="00AA534D"/>
    <w:rsid w:val="00AA6525"/>
    <w:rsid w:val="00AA6619"/>
    <w:rsid w:val="00AA6A46"/>
    <w:rsid w:val="00AA7067"/>
    <w:rsid w:val="00AA7615"/>
    <w:rsid w:val="00AA7A09"/>
    <w:rsid w:val="00AA7C2E"/>
    <w:rsid w:val="00AA7DB1"/>
    <w:rsid w:val="00AB0C49"/>
    <w:rsid w:val="00AB20A5"/>
    <w:rsid w:val="00AB280B"/>
    <w:rsid w:val="00AB28C2"/>
    <w:rsid w:val="00AB313D"/>
    <w:rsid w:val="00AB395C"/>
    <w:rsid w:val="00AB4068"/>
    <w:rsid w:val="00AB42F8"/>
    <w:rsid w:val="00AB4E54"/>
    <w:rsid w:val="00AB4E9F"/>
    <w:rsid w:val="00AB507F"/>
    <w:rsid w:val="00AB524E"/>
    <w:rsid w:val="00AB5D12"/>
    <w:rsid w:val="00AB6354"/>
    <w:rsid w:val="00AB68AD"/>
    <w:rsid w:val="00AB76DA"/>
    <w:rsid w:val="00AC08E9"/>
    <w:rsid w:val="00AC2247"/>
    <w:rsid w:val="00AC3104"/>
    <w:rsid w:val="00AC38B6"/>
    <w:rsid w:val="00AC40A0"/>
    <w:rsid w:val="00AC419B"/>
    <w:rsid w:val="00AC4982"/>
    <w:rsid w:val="00AC4D33"/>
    <w:rsid w:val="00AC5DEF"/>
    <w:rsid w:val="00AC61D2"/>
    <w:rsid w:val="00AC74E2"/>
    <w:rsid w:val="00AD03E6"/>
    <w:rsid w:val="00AD0414"/>
    <w:rsid w:val="00AD1322"/>
    <w:rsid w:val="00AD1619"/>
    <w:rsid w:val="00AD1818"/>
    <w:rsid w:val="00AD1983"/>
    <w:rsid w:val="00AD2344"/>
    <w:rsid w:val="00AD2D4B"/>
    <w:rsid w:val="00AD3347"/>
    <w:rsid w:val="00AD355F"/>
    <w:rsid w:val="00AD4BC6"/>
    <w:rsid w:val="00AD538A"/>
    <w:rsid w:val="00AD5BCE"/>
    <w:rsid w:val="00AD5F64"/>
    <w:rsid w:val="00AD60B1"/>
    <w:rsid w:val="00AD6823"/>
    <w:rsid w:val="00AD68A0"/>
    <w:rsid w:val="00AD6B16"/>
    <w:rsid w:val="00AD7A19"/>
    <w:rsid w:val="00AE07D0"/>
    <w:rsid w:val="00AE1C11"/>
    <w:rsid w:val="00AE1CCE"/>
    <w:rsid w:val="00AE1CDE"/>
    <w:rsid w:val="00AE255B"/>
    <w:rsid w:val="00AE2DF6"/>
    <w:rsid w:val="00AE329F"/>
    <w:rsid w:val="00AE4F67"/>
    <w:rsid w:val="00AE69E1"/>
    <w:rsid w:val="00AF1E1D"/>
    <w:rsid w:val="00AF1FD9"/>
    <w:rsid w:val="00AF289C"/>
    <w:rsid w:val="00AF33DE"/>
    <w:rsid w:val="00AF341B"/>
    <w:rsid w:val="00AF3730"/>
    <w:rsid w:val="00AF3AA5"/>
    <w:rsid w:val="00AF4E11"/>
    <w:rsid w:val="00AF5C83"/>
    <w:rsid w:val="00AF7520"/>
    <w:rsid w:val="00AF7571"/>
    <w:rsid w:val="00AF7766"/>
    <w:rsid w:val="00B00F3E"/>
    <w:rsid w:val="00B015D0"/>
    <w:rsid w:val="00B02290"/>
    <w:rsid w:val="00B02A57"/>
    <w:rsid w:val="00B0347E"/>
    <w:rsid w:val="00B039AE"/>
    <w:rsid w:val="00B04B22"/>
    <w:rsid w:val="00B05AC7"/>
    <w:rsid w:val="00B05F90"/>
    <w:rsid w:val="00B06721"/>
    <w:rsid w:val="00B068D5"/>
    <w:rsid w:val="00B06E3F"/>
    <w:rsid w:val="00B07C73"/>
    <w:rsid w:val="00B11398"/>
    <w:rsid w:val="00B11992"/>
    <w:rsid w:val="00B1473D"/>
    <w:rsid w:val="00B15069"/>
    <w:rsid w:val="00B15078"/>
    <w:rsid w:val="00B15587"/>
    <w:rsid w:val="00B15D14"/>
    <w:rsid w:val="00B1714C"/>
    <w:rsid w:val="00B20AD8"/>
    <w:rsid w:val="00B21E19"/>
    <w:rsid w:val="00B22526"/>
    <w:rsid w:val="00B22B61"/>
    <w:rsid w:val="00B22D97"/>
    <w:rsid w:val="00B24D8E"/>
    <w:rsid w:val="00B250CA"/>
    <w:rsid w:val="00B25481"/>
    <w:rsid w:val="00B25D55"/>
    <w:rsid w:val="00B25F52"/>
    <w:rsid w:val="00B26A15"/>
    <w:rsid w:val="00B26E45"/>
    <w:rsid w:val="00B26EBD"/>
    <w:rsid w:val="00B27965"/>
    <w:rsid w:val="00B27E04"/>
    <w:rsid w:val="00B302CD"/>
    <w:rsid w:val="00B30A53"/>
    <w:rsid w:val="00B3155E"/>
    <w:rsid w:val="00B315CF"/>
    <w:rsid w:val="00B31BA6"/>
    <w:rsid w:val="00B32421"/>
    <w:rsid w:val="00B32884"/>
    <w:rsid w:val="00B3414E"/>
    <w:rsid w:val="00B343E2"/>
    <w:rsid w:val="00B34446"/>
    <w:rsid w:val="00B34B22"/>
    <w:rsid w:val="00B35FEF"/>
    <w:rsid w:val="00B37179"/>
    <w:rsid w:val="00B37C58"/>
    <w:rsid w:val="00B37FCB"/>
    <w:rsid w:val="00B40D38"/>
    <w:rsid w:val="00B414BC"/>
    <w:rsid w:val="00B43B88"/>
    <w:rsid w:val="00B44019"/>
    <w:rsid w:val="00B44938"/>
    <w:rsid w:val="00B44B17"/>
    <w:rsid w:val="00B45F6D"/>
    <w:rsid w:val="00B466EC"/>
    <w:rsid w:val="00B46F0C"/>
    <w:rsid w:val="00B47729"/>
    <w:rsid w:val="00B47C24"/>
    <w:rsid w:val="00B47EA6"/>
    <w:rsid w:val="00B51E78"/>
    <w:rsid w:val="00B520FF"/>
    <w:rsid w:val="00B523FE"/>
    <w:rsid w:val="00B54C42"/>
    <w:rsid w:val="00B54FDF"/>
    <w:rsid w:val="00B55922"/>
    <w:rsid w:val="00B61AFF"/>
    <w:rsid w:val="00B648D3"/>
    <w:rsid w:val="00B649FA"/>
    <w:rsid w:val="00B66500"/>
    <w:rsid w:val="00B66C81"/>
    <w:rsid w:val="00B66E41"/>
    <w:rsid w:val="00B66F0E"/>
    <w:rsid w:val="00B677C3"/>
    <w:rsid w:val="00B677E4"/>
    <w:rsid w:val="00B67AED"/>
    <w:rsid w:val="00B67F19"/>
    <w:rsid w:val="00B70F00"/>
    <w:rsid w:val="00B72BD2"/>
    <w:rsid w:val="00B72C1D"/>
    <w:rsid w:val="00B72D4E"/>
    <w:rsid w:val="00B739F2"/>
    <w:rsid w:val="00B74F00"/>
    <w:rsid w:val="00B75283"/>
    <w:rsid w:val="00B75477"/>
    <w:rsid w:val="00B75F24"/>
    <w:rsid w:val="00B75F66"/>
    <w:rsid w:val="00B77231"/>
    <w:rsid w:val="00B77DDF"/>
    <w:rsid w:val="00B801B5"/>
    <w:rsid w:val="00B80508"/>
    <w:rsid w:val="00B81324"/>
    <w:rsid w:val="00B8173B"/>
    <w:rsid w:val="00B81CA2"/>
    <w:rsid w:val="00B81CBD"/>
    <w:rsid w:val="00B822E5"/>
    <w:rsid w:val="00B82424"/>
    <w:rsid w:val="00B836FC"/>
    <w:rsid w:val="00B83F1F"/>
    <w:rsid w:val="00B84F8F"/>
    <w:rsid w:val="00B867C4"/>
    <w:rsid w:val="00B86997"/>
    <w:rsid w:val="00B86A43"/>
    <w:rsid w:val="00B86B1C"/>
    <w:rsid w:val="00B871F9"/>
    <w:rsid w:val="00B87F4E"/>
    <w:rsid w:val="00B90671"/>
    <w:rsid w:val="00B90F14"/>
    <w:rsid w:val="00B9115E"/>
    <w:rsid w:val="00B9119F"/>
    <w:rsid w:val="00B91E6A"/>
    <w:rsid w:val="00B91FD6"/>
    <w:rsid w:val="00B92075"/>
    <w:rsid w:val="00B93467"/>
    <w:rsid w:val="00B93E79"/>
    <w:rsid w:val="00B93E8B"/>
    <w:rsid w:val="00B94E24"/>
    <w:rsid w:val="00B95E21"/>
    <w:rsid w:val="00B96143"/>
    <w:rsid w:val="00B96383"/>
    <w:rsid w:val="00B967A7"/>
    <w:rsid w:val="00B975C3"/>
    <w:rsid w:val="00B97DA8"/>
    <w:rsid w:val="00BA0AA8"/>
    <w:rsid w:val="00BA1B88"/>
    <w:rsid w:val="00BA21B5"/>
    <w:rsid w:val="00BA2442"/>
    <w:rsid w:val="00BA379C"/>
    <w:rsid w:val="00BA3C53"/>
    <w:rsid w:val="00BA4202"/>
    <w:rsid w:val="00BA4B98"/>
    <w:rsid w:val="00BA53F1"/>
    <w:rsid w:val="00BA5EFF"/>
    <w:rsid w:val="00BA6102"/>
    <w:rsid w:val="00BA620B"/>
    <w:rsid w:val="00BA637E"/>
    <w:rsid w:val="00BA6B7E"/>
    <w:rsid w:val="00BA7381"/>
    <w:rsid w:val="00BA76B4"/>
    <w:rsid w:val="00BA7E86"/>
    <w:rsid w:val="00BB04EA"/>
    <w:rsid w:val="00BB05D1"/>
    <w:rsid w:val="00BB1995"/>
    <w:rsid w:val="00BB1AA2"/>
    <w:rsid w:val="00BB1E2D"/>
    <w:rsid w:val="00BB218A"/>
    <w:rsid w:val="00BB29E5"/>
    <w:rsid w:val="00BB2C20"/>
    <w:rsid w:val="00BB4575"/>
    <w:rsid w:val="00BB4589"/>
    <w:rsid w:val="00BB4DE8"/>
    <w:rsid w:val="00BB6830"/>
    <w:rsid w:val="00BB688C"/>
    <w:rsid w:val="00BB6F2D"/>
    <w:rsid w:val="00BB7B7B"/>
    <w:rsid w:val="00BC09F2"/>
    <w:rsid w:val="00BC14C2"/>
    <w:rsid w:val="00BC1E31"/>
    <w:rsid w:val="00BC202E"/>
    <w:rsid w:val="00BC22CD"/>
    <w:rsid w:val="00BC26EF"/>
    <w:rsid w:val="00BC2901"/>
    <w:rsid w:val="00BC2CF1"/>
    <w:rsid w:val="00BC4ACA"/>
    <w:rsid w:val="00BC5BAE"/>
    <w:rsid w:val="00BC5F1E"/>
    <w:rsid w:val="00BC62D9"/>
    <w:rsid w:val="00BC644C"/>
    <w:rsid w:val="00BC6BB4"/>
    <w:rsid w:val="00BC7798"/>
    <w:rsid w:val="00BD141A"/>
    <w:rsid w:val="00BD24EC"/>
    <w:rsid w:val="00BD2AB3"/>
    <w:rsid w:val="00BD4446"/>
    <w:rsid w:val="00BD4A4D"/>
    <w:rsid w:val="00BD4C68"/>
    <w:rsid w:val="00BD533F"/>
    <w:rsid w:val="00BD54A3"/>
    <w:rsid w:val="00BD5CDC"/>
    <w:rsid w:val="00BD5F33"/>
    <w:rsid w:val="00BD6EC3"/>
    <w:rsid w:val="00BD75FD"/>
    <w:rsid w:val="00BD7A6E"/>
    <w:rsid w:val="00BE092D"/>
    <w:rsid w:val="00BE0AD5"/>
    <w:rsid w:val="00BE0E5F"/>
    <w:rsid w:val="00BE15A0"/>
    <w:rsid w:val="00BE1AD2"/>
    <w:rsid w:val="00BE1BDD"/>
    <w:rsid w:val="00BE2C6A"/>
    <w:rsid w:val="00BE2D6F"/>
    <w:rsid w:val="00BE37F8"/>
    <w:rsid w:val="00BE4036"/>
    <w:rsid w:val="00BE4F3F"/>
    <w:rsid w:val="00BE5609"/>
    <w:rsid w:val="00BE5802"/>
    <w:rsid w:val="00BE5913"/>
    <w:rsid w:val="00BE6353"/>
    <w:rsid w:val="00BE651C"/>
    <w:rsid w:val="00BE6B62"/>
    <w:rsid w:val="00BE6C04"/>
    <w:rsid w:val="00BE6EE4"/>
    <w:rsid w:val="00BE720C"/>
    <w:rsid w:val="00BE7BF4"/>
    <w:rsid w:val="00BE7BFF"/>
    <w:rsid w:val="00BE7FF1"/>
    <w:rsid w:val="00BF0A7B"/>
    <w:rsid w:val="00BF2E5D"/>
    <w:rsid w:val="00BF30FA"/>
    <w:rsid w:val="00BF3162"/>
    <w:rsid w:val="00BF3C25"/>
    <w:rsid w:val="00BF3D3F"/>
    <w:rsid w:val="00BF7099"/>
    <w:rsid w:val="00BF730C"/>
    <w:rsid w:val="00BF7E19"/>
    <w:rsid w:val="00C0028D"/>
    <w:rsid w:val="00C00D7D"/>
    <w:rsid w:val="00C00DB6"/>
    <w:rsid w:val="00C012BB"/>
    <w:rsid w:val="00C014B2"/>
    <w:rsid w:val="00C01E25"/>
    <w:rsid w:val="00C02489"/>
    <w:rsid w:val="00C04FD2"/>
    <w:rsid w:val="00C05471"/>
    <w:rsid w:val="00C05ECB"/>
    <w:rsid w:val="00C06D05"/>
    <w:rsid w:val="00C1017D"/>
    <w:rsid w:val="00C10607"/>
    <w:rsid w:val="00C10CDB"/>
    <w:rsid w:val="00C11228"/>
    <w:rsid w:val="00C1162E"/>
    <w:rsid w:val="00C1168A"/>
    <w:rsid w:val="00C11AF5"/>
    <w:rsid w:val="00C11E47"/>
    <w:rsid w:val="00C11E63"/>
    <w:rsid w:val="00C126BC"/>
    <w:rsid w:val="00C12FF6"/>
    <w:rsid w:val="00C132CE"/>
    <w:rsid w:val="00C1506E"/>
    <w:rsid w:val="00C1713A"/>
    <w:rsid w:val="00C17516"/>
    <w:rsid w:val="00C17792"/>
    <w:rsid w:val="00C17BEA"/>
    <w:rsid w:val="00C20014"/>
    <w:rsid w:val="00C20BF2"/>
    <w:rsid w:val="00C21B0A"/>
    <w:rsid w:val="00C21D1B"/>
    <w:rsid w:val="00C2277E"/>
    <w:rsid w:val="00C23CB9"/>
    <w:rsid w:val="00C245B0"/>
    <w:rsid w:val="00C24C24"/>
    <w:rsid w:val="00C24ECC"/>
    <w:rsid w:val="00C25ECC"/>
    <w:rsid w:val="00C30245"/>
    <w:rsid w:val="00C30DB3"/>
    <w:rsid w:val="00C31C25"/>
    <w:rsid w:val="00C31C7E"/>
    <w:rsid w:val="00C31D3D"/>
    <w:rsid w:val="00C323C5"/>
    <w:rsid w:val="00C33460"/>
    <w:rsid w:val="00C33660"/>
    <w:rsid w:val="00C339F1"/>
    <w:rsid w:val="00C33C67"/>
    <w:rsid w:val="00C343C9"/>
    <w:rsid w:val="00C351AF"/>
    <w:rsid w:val="00C3533C"/>
    <w:rsid w:val="00C35C39"/>
    <w:rsid w:val="00C36045"/>
    <w:rsid w:val="00C360DA"/>
    <w:rsid w:val="00C36723"/>
    <w:rsid w:val="00C36D58"/>
    <w:rsid w:val="00C37012"/>
    <w:rsid w:val="00C372A2"/>
    <w:rsid w:val="00C3768A"/>
    <w:rsid w:val="00C37BD3"/>
    <w:rsid w:val="00C4005A"/>
    <w:rsid w:val="00C40172"/>
    <w:rsid w:val="00C406AD"/>
    <w:rsid w:val="00C40B39"/>
    <w:rsid w:val="00C40CB2"/>
    <w:rsid w:val="00C40D86"/>
    <w:rsid w:val="00C414D0"/>
    <w:rsid w:val="00C41503"/>
    <w:rsid w:val="00C41AAD"/>
    <w:rsid w:val="00C433F1"/>
    <w:rsid w:val="00C43893"/>
    <w:rsid w:val="00C43E4C"/>
    <w:rsid w:val="00C4487B"/>
    <w:rsid w:val="00C44FCF"/>
    <w:rsid w:val="00C4509E"/>
    <w:rsid w:val="00C4572B"/>
    <w:rsid w:val="00C468C4"/>
    <w:rsid w:val="00C46984"/>
    <w:rsid w:val="00C4779D"/>
    <w:rsid w:val="00C50614"/>
    <w:rsid w:val="00C50B29"/>
    <w:rsid w:val="00C51751"/>
    <w:rsid w:val="00C519F1"/>
    <w:rsid w:val="00C52075"/>
    <w:rsid w:val="00C5228F"/>
    <w:rsid w:val="00C52296"/>
    <w:rsid w:val="00C5255F"/>
    <w:rsid w:val="00C526BA"/>
    <w:rsid w:val="00C52B79"/>
    <w:rsid w:val="00C52BED"/>
    <w:rsid w:val="00C52E12"/>
    <w:rsid w:val="00C534DB"/>
    <w:rsid w:val="00C53756"/>
    <w:rsid w:val="00C549E7"/>
    <w:rsid w:val="00C55EC7"/>
    <w:rsid w:val="00C55EF5"/>
    <w:rsid w:val="00C55FD8"/>
    <w:rsid w:val="00C57752"/>
    <w:rsid w:val="00C608DC"/>
    <w:rsid w:val="00C60AB0"/>
    <w:rsid w:val="00C61608"/>
    <w:rsid w:val="00C61645"/>
    <w:rsid w:val="00C6166A"/>
    <w:rsid w:val="00C6354A"/>
    <w:rsid w:val="00C63A3E"/>
    <w:rsid w:val="00C63A7B"/>
    <w:rsid w:val="00C6440B"/>
    <w:rsid w:val="00C64ABC"/>
    <w:rsid w:val="00C655C3"/>
    <w:rsid w:val="00C65E00"/>
    <w:rsid w:val="00C65F45"/>
    <w:rsid w:val="00C66273"/>
    <w:rsid w:val="00C67321"/>
    <w:rsid w:val="00C7005D"/>
    <w:rsid w:val="00C712FF"/>
    <w:rsid w:val="00C7139A"/>
    <w:rsid w:val="00C71853"/>
    <w:rsid w:val="00C74186"/>
    <w:rsid w:val="00C7465B"/>
    <w:rsid w:val="00C74788"/>
    <w:rsid w:val="00C74D34"/>
    <w:rsid w:val="00C74D59"/>
    <w:rsid w:val="00C74EC5"/>
    <w:rsid w:val="00C755A2"/>
    <w:rsid w:val="00C7561D"/>
    <w:rsid w:val="00C76E72"/>
    <w:rsid w:val="00C773A6"/>
    <w:rsid w:val="00C77C79"/>
    <w:rsid w:val="00C801DF"/>
    <w:rsid w:val="00C80B1E"/>
    <w:rsid w:val="00C81D9C"/>
    <w:rsid w:val="00C83853"/>
    <w:rsid w:val="00C8426C"/>
    <w:rsid w:val="00C85327"/>
    <w:rsid w:val="00C85D60"/>
    <w:rsid w:val="00C87862"/>
    <w:rsid w:val="00C87907"/>
    <w:rsid w:val="00C87E2F"/>
    <w:rsid w:val="00C87EAF"/>
    <w:rsid w:val="00C9000A"/>
    <w:rsid w:val="00C902BF"/>
    <w:rsid w:val="00C909A6"/>
    <w:rsid w:val="00C910FE"/>
    <w:rsid w:val="00C93CA5"/>
    <w:rsid w:val="00C945C9"/>
    <w:rsid w:val="00C9463A"/>
    <w:rsid w:val="00C94702"/>
    <w:rsid w:val="00C9487D"/>
    <w:rsid w:val="00C94EC1"/>
    <w:rsid w:val="00C954AD"/>
    <w:rsid w:val="00C96192"/>
    <w:rsid w:val="00C96C6C"/>
    <w:rsid w:val="00C96E93"/>
    <w:rsid w:val="00C97613"/>
    <w:rsid w:val="00C97AB7"/>
    <w:rsid w:val="00C97E14"/>
    <w:rsid w:val="00CA0AA1"/>
    <w:rsid w:val="00CA0ACF"/>
    <w:rsid w:val="00CA0F41"/>
    <w:rsid w:val="00CA2411"/>
    <w:rsid w:val="00CA4250"/>
    <w:rsid w:val="00CA4315"/>
    <w:rsid w:val="00CA5D18"/>
    <w:rsid w:val="00CA6ED4"/>
    <w:rsid w:val="00CA6F71"/>
    <w:rsid w:val="00CA702F"/>
    <w:rsid w:val="00CA75AF"/>
    <w:rsid w:val="00CA796A"/>
    <w:rsid w:val="00CA7E0F"/>
    <w:rsid w:val="00CA7F4A"/>
    <w:rsid w:val="00CB034C"/>
    <w:rsid w:val="00CB05D8"/>
    <w:rsid w:val="00CB069D"/>
    <w:rsid w:val="00CB07EE"/>
    <w:rsid w:val="00CB1FD4"/>
    <w:rsid w:val="00CB236F"/>
    <w:rsid w:val="00CB2CC6"/>
    <w:rsid w:val="00CB310E"/>
    <w:rsid w:val="00CB3A38"/>
    <w:rsid w:val="00CB3CF4"/>
    <w:rsid w:val="00CB4382"/>
    <w:rsid w:val="00CB43EC"/>
    <w:rsid w:val="00CB4542"/>
    <w:rsid w:val="00CB6A1A"/>
    <w:rsid w:val="00CB6E71"/>
    <w:rsid w:val="00CC0356"/>
    <w:rsid w:val="00CC0E4F"/>
    <w:rsid w:val="00CC117A"/>
    <w:rsid w:val="00CC1287"/>
    <w:rsid w:val="00CC17A1"/>
    <w:rsid w:val="00CC19D4"/>
    <w:rsid w:val="00CC31B6"/>
    <w:rsid w:val="00CC4581"/>
    <w:rsid w:val="00CC4792"/>
    <w:rsid w:val="00CC4A0A"/>
    <w:rsid w:val="00CC4BB5"/>
    <w:rsid w:val="00CC50CA"/>
    <w:rsid w:val="00CC5F97"/>
    <w:rsid w:val="00CC64F4"/>
    <w:rsid w:val="00CC6CFB"/>
    <w:rsid w:val="00CC6E7F"/>
    <w:rsid w:val="00CC7331"/>
    <w:rsid w:val="00CC795C"/>
    <w:rsid w:val="00CD00E3"/>
    <w:rsid w:val="00CD1092"/>
    <w:rsid w:val="00CD164A"/>
    <w:rsid w:val="00CD1DC0"/>
    <w:rsid w:val="00CD2385"/>
    <w:rsid w:val="00CD3D79"/>
    <w:rsid w:val="00CD5B8A"/>
    <w:rsid w:val="00CD5F8E"/>
    <w:rsid w:val="00CD60CA"/>
    <w:rsid w:val="00CD6E3B"/>
    <w:rsid w:val="00CD73D2"/>
    <w:rsid w:val="00CD7459"/>
    <w:rsid w:val="00CD7BE9"/>
    <w:rsid w:val="00CD7F17"/>
    <w:rsid w:val="00CE0E44"/>
    <w:rsid w:val="00CE0EE0"/>
    <w:rsid w:val="00CE0F1F"/>
    <w:rsid w:val="00CE2901"/>
    <w:rsid w:val="00CE2C0F"/>
    <w:rsid w:val="00CE36BD"/>
    <w:rsid w:val="00CE416D"/>
    <w:rsid w:val="00CE4BD0"/>
    <w:rsid w:val="00CE5041"/>
    <w:rsid w:val="00CE6685"/>
    <w:rsid w:val="00CE670D"/>
    <w:rsid w:val="00CE6A5E"/>
    <w:rsid w:val="00CE6AB8"/>
    <w:rsid w:val="00CE7F00"/>
    <w:rsid w:val="00CF06D6"/>
    <w:rsid w:val="00CF08BD"/>
    <w:rsid w:val="00CF2A00"/>
    <w:rsid w:val="00CF2C0C"/>
    <w:rsid w:val="00CF2C72"/>
    <w:rsid w:val="00CF2F48"/>
    <w:rsid w:val="00CF41B6"/>
    <w:rsid w:val="00CF51EA"/>
    <w:rsid w:val="00CF5C17"/>
    <w:rsid w:val="00CF5FEA"/>
    <w:rsid w:val="00CF63DE"/>
    <w:rsid w:val="00CF643E"/>
    <w:rsid w:val="00CF69F5"/>
    <w:rsid w:val="00CF716C"/>
    <w:rsid w:val="00CF7809"/>
    <w:rsid w:val="00D0127F"/>
    <w:rsid w:val="00D02129"/>
    <w:rsid w:val="00D024BE"/>
    <w:rsid w:val="00D03A28"/>
    <w:rsid w:val="00D04640"/>
    <w:rsid w:val="00D0498F"/>
    <w:rsid w:val="00D04BE5"/>
    <w:rsid w:val="00D062BB"/>
    <w:rsid w:val="00D067D6"/>
    <w:rsid w:val="00D06E3B"/>
    <w:rsid w:val="00D075C0"/>
    <w:rsid w:val="00D076CC"/>
    <w:rsid w:val="00D11449"/>
    <w:rsid w:val="00D12711"/>
    <w:rsid w:val="00D12C28"/>
    <w:rsid w:val="00D131DC"/>
    <w:rsid w:val="00D13502"/>
    <w:rsid w:val="00D13E52"/>
    <w:rsid w:val="00D1499C"/>
    <w:rsid w:val="00D14C72"/>
    <w:rsid w:val="00D1525F"/>
    <w:rsid w:val="00D15974"/>
    <w:rsid w:val="00D1646E"/>
    <w:rsid w:val="00D16D00"/>
    <w:rsid w:val="00D16F70"/>
    <w:rsid w:val="00D1765A"/>
    <w:rsid w:val="00D2084D"/>
    <w:rsid w:val="00D211CE"/>
    <w:rsid w:val="00D21556"/>
    <w:rsid w:val="00D2238E"/>
    <w:rsid w:val="00D227F8"/>
    <w:rsid w:val="00D2304E"/>
    <w:rsid w:val="00D2316E"/>
    <w:rsid w:val="00D243C1"/>
    <w:rsid w:val="00D24667"/>
    <w:rsid w:val="00D24770"/>
    <w:rsid w:val="00D24C2F"/>
    <w:rsid w:val="00D2579B"/>
    <w:rsid w:val="00D26A48"/>
    <w:rsid w:val="00D27500"/>
    <w:rsid w:val="00D27801"/>
    <w:rsid w:val="00D27913"/>
    <w:rsid w:val="00D27C76"/>
    <w:rsid w:val="00D27DEE"/>
    <w:rsid w:val="00D300AB"/>
    <w:rsid w:val="00D30281"/>
    <w:rsid w:val="00D30E65"/>
    <w:rsid w:val="00D31025"/>
    <w:rsid w:val="00D310AA"/>
    <w:rsid w:val="00D31412"/>
    <w:rsid w:val="00D3148F"/>
    <w:rsid w:val="00D31C7F"/>
    <w:rsid w:val="00D31D02"/>
    <w:rsid w:val="00D3353A"/>
    <w:rsid w:val="00D33A0E"/>
    <w:rsid w:val="00D33DA0"/>
    <w:rsid w:val="00D3447D"/>
    <w:rsid w:val="00D347A6"/>
    <w:rsid w:val="00D35EEC"/>
    <w:rsid w:val="00D35F1A"/>
    <w:rsid w:val="00D362D6"/>
    <w:rsid w:val="00D36317"/>
    <w:rsid w:val="00D369E4"/>
    <w:rsid w:val="00D37721"/>
    <w:rsid w:val="00D377D5"/>
    <w:rsid w:val="00D41582"/>
    <w:rsid w:val="00D41DD9"/>
    <w:rsid w:val="00D425A9"/>
    <w:rsid w:val="00D4284C"/>
    <w:rsid w:val="00D42D9C"/>
    <w:rsid w:val="00D43019"/>
    <w:rsid w:val="00D44479"/>
    <w:rsid w:val="00D446D9"/>
    <w:rsid w:val="00D45016"/>
    <w:rsid w:val="00D45075"/>
    <w:rsid w:val="00D45E8B"/>
    <w:rsid w:val="00D4710A"/>
    <w:rsid w:val="00D50394"/>
    <w:rsid w:val="00D5073B"/>
    <w:rsid w:val="00D51455"/>
    <w:rsid w:val="00D5173C"/>
    <w:rsid w:val="00D5206D"/>
    <w:rsid w:val="00D5226B"/>
    <w:rsid w:val="00D523B9"/>
    <w:rsid w:val="00D52880"/>
    <w:rsid w:val="00D539EA"/>
    <w:rsid w:val="00D53D31"/>
    <w:rsid w:val="00D54064"/>
    <w:rsid w:val="00D54C39"/>
    <w:rsid w:val="00D54E77"/>
    <w:rsid w:val="00D55875"/>
    <w:rsid w:val="00D55B47"/>
    <w:rsid w:val="00D55C08"/>
    <w:rsid w:val="00D57EFA"/>
    <w:rsid w:val="00D601C3"/>
    <w:rsid w:val="00D61777"/>
    <w:rsid w:val="00D61C13"/>
    <w:rsid w:val="00D61C8E"/>
    <w:rsid w:val="00D6219E"/>
    <w:rsid w:val="00D6281E"/>
    <w:rsid w:val="00D62D05"/>
    <w:rsid w:val="00D62D7C"/>
    <w:rsid w:val="00D6457A"/>
    <w:rsid w:val="00D652B9"/>
    <w:rsid w:val="00D66195"/>
    <w:rsid w:val="00D66702"/>
    <w:rsid w:val="00D678D2"/>
    <w:rsid w:val="00D711D4"/>
    <w:rsid w:val="00D71435"/>
    <w:rsid w:val="00D71F3F"/>
    <w:rsid w:val="00D72096"/>
    <w:rsid w:val="00D7271A"/>
    <w:rsid w:val="00D729A2"/>
    <w:rsid w:val="00D72A0F"/>
    <w:rsid w:val="00D72C46"/>
    <w:rsid w:val="00D730E4"/>
    <w:rsid w:val="00D73178"/>
    <w:rsid w:val="00D73701"/>
    <w:rsid w:val="00D73711"/>
    <w:rsid w:val="00D739F0"/>
    <w:rsid w:val="00D73D5F"/>
    <w:rsid w:val="00D74698"/>
    <w:rsid w:val="00D74802"/>
    <w:rsid w:val="00D74949"/>
    <w:rsid w:val="00D75069"/>
    <w:rsid w:val="00D755A3"/>
    <w:rsid w:val="00D75A58"/>
    <w:rsid w:val="00D75A75"/>
    <w:rsid w:val="00D75ED7"/>
    <w:rsid w:val="00D76681"/>
    <w:rsid w:val="00D76F26"/>
    <w:rsid w:val="00D8026E"/>
    <w:rsid w:val="00D805BE"/>
    <w:rsid w:val="00D80CFC"/>
    <w:rsid w:val="00D80FE2"/>
    <w:rsid w:val="00D810F5"/>
    <w:rsid w:val="00D81265"/>
    <w:rsid w:val="00D816C2"/>
    <w:rsid w:val="00D81BEA"/>
    <w:rsid w:val="00D82944"/>
    <w:rsid w:val="00D82BEE"/>
    <w:rsid w:val="00D82F17"/>
    <w:rsid w:val="00D82F9D"/>
    <w:rsid w:val="00D83663"/>
    <w:rsid w:val="00D83811"/>
    <w:rsid w:val="00D84DEB"/>
    <w:rsid w:val="00D84FB9"/>
    <w:rsid w:val="00D864EA"/>
    <w:rsid w:val="00D86909"/>
    <w:rsid w:val="00D9044E"/>
    <w:rsid w:val="00D919FC"/>
    <w:rsid w:val="00D9294B"/>
    <w:rsid w:val="00D92CD7"/>
    <w:rsid w:val="00D9304A"/>
    <w:rsid w:val="00D94FE4"/>
    <w:rsid w:val="00D95033"/>
    <w:rsid w:val="00D95120"/>
    <w:rsid w:val="00D95BD5"/>
    <w:rsid w:val="00D96862"/>
    <w:rsid w:val="00D968AE"/>
    <w:rsid w:val="00D969BC"/>
    <w:rsid w:val="00D96C8B"/>
    <w:rsid w:val="00D97C0D"/>
    <w:rsid w:val="00D97CEB"/>
    <w:rsid w:val="00DA0901"/>
    <w:rsid w:val="00DA0E2D"/>
    <w:rsid w:val="00DA0E47"/>
    <w:rsid w:val="00DA1854"/>
    <w:rsid w:val="00DA19B0"/>
    <w:rsid w:val="00DA1FCA"/>
    <w:rsid w:val="00DA250A"/>
    <w:rsid w:val="00DA34EC"/>
    <w:rsid w:val="00DA503B"/>
    <w:rsid w:val="00DA55CF"/>
    <w:rsid w:val="00DA58F3"/>
    <w:rsid w:val="00DA59B9"/>
    <w:rsid w:val="00DA6389"/>
    <w:rsid w:val="00DA6778"/>
    <w:rsid w:val="00DA677A"/>
    <w:rsid w:val="00DA6B94"/>
    <w:rsid w:val="00DA7CC1"/>
    <w:rsid w:val="00DB1798"/>
    <w:rsid w:val="00DB2573"/>
    <w:rsid w:val="00DB2925"/>
    <w:rsid w:val="00DB3FD7"/>
    <w:rsid w:val="00DB4000"/>
    <w:rsid w:val="00DB536C"/>
    <w:rsid w:val="00DB5454"/>
    <w:rsid w:val="00DB57B3"/>
    <w:rsid w:val="00DB5905"/>
    <w:rsid w:val="00DB6400"/>
    <w:rsid w:val="00DB6A9F"/>
    <w:rsid w:val="00DB7048"/>
    <w:rsid w:val="00DB773B"/>
    <w:rsid w:val="00DC0493"/>
    <w:rsid w:val="00DC0E86"/>
    <w:rsid w:val="00DC2EB5"/>
    <w:rsid w:val="00DC4A82"/>
    <w:rsid w:val="00DC632B"/>
    <w:rsid w:val="00DC6528"/>
    <w:rsid w:val="00DC76E9"/>
    <w:rsid w:val="00DC78F0"/>
    <w:rsid w:val="00DC798E"/>
    <w:rsid w:val="00DD06FE"/>
    <w:rsid w:val="00DD1287"/>
    <w:rsid w:val="00DD149F"/>
    <w:rsid w:val="00DD2022"/>
    <w:rsid w:val="00DD2A5E"/>
    <w:rsid w:val="00DD3497"/>
    <w:rsid w:val="00DD5777"/>
    <w:rsid w:val="00DD5E2E"/>
    <w:rsid w:val="00DE07DF"/>
    <w:rsid w:val="00DE08D9"/>
    <w:rsid w:val="00DE0E0D"/>
    <w:rsid w:val="00DE1209"/>
    <w:rsid w:val="00DE130E"/>
    <w:rsid w:val="00DE1CCC"/>
    <w:rsid w:val="00DE20EE"/>
    <w:rsid w:val="00DE24BB"/>
    <w:rsid w:val="00DE3BB5"/>
    <w:rsid w:val="00DE3D42"/>
    <w:rsid w:val="00DE3EB4"/>
    <w:rsid w:val="00DE473C"/>
    <w:rsid w:val="00DE4E5F"/>
    <w:rsid w:val="00DE72D2"/>
    <w:rsid w:val="00DE75A8"/>
    <w:rsid w:val="00DF0826"/>
    <w:rsid w:val="00DF135E"/>
    <w:rsid w:val="00DF1692"/>
    <w:rsid w:val="00DF3255"/>
    <w:rsid w:val="00DF376E"/>
    <w:rsid w:val="00DF3D86"/>
    <w:rsid w:val="00DF3DF8"/>
    <w:rsid w:val="00DF4A73"/>
    <w:rsid w:val="00DF4BF9"/>
    <w:rsid w:val="00DF56BE"/>
    <w:rsid w:val="00DF63E3"/>
    <w:rsid w:val="00DF64A2"/>
    <w:rsid w:val="00DF789D"/>
    <w:rsid w:val="00DF7DF2"/>
    <w:rsid w:val="00DF7FE8"/>
    <w:rsid w:val="00E017FD"/>
    <w:rsid w:val="00E01B94"/>
    <w:rsid w:val="00E01F0A"/>
    <w:rsid w:val="00E026B6"/>
    <w:rsid w:val="00E03754"/>
    <w:rsid w:val="00E04657"/>
    <w:rsid w:val="00E04B46"/>
    <w:rsid w:val="00E04DD5"/>
    <w:rsid w:val="00E057DD"/>
    <w:rsid w:val="00E05F9A"/>
    <w:rsid w:val="00E0606E"/>
    <w:rsid w:val="00E0610C"/>
    <w:rsid w:val="00E06126"/>
    <w:rsid w:val="00E065EC"/>
    <w:rsid w:val="00E066E5"/>
    <w:rsid w:val="00E06BEB"/>
    <w:rsid w:val="00E06FE8"/>
    <w:rsid w:val="00E0716C"/>
    <w:rsid w:val="00E07383"/>
    <w:rsid w:val="00E0740E"/>
    <w:rsid w:val="00E0784A"/>
    <w:rsid w:val="00E07AF9"/>
    <w:rsid w:val="00E10487"/>
    <w:rsid w:val="00E114B1"/>
    <w:rsid w:val="00E114C4"/>
    <w:rsid w:val="00E11C80"/>
    <w:rsid w:val="00E1227C"/>
    <w:rsid w:val="00E1247B"/>
    <w:rsid w:val="00E129BD"/>
    <w:rsid w:val="00E13781"/>
    <w:rsid w:val="00E13CB4"/>
    <w:rsid w:val="00E13CCE"/>
    <w:rsid w:val="00E140F8"/>
    <w:rsid w:val="00E14113"/>
    <w:rsid w:val="00E144AD"/>
    <w:rsid w:val="00E14FB8"/>
    <w:rsid w:val="00E15418"/>
    <w:rsid w:val="00E16253"/>
    <w:rsid w:val="00E16A9D"/>
    <w:rsid w:val="00E1748E"/>
    <w:rsid w:val="00E17525"/>
    <w:rsid w:val="00E17BB3"/>
    <w:rsid w:val="00E17DB8"/>
    <w:rsid w:val="00E20120"/>
    <w:rsid w:val="00E202A4"/>
    <w:rsid w:val="00E2033B"/>
    <w:rsid w:val="00E204C6"/>
    <w:rsid w:val="00E21312"/>
    <w:rsid w:val="00E213C9"/>
    <w:rsid w:val="00E2187E"/>
    <w:rsid w:val="00E22376"/>
    <w:rsid w:val="00E22BB4"/>
    <w:rsid w:val="00E237A9"/>
    <w:rsid w:val="00E2579B"/>
    <w:rsid w:val="00E25CBB"/>
    <w:rsid w:val="00E2783D"/>
    <w:rsid w:val="00E27863"/>
    <w:rsid w:val="00E27ADB"/>
    <w:rsid w:val="00E27D9A"/>
    <w:rsid w:val="00E300C0"/>
    <w:rsid w:val="00E30B66"/>
    <w:rsid w:val="00E30BE2"/>
    <w:rsid w:val="00E3188B"/>
    <w:rsid w:val="00E31FC2"/>
    <w:rsid w:val="00E33B3F"/>
    <w:rsid w:val="00E35203"/>
    <w:rsid w:val="00E35253"/>
    <w:rsid w:val="00E3533A"/>
    <w:rsid w:val="00E3556A"/>
    <w:rsid w:val="00E35A99"/>
    <w:rsid w:val="00E36111"/>
    <w:rsid w:val="00E36513"/>
    <w:rsid w:val="00E374C0"/>
    <w:rsid w:val="00E3789D"/>
    <w:rsid w:val="00E40A85"/>
    <w:rsid w:val="00E4115D"/>
    <w:rsid w:val="00E41266"/>
    <w:rsid w:val="00E412BD"/>
    <w:rsid w:val="00E41604"/>
    <w:rsid w:val="00E41A6B"/>
    <w:rsid w:val="00E42408"/>
    <w:rsid w:val="00E429F6"/>
    <w:rsid w:val="00E438D8"/>
    <w:rsid w:val="00E45563"/>
    <w:rsid w:val="00E4597B"/>
    <w:rsid w:val="00E45A6E"/>
    <w:rsid w:val="00E466F0"/>
    <w:rsid w:val="00E46886"/>
    <w:rsid w:val="00E46A66"/>
    <w:rsid w:val="00E471ED"/>
    <w:rsid w:val="00E47986"/>
    <w:rsid w:val="00E519B1"/>
    <w:rsid w:val="00E524D3"/>
    <w:rsid w:val="00E5286F"/>
    <w:rsid w:val="00E52F1C"/>
    <w:rsid w:val="00E53656"/>
    <w:rsid w:val="00E5472E"/>
    <w:rsid w:val="00E55D0B"/>
    <w:rsid w:val="00E57AAC"/>
    <w:rsid w:val="00E60B9F"/>
    <w:rsid w:val="00E61C62"/>
    <w:rsid w:val="00E61D10"/>
    <w:rsid w:val="00E61F45"/>
    <w:rsid w:val="00E61FAB"/>
    <w:rsid w:val="00E63245"/>
    <w:rsid w:val="00E63749"/>
    <w:rsid w:val="00E637C6"/>
    <w:rsid w:val="00E63809"/>
    <w:rsid w:val="00E63FEC"/>
    <w:rsid w:val="00E65BB8"/>
    <w:rsid w:val="00E673C9"/>
    <w:rsid w:val="00E6762B"/>
    <w:rsid w:val="00E67895"/>
    <w:rsid w:val="00E70607"/>
    <w:rsid w:val="00E70685"/>
    <w:rsid w:val="00E70BF1"/>
    <w:rsid w:val="00E71132"/>
    <w:rsid w:val="00E718AD"/>
    <w:rsid w:val="00E72A77"/>
    <w:rsid w:val="00E73301"/>
    <w:rsid w:val="00E73307"/>
    <w:rsid w:val="00E757AF"/>
    <w:rsid w:val="00E762C9"/>
    <w:rsid w:val="00E763EC"/>
    <w:rsid w:val="00E768D8"/>
    <w:rsid w:val="00E770EE"/>
    <w:rsid w:val="00E776E1"/>
    <w:rsid w:val="00E77AD5"/>
    <w:rsid w:val="00E77BAF"/>
    <w:rsid w:val="00E77E5A"/>
    <w:rsid w:val="00E8033E"/>
    <w:rsid w:val="00E803C0"/>
    <w:rsid w:val="00E81331"/>
    <w:rsid w:val="00E82255"/>
    <w:rsid w:val="00E83836"/>
    <w:rsid w:val="00E84EFB"/>
    <w:rsid w:val="00E8512B"/>
    <w:rsid w:val="00E8549A"/>
    <w:rsid w:val="00E86204"/>
    <w:rsid w:val="00E867CC"/>
    <w:rsid w:val="00E86C7B"/>
    <w:rsid w:val="00E86F39"/>
    <w:rsid w:val="00E87731"/>
    <w:rsid w:val="00E87B54"/>
    <w:rsid w:val="00E903A1"/>
    <w:rsid w:val="00E91157"/>
    <w:rsid w:val="00E91298"/>
    <w:rsid w:val="00E91B43"/>
    <w:rsid w:val="00E93819"/>
    <w:rsid w:val="00E9471B"/>
    <w:rsid w:val="00E94B28"/>
    <w:rsid w:val="00E94B36"/>
    <w:rsid w:val="00E94BE2"/>
    <w:rsid w:val="00E95AB1"/>
    <w:rsid w:val="00E961D8"/>
    <w:rsid w:val="00E96E5E"/>
    <w:rsid w:val="00E9726B"/>
    <w:rsid w:val="00EA0C90"/>
    <w:rsid w:val="00EA0D47"/>
    <w:rsid w:val="00EA11EE"/>
    <w:rsid w:val="00EA1961"/>
    <w:rsid w:val="00EA1AAE"/>
    <w:rsid w:val="00EA1BF8"/>
    <w:rsid w:val="00EA2896"/>
    <w:rsid w:val="00EA32FA"/>
    <w:rsid w:val="00EA3416"/>
    <w:rsid w:val="00EA4201"/>
    <w:rsid w:val="00EA5925"/>
    <w:rsid w:val="00EA5E20"/>
    <w:rsid w:val="00EA6071"/>
    <w:rsid w:val="00EA64C6"/>
    <w:rsid w:val="00EA762C"/>
    <w:rsid w:val="00EA7D67"/>
    <w:rsid w:val="00EB0748"/>
    <w:rsid w:val="00EB0EB6"/>
    <w:rsid w:val="00EB3278"/>
    <w:rsid w:val="00EB4723"/>
    <w:rsid w:val="00EB4D46"/>
    <w:rsid w:val="00EB5E62"/>
    <w:rsid w:val="00EB7A0F"/>
    <w:rsid w:val="00EC00F4"/>
    <w:rsid w:val="00EC0298"/>
    <w:rsid w:val="00EC0354"/>
    <w:rsid w:val="00EC22CB"/>
    <w:rsid w:val="00EC3155"/>
    <w:rsid w:val="00EC379E"/>
    <w:rsid w:val="00EC435E"/>
    <w:rsid w:val="00EC44CE"/>
    <w:rsid w:val="00EC4A4A"/>
    <w:rsid w:val="00EC4C48"/>
    <w:rsid w:val="00EC4D9E"/>
    <w:rsid w:val="00EC4DDE"/>
    <w:rsid w:val="00EC56BC"/>
    <w:rsid w:val="00EC5A5E"/>
    <w:rsid w:val="00EC62D4"/>
    <w:rsid w:val="00EC67BF"/>
    <w:rsid w:val="00EC6E68"/>
    <w:rsid w:val="00EC7694"/>
    <w:rsid w:val="00EC7C73"/>
    <w:rsid w:val="00ED211A"/>
    <w:rsid w:val="00ED237F"/>
    <w:rsid w:val="00ED2504"/>
    <w:rsid w:val="00ED2F00"/>
    <w:rsid w:val="00ED2FB4"/>
    <w:rsid w:val="00ED351B"/>
    <w:rsid w:val="00ED3582"/>
    <w:rsid w:val="00ED3776"/>
    <w:rsid w:val="00ED3777"/>
    <w:rsid w:val="00ED388D"/>
    <w:rsid w:val="00ED3B3D"/>
    <w:rsid w:val="00ED3DC1"/>
    <w:rsid w:val="00ED3FB6"/>
    <w:rsid w:val="00ED4394"/>
    <w:rsid w:val="00ED468B"/>
    <w:rsid w:val="00ED5F91"/>
    <w:rsid w:val="00ED68A1"/>
    <w:rsid w:val="00ED6EB5"/>
    <w:rsid w:val="00ED7842"/>
    <w:rsid w:val="00ED7D22"/>
    <w:rsid w:val="00EE15DA"/>
    <w:rsid w:val="00EE198D"/>
    <w:rsid w:val="00EE27D6"/>
    <w:rsid w:val="00EE285D"/>
    <w:rsid w:val="00EE290A"/>
    <w:rsid w:val="00EE5C34"/>
    <w:rsid w:val="00EE5FFC"/>
    <w:rsid w:val="00EE6D72"/>
    <w:rsid w:val="00EE7380"/>
    <w:rsid w:val="00EE7CDF"/>
    <w:rsid w:val="00EF091E"/>
    <w:rsid w:val="00EF094C"/>
    <w:rsid w:val="00EF099E"/>
    <w:rsid w:val="00EF2446"/>
    <w:rsid w:val="00EF2774"/>
    <w:rsid w:val="00EF303B"/>
    <w:rsid w:val="00EF35DF"/>
    <w:rsid w:val="00EF432A"/>
    <w:rsid w:val="00EF446E"/>
    <w:rsid w:val="00EF4A87"/>
    <w:rsid w:val="00EF4E25"/>
    <w:rsid w:val="00EF5DC3"/>
    <w:rsid w:val="00EF6650"/>
    <w:rsid w:val="00EF66BF"/>
    <w:rsid w:val="00EF6AE3"/>
    <w:rsid w:val="00EF7389"/>
    <w:rsid w:val="00EF7CA6"/>
    <w:rsid w:val="00F010EF"/>
    <w:rsid w:val="00F0155F"/>
    <w:rsid w:val="00F01F6F"/>
    <w:rsid w:val="00F02045"/>
    <w:rsid w:val="00F02D89"/>
    <w:rsid w:val="00F04687"/>
    <w:rsid w:val="00F04D68"/>
    <w:rsid w:val="00F05216"/>
    <w:rsid w:val="00F055B5"/>
    <w:rsid w:val="00F05855"/>
    <w:rsid w:val="00F06064"/>
    <w:rsid w:val="00F06517"/>
    <w:rsid w:val="00F06B38"/>
    <w:rsid w:val="00F07538"/>
    <w:rsid w:val="00F105A0"/>
    <w:rsid w:val="00F11049"/>
    <w:rsid w:val="00F1148A"/>
    <w:rsid w:val="00F11CCD"/>
    <w:rsid w:val="00F126A2"/>
    <w:rsid w:val="00F139A6"/>
    <w:rsid w:val="00F14E1E"/>
    <w:rsid w:val="00F14F08"/>
    <w:rsid w:val="00F14F71"/>
    <w:rsid w:val="00F15D79"/>
    <w:rsid w:val="00F16111"/>
    <w:rsid w:val="00F16674"/>
    <w:rsid w:val="00F1709F"/>
    <w:rsid w:val="00F17694"/>
    <w:rsid w:val="00F20096"/>
    <w:rsid w:val="00F202E5"/>
    <w:rsid w:val="00F20C6B"/>
    <w:rsid w:val="00F20D43"/>
    <w:rsid w:val="00F21C18"/>
    <w:rsid w:val="00F2227D"/>
    <w:rsid w:val="00F22AFD"/>
    <w:rsid w:val="00F230C0"/>
    <w:rsid w:val="00F230D6"/>
    <w:rsid w:val="00F24370"/>
    <w:rsid w:val="00F24826"/>
    <w:rsid w:val="00F24942"/>
    <w:rsid w:val="00F26385"/>
    <w:rsid w:val="00F27B90"/>
    <w:rsid w:val="00F27B93"/>
    <w:rsid w:val="00F27CFE"/>
    <w:rsid w:val="00F30BD7"/>
    <w:rsid w:val="00F30F76"/>
    <w:rsid w:val="00F31377"/>
    <w:rsid w:val="00F3167A"/>
    <w:rsid w:val="00F31944"/>
    <w:rsid w:val="00F31EE9"/>
    <w:rsid w:val="00F327C9"/>
    <w:rsid w:val="00F3378C"/>
    <w:rsid w:val="00F34169"/>
    <w:rsid w:val="00F34270"/>
    <w:rsid w:val="00F34DB6"/>
    <w:rsid w:val="00F35044"/>
    <w:rsid w:val="00F3638B"/>
    <w:rsid w:val="00F363B2"/>
    <w:rsid w:val="00F368A3"/>
    <w:rsid w:val="00F369B4"/>
    <w:rsid w:val="00F36BAC"/>
    <w:rsid w:val="00F3760D"/>
    <w:rsid w:val="00F377D5"/>
    <w:rsid w:val="00F37BBC"/>
    <w:rsid w:val="00F37BC3"/>
    <w:rsid w:val="00F4000F"/>
    <w:rsid w:val="00F40202"/>
    <w:rsid w:val="00F40694"/>
    <w:rsid w:val="00F410B7"/>
    <w:rsid w:val="00F415F9"/>
    <w:rsid w:val="00F421B5"/>
    <w:rsid w:val="00F42C38"/>
    <w:rsid w:val="00F42E80"/>
    <w:rsid w:val="00F42FA1"/>
    <w:rsid w:val="00F437DC"/>
    <w:rsid w:val="00F444C0"/>
    <w:rsid w:val="00F44A9F"/>
    <w:rsid w:val="00F457BC"/>
    <w:rsid w:val="00F45FB8"/>
    <w:rsid w:val="00F4646C"/>
    <w:rsid w:val="00F46921"/>
    <w:rsid w:val="00F47F39"/>
    <w:rsid w:val="00F50EB9"/>
    <w:rsid w:val="00F511CB"/>
    <w:rsid w:val="00F51429"/>
    <w:rsid w:val="00F51BB1"/>
    <w:rsid w:val="00F52B9A"/>
    <w:rsid w:val="00F52CEB"/>
    <w:rsid w:val="00F52E8A"/>
    <w:rsid w:val="00F53234"/>
    <w:rsid w:val="00F53694"/>
    <w:rsid w:val="00F54596"/>
    <w:rsid w:val="00F547CC"/>
    <w:rsid w:val="00F55A3D"/>
    <w:rsid w:val="00F55DF4"/>
    <w:rsid w:val="00F55E19"/>
    <w:rsid w:val="00F566D0"/>
    <w:rsid w:val="00F568F6"/>
    <w:rsid w:val="00F5787C"/>
    <w:rsid w:val="00F57C77"/>
    <w:rsid w:val="00F57FB8"/>
    <w:rsid w:val="00F601F8"/>
    <w:rsid w:val="00F60CB5"/>
    <w:rsid w:val="00F61D77"/>
    <w:rsid w:val="00F62A60"/>
    <w:rsid w:val="00F64A28"/>
    <w:rsid w:val="00F65643"/>
    <w:rsid w:val="00F6576C"/>
    <w:rsid w:val="00F66AFB"/>
    <w:rsid w:val="00F6756B"/>
    <w:rsid w:val="00F70C85"/>
    <w:rsid w:val="00F72505"/>
    <w:rsid w:val="00F727B4"/>
    <w:rsid w:val="00F72D1A"/>
    <w:rsid w:val="00F72FFB"/>
    <w:rsid w:val="00F73D12"/>
    <w:rsid w:val="00F74FE4"/>
    <w:rsid w:val="00F75319"/>
    <w:rsid w:val="00F75A88"/>
    <w:rsid w:val="00F75FA3"/>
    <w:rsid w:val="00F76CAD"/>
    <w:rsid w:val="00F771F3"/>
    <w:rsid w:val="00F773F5"/>
    <w:rsid w:val="00F7796B"/>
    <w:rsid w:val="00F77C76"/>
    <w:rsid w:val="00F80EDB"/>
    <w:rsid w:val="00F81972"/>
    <w:rsid w:val="00F81B6D"/>
    <w:rsid w:val="00F82077"/>
    <w:rsid w:val="00F82175"/>
    <w:rsid w:val="00F8381E"/>
    <w:rsid w:val="00F844C5"/>
    <w:rsid w:val="00F84FA7"/>
    <w:rsid w:val="00F8526C"/>
    <w:rsid w:val="00F852FD"/>
    <w:rsid w:val="00F867C0"/>
    <w:rsid w:val="00F86F82"/>
    <w:rsid w:val="00F90069"/>
    <w:rsid w:val="00F910F6"/>
    <w:rsid w:val="00F92841"/>
    <w:rsid w:val="00F93348"/>
    <w:rsid w:val="00F93590"/>
    <w:rsid w:val="00F93731"/>
    <w:rsid w:val="00F93D33"/>
    <w:rsid w:val="00F95988"/>
    <w:rsid w:val="00F9611F"/>
    <w:rsid w:val="00F962AE"/>
    <w:rsid w:val="00F96876"/>
    <w:rsid w:val="00F96BF0"/>
    <w:rsid w:val="00F9771E"/>
    <w:rsid w:val="00F97D6F"/>
    <w:rsid w:val="00FA29A3"/>
    <w:rsid w:val="00FA3B24"/>
    <w:rsid w:val="00FA4E5A"/>
    <w:rsid w:val="00FA4E5C"/>
    <w:rsid w:val="00FA516E"/>
    <w:rsid w:val="00FA56D6"/>
    <w:rsid w:val="00FA5727"/>
    <w:rsid w:val="00FA6AEF"/>
    <w:rsid w:val="00FB0B6C"/>
    <w:rsid w:val="00FB0CF2"/>
    <w:rsid w:val="00FB10C0"/>
    <w:rsid w:val="00FB132A"/>
    <w:rsid w:val="00FB1500"/>
    <w:rsid w:val="00FB1C48"/>
    <w:rsid w:val="00FB1C66"/>
    <w:rsid w:val="00FB2B56"/>
    <w:rsid w:val="00FB38CB"/>
    <w:rsid w:val="00FB39AF"/>
    <w:rsid w:val="00FB3DE9"/>
    <w:rsid w:val="00FB45AA"/>
    <w:rsid w:val="00FB57AA"/>
    <w:rsid w:val="00FB5BF3"/>
    <w:rsid w:val="00FB64FF"/>
    <w:rsid w:val="00FB68D4"/>
    <w:rsid w:val="00FB695E"/>
    <w:rsid w:val="00FB6C53"/>
    <w:rsid w:val="00FB6EEA"/>
    <w:rsid w:val="00FC00FB"/>
    <w:rsid w:val="00FC0140"/>
    <w:rsid w:val="00FC0827"/>
    <w:rsid w:val="00FC10CB"/>
    <w:rsid w:val="00FC383D"/>
    <w:rsid w:val="00FC394B"/>
    <w:rsid w:val="00FC3A7C"/>
    <w:rsid w:val="00FC404D"/>
    <w:rsid w:val="00FC40E1"/>
    <w:rsid w:val="00FC47B0"/>
    <w:rsid w:val="00FC47FB"/>
    <w:rsid w:val="00FC520F"/>
    <w:rsid w:val="00FC55F6"/>
    <w:rsid w:val="00FC6986"/>
    <w:rsid w:val="00FC6A6B"/>
    <w:rsid w:val="00FC6C81"/>
    <w:rsid w:val="00FC6ECC"/>
    <w:rsid w:val="00FC71AB"/>
    <w:rsid w:val="00FC77E8"/>
    <w:rsid w:val="00FC7A46"/>
    <w:rsid w:val="00FD02E3"/>
    <w:rsid w:val="00FD20B2"/>
    <w:rsid w:val="00FD2AD8"/>
    <w:rsid w:val="00FD2C10"/>
    <w:rsid w:val="00FD36BD"/>
    <w:rsid w:val="00FD39FE"/>
    <w:rsid w:val="00FD3A1A"/>
    <w:rsid w:val="00FD3F7B"/>
    <w:rsid w:val="00FD4E54"/>
    <w:rsid w:val="00FD4FFF"/>
    <w:rsid w:val="00FD6681"/>
    <w:rsid w:val="00FD67FC"/>
    <w:rsid w:val="00FD6F19"/>
    <w:rsid w:val="00FD6F1C"/>
    <w:rsid w:val="00FD7898"/>
    <w:rsid w:val="00FD7CC4"/>
    <w:rsid w:val="00FE120A"/>
    <w:rsid w:val="00FE14A1"/>
    <w:rsid w:val="00FE1614"/>
    <w:rsid w:val="00FE1CDF"/>
    <w:rsid w:val="00FE1DA9"/>
    <w:rsid w:val="00FE1EA6"/>
    <w:rsid w:val="00FE2694"/>
    <w:rsid w:val="00FE29E1"/>
    <w:rsid w:val="00FE2A56"/>
    <w:rsid w:val="00FE2CB5"/>
    <w:rsid w:val="00FE30DA"/>
    <w:rsid w:val="00FE3A49"/>
    <w:rsid w:val="00FE46A7"/>
    <w:rsid w:val="00FE4929"/>
    <w:rsid w:val="00FE4EC8"/>
    <w:rsid w:val="00FE504A"/>
    <w:rsid w:val="00FE5384"/>
    <w:rsid w:val="00FE5AD9"/>
    <w:rsid w:val="00FE61EB"/>
    <w:rsid w:val="00FE6675"/>
    <w:rsid w:val="00FE7ABF"/>
    <w:rsid w:val="00FE7B9C"/>
    <w:rsid w:val="00FF1917"/>
    <w:rsid w:val="00FF1E47"/>
    <w:rsid w:val="00FF2630"/>
    <w:rsid w:val="00FF26B1"/>
    <w:rsid w:val="00FF3775"/>
    <w:rsid w:val="00FF4077"/>
    <w:rsid w:val="00FF41BF"/>
    <w:rsid w:val="00FF440F"/>
    <w:rsid w:val="00FF5257"/>
    <w:rsid w:val="00FF6001"/>
    <w:rsid w:val="00FF67FA"/>
    <w:rsid w:val="00FF689A"/>
    <w:rsid w:val="00FF6AB0"/>
    <w:rsid w:val="00FF7430"/>
    <w:rsid w:val="00FF75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295F0"/>
  <w15:chartTrackingRefBased/>
  <w15:docId w15:val="{0FD28BBB-8B1A-408C-9385-283C583C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3E6"/>
    <w:rPr>
      <w:kern w:val="0"/>
      <w14:ligatures w14:val="none"/>
    </w:rPr>
  </w:style>
  <w:style w:type="paragraph" w:styleId="Heading1">
    <w:name w:val="heading 1"/>
    <w:basedOn w:val="Normal"/>
    <w:next w:val="Normal"/>
    <w:link w:val="Heading1Char"/>
    <w:qFormat/>
    <w:rsid w:val="009E285A"/>
    <w:pPr>
      <w:keepNext/>
      <w:spacing w:after="0" w:line="240" w:lineRule="auto"/>
      <w:ind w:left="709" w:hanging="709"/>
      <w:jc w:val="center"/>
      <w:outlineLvl w:val="0"/>
    </w:pPr>
    <w:rPr>
      <w:rFonts w:ascii="Arial" w:eastAsia="Times New Roman" w:hAnsi="Arial" w:cs="Arial"/>
      <w:b/>
      <w:bCs/>
      <w:smallCaps/>
      <w:sz w:val="32"/>
      <w:szCs w:val="32"/>
      <w:u w:val="single"/>
      <w:lang w:val="en-US" w:eastAsia="el-GR"/>
    </w:rPr>
  </w:style>
  <w:style w:type="paragraph" w:styleId="Heading2">
    <w:name w:val="heading 2"/>
    <w:basedOn w:val="Normal"/>
    <w:next w:val="Normal"/>
    <w:link w:val="Heading2Char"/>
    <w:qFormat/>
    <w:rsid w:val="009E285A"/>
    <w:pPr>
      <w:keepNext/>
      <w:spacing w:after="0" w:line="240" w:lineRule="auto"/>
      <w:outlineLvl w:val="1"/>
    </w:pPr>
    <w:rPr>
      <w:rFonts w:ascii="Times New Roman" w:eastAsia="Times New Roman" w:hAnsi="Times New Roman" w:cs="Times New Roman"/>
      <w:b/>
      <w:bCs/>
      <w:sz w:val="24"/>
      <w:szCs w:val="24"/>
      <w:lang w:val="en-US" w:eastAsia="el-GR"/>
    </w:rPr>
  </w:style>
  <w:style w:type="paragraph" w:styleId="Heading3">
    <w:name w:val="heading 3"/>
    <w:basedOn w:val="Normal"/>
    <w:next w:val="Normal"/>
    <w:link w:val="Heading3Char"/>
    <w:qFormat/>
    <w:rsid w:val="009E285A"/>
    <w:pPr>
      <w:keepNext/>
      <w:spacing w:after="0" w:line="240" w:lineRule="auto"/>
      <w:jc w:val="center"/>
      <w:outlineLvl w:val="2"/>
    </w:pPr>
    <w:rPr>
      <w:rFonts w:ascii="Tahoma" w:eastAsia="Times New Roman" w:hAnsi="Tahoma" w:cs="Tahoma"/>
      <w:b/>
      <w:bCs/>
      <w:color w:val="000000"/>
      <w:sz w:val="18"/>
      <w:szCs w:val="18"/>
      <w:lang w:val="en-US"/>
    </w:rPr>
  </w:style>
  <w:style w:type="paragraph" w:styleId="Heading4">
    <w:name w:val="heading 4"/>
    <w:basedOn w:val="Normal"/>
    <w:next w:val="Normal"/>
    <w:link w:val="Heading4Char"/>
    <w:qFormat/>
    <w:rsid w:val="009E285A"/>
    <w:pPr>
      <w:keepNext/>
      <w:spacing w:after="0" w:line="240" w:lineRule="auto"/>
      <w:ind w:right="112"/>
      <w:jc w:val="center"/>
      <w:outlineLvl w:val="3"/>
    </w:pPr>
    <w:rPr>
      <w:rFonts w:ascii="Tahoma" w:eastAsia="Times New Roman" w:hAnsi="Tahoma" w:cs="Tahoma"/>
      <w:b/>
      <w:bCs/>
      <w:color w:val="000000"/>
      <w:sz w:val="18"/>
      <w:szCs w:val="18"/>
      <w:lang w:val="en-US"/>
    </w:rPr>
  </w:style>
  <w:style w:type="paragraph" w:styleId="Heading5">
    <w:name w:val="heading 5"/>
    <w:basedOn w:val="Normal"/>
    <w:next w:val="Normal"/>
    <w:link w:val="Heading5Char"/>
    <w:qFormat/>
    <w:rsid w:val="009E285A"/>
    <w:pPr>
      <w:keepNext/>
      <w:spacing w:after="0" w:line="240" w:lineRule="auto"/>
      <w:ind w:right="561"/>
      <w:jc w:val="center"/>
      <w:outlineLvl w:val="4"/>
    </w:pPr>
    <w:rPr>
      <w:rFonts w:ascii="Tahoma" w:eastAsia="Times New Roman" w:hAnsi="Tahoma" w:cs="Tahoma"/>
      <w:b/>
      <w:bCs/>
      <w:lang w:val="en-US"/>
    </w:rPr>
  </w:style>
  <w:style w:type="paragraph" w:styleId="Heading6">
    <w:name w:val="heading 6"/>
    <w:basedOn w:val="Normal"/>
    <w:next w:val="Normal"/>
    <w:link w:val="Heading6Char"/>
    <w:qFormat/>
    <w:rsid w:val="009E285A"/>
    <w:pPr>
      <w:keepNext/>
      <w:spacing w:before="240" w:after="0" w:line="240" w:lineRule="auto"/>
      <w:ind w:left="284" w:right="226"/>
      <w:jc w:val="both"/>
      <w:outlineLvl w:val="5"/>
    </w:pPr>
    <w:rPr>
      <w:rFonts w:ascii="Arial" w:eastAsia="Times New Roman" w:hAnsi="Arial" w:cs="Arial"/>
      <w:b/>
      <w:bCs/>
      <w:sz w:val="24"/>
      <w:szCs w:val="24"/>
      <w:lang w:val="en-US" w:eastAsia="el-GR"/>
    </w:rPr>
  </w:style>
  <w:style w:type="paragraph" w:styleId="Heading7">
    <w:name w:val="heading 7"/>
    <w:basedOn w:val="Normal"/>
    <w:next w:val="Normal"/>
    <w:link w:val="Heading7Char"/>
    <w:uiPriority w:val="99"/>
    <w:qFormat/>
    <w:rsid w:val="009E285A"/>
    <w:pPr>
      <w:keepNext/>
      <w:spacing w:after="0" w:line="240" w:lineRule="auto"/>
      <w:ind w:right="561"/>
      <w:jc w:val="center"/>
      <w:outlineLvl w:val="6"/>
    </w:pPr>
    <w:rPr>
      <w:rFonts w:ascii="Times New Roman" w:eastAsia="Times New Roman" w:hAnsi="Times New Roman" w:cs="Times New Roman"/>
      <w:b/>
      <w:bCs/>
      <w:sz w:val="24"/>
      <w:szCs w:val="24"/>
      <w:lang w:val="en-GB" w:eastAsia="el-GR"/>
    </w:rPr>
  </w:style>
  <w:style w:type="paragraph" w:styleId="Heading8">
    <w:name w:val="heading 8"/>
    <w:basedOn w:val="Normal"/>
    <w:next w:val="Normal"/>
    <w:link w:val="Heading8Char"/>
    <w:uiPriority w:val="99"/>
    <w:qFormat/>
    <w:rsid w:val="009E285A"/>
    <w:pPr>
      <w:keepNext/>
      <w:spacing w:after="0" w:line="240" w:lineRule="auto"/>
      <w:ind w:firstLine="284"/>
      <w:outlineLvl w:val="7"/>
    </w:pPr>
    <w:rPr>
      <w:rFonts w:ascii="Times New Roman" w:eastAsia="Times New Roman" w:hAnsi="Times New Roman" w:cs="Times New Roman"/>
      <w:b/>
      <w:bCs/>
      <w:smallCaps/>
      <w:sz w:val="28"/>
      <w:szCs w:val="28"/>
      <w:lang w:val="en-GB" w:eastAsia="el-GR"/>
    </w:rPr>
  </w:style>
  <w:style w:type="paragraph" w:styleId="Heading9">
    <w:name w:val="heading 9"/>
    <w:basedOn w:val="Normal"/>
    <w:next w:val="Normal"/>
    <w:link w:val="Heading9Char"/>
    <w:uiPriority w:val="99"/>
    <w:qFormat/>
    <w:rsid w:val="009E285A"/>
    <w:pPr>
      <w:keepNext/>
      <w:spacing w:before="120" w:after="0" w:line="240" w:lineRule="auto"/>
      <w:ind w:left="288"/>
      <w:outlineLvl w:val="8"/>
    </w:pPr>
    <w:rPr>
      <w:rFonts w:ascii="Times New Roman" w:eastAsia="Times New Roman" w:hAnsi="Times New Roman" w:cs="Times New Roman"/>
      <w:b/>
      <w:bCs/>
      <w:sz w:val="24"/>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B01"/>
    <w:pPr>
      <w:tabs>
        <w:tab w:val="center" w:pos="4153"/>
        <w:tab w:val="right" w:pos="8306"/>
      </w:tabs>
      <w:spacing w:after="0" w:line="240" w:lineRule="auto"/>
    </w:pPr>
    <w:rPr>
      <w:kern w:val="2"/>
      <w14:ligatures w14:val="standardContextual"/>
    </w:rPr>
  </w:style>
  <w:style w:type="character" w:customStyle="1" w:styleId="HeaderChar">
    <w:name w:val="Header Char"/>
    <w:basedOn w:val="DefaultParagraphFont"/>
    <w:link w:val="Header"/>
    <w:uiPriority w:val="99"/>
    <w:rsid w:val="00566B01"/>
  </w:style>
  <w:style w:type="paragraph" w:styleId="Footer">
    <w:name w:val="footer"/>
    <w:basedOn w:val="Normal"/>
    <w:link w:val="FooterChar"/>
    <w:uiPriority w:val="99"/>
    <w:unhideWhenUsed/>
    <w:rsid w:val="00566B01"/>
    <w:pPr>
      <w:tabs>
        <w:tab w:val="center" w:pos="4153"/>
        <w:tab w:val="right" w:pos="8306"/>
      </w:tabs>
      <w:spacing w:after="0" w:line="240" w:lineRule="auto"/>
    </w:pPr>
    <w:rPr>
      <w:kern w:val="2"/>
      <w14:ligatures w14:val="standardContextual"/>
    </w:rPr>
  </w:style>
  <w:style w:type="character" w:customStyle="1" w:styleId="FooterChar">
    <w:name w:val="Footer Char"/>
    <w:basedOn w:val="DefaultParagraphFont"/>
    <w:link w:val="Footer"/>
    <w:uiPriority w:val="99"/>
    <w:rsid w:val="00566B01"/>
  </w:style>
  <w:style w:type="character" w:styleId="Hyperlink">
    <w:name w:val="Hyperlink"/>
    <w:qFormat/>
    <w:rsid w:val="00705484"/>
    <w:rPr>
      <w:color w:val="0000FF"/>
      <w:u w:val="single"/>
    </w:rPr>
  </w:style>
  <w:style w:type="paragraph" w:styleId="NormalWeb">
    <w:name w:val="Normal (Web)"/>
    <w:basedOn w:val="Normal"/>
    <w:uiPriority w:val="99"/>
    <w:rsid w:val="0070548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RContact">
    <w:name w:val="PR Contact"/>
    <w:basedOn w:val="Normal"/>
    <w:uiPriority w:val="99"/>
    <w:rsid w:val="00705484"/>
    <w:pPr>
      <w:tabs>
        <w:tab w:val="left" w:pos="3600"/>
        <w:tab w:val="left" w:pos="5040"/>
      </w:tabs>
      <w:suppressAutoHyphens/>
      <w:spacing w:after="0" w:line="240" w:lineRule="auto"/>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9E285A"/>
    <w:rPr>
      <w:rFonts w:ascii="Arial" w:eastAsia="Times New Roman" w:hAnsi="Arial" w:cs="Arial"/>
      <w:b/>
      <w:bCs/>
      <w:smallCaps/>
      <w:kern w:val="0"/>
      <w:sz w:val="32"/>
      <w:szCs w:val="32"/>
      <w:u w:val="single"/>
      <w:lang w:val="en-US" w:eastAsia="el-GR"/>
      <w14:ligatures w14:val="none"/>
    </w:rPr>
  </w:style>
  <w:style w:type="character" w:customStyle="1" w:styleId="Heading2Char">
    <w:name w:val="Heading 2 Char"/>
    <w:basedOn w:val="DefaultParagraphFont"/>
    <w:link w:val="Heading2"/>
    <w:rsid w:val="009E285A"/>
    <w:rPr>
      <w:rFonts w:ascii="Times New Roman" w:eastAsia="Times New Roman" w:hAnsi="Times New Roman" w:cs="Times New Roman"/>
      <w:b/>
      <w:bCs/>
      <w:kern w:val="0"/>
      <w:sz w:val="24"/>
      <w:szCs w:val="24"/>
      <w:lang w:val="en-US" w:eastAsia="el-GR"/>
      <w14:ligatures w14:val="none"/>
    </w:rPr>
  </w:style>
  <w:style w:type="character" w:customStyle="1" w:styleId="Heading3Char">
    <w:name w:val="Heading 3 Char"/>
    <w:basedOn w:val="DefaultParagraphFont"/>
    <w:link w:val="Heading3"/>
    <w:rsid w:val="009E285A"/>
    <w:rPr>
      <w:rFonts w:ascii="Tahoma" w:eastAsia="Times New Roman" w:hAnsi="Tahoma" w:cs="Tahoma"/>
      <w:b/>
      <w:bCs/>
      <w:color w:val="000000"/>
      <w:kern w:val="0"/>
      <w:sz w:val="18"/>
      <w:szCs w:val="18"/>
      <w:lang w:val="en-US"/>
      <w14:ligatures w14:val="none"/>
    </w:rPr>
  </w:style>
  <w:style w:type="character" w:customStyle="1" w:styleId="Heading4Char">
    <w:name w:val="Heading 4 Char"/>
    <w:basedOn w:val="DefaultParagraphFont"/>
    <w:link w:val="Heading4"/>
    <w:rsid w:val="009E285A"/>
    <w:rPr>
      <w:rFonts w:ascii="Tahoma" w:eastAsia="Times New Roman" w:hAnsi="Tahoma" w:cs="Tahoma"/>
      <w:b/>
      <w:bCs/>
      <w:color w:val="000000"/>
      <w:kern w:val="0"/>
      <w:sz w:val="18"/>
      <w:szCs w:val="18"/>
      <w:lang w:val="en-US"/>
      <w14:ligatures w14:val="none"/>
    </w:rPr>
  </w:style>
  <w:style w:type="character" w:customStyle="1" w:styleId="Heading5Char">
    <w:name w:val="Heading 5 Char"/>
    <w:basedOn w:val="DefaultParagraphFont"/>
    <w:link w:val="Heading5"/>
    <w:rsid w:val="009E285A"/>
    <w:rPr>
      <w:rFonts w:ascii="Tahoma" w:eastAsia="Times New Roman" w:hAnsi="Tahoma" w:cs="Tahoma"/>
      <w:b/>
      <w:bCs/>
      <w:kern w:val="0"/>
      <w:lang w:val="en-US"/>
      <w14:ligatures w14:val="none"/>
    </w:rPr>
  </w:style>
  <w:style w:type="character" w:customStyle="1" w:styleId="Heading6Char">
    <w:name w:val="Heading 6 Char"/>
    <w:basedOn w:val="DefaultParagraphFont"/>
    <w:link w:val="Heading6"/>
    <w:rsid w:val="009E285A"/>
    <w:rPr>
      <w:rFonts w:ascii="Arial" w:eastAsia="Times New Roman" w:hAnsi="Arial" w:cs="Arial"/>
      <w:b/>
      <w:bCs/>
      <w:kern w:val="0"/>
      <w:sz w:val="24"/>
      <w:szCs w:val="24"/>
      <w:lang w:val="en-US" w:eastAsia="el-GR"/>
      <w14:ligatures w14:val="none"/>
    </w:rPr>
  </w:style>
  <w:style w:type="character" w:customStyle="1" w:styleId="Heading7Char">
    <w:name w:val="Heading 7 Char"/>
    <w:basedOn w:val="DefaultParagraphFont"/>
    <w:link w:val="Heading7"/>
    <w:uiPriority w:val="99"/>
    <w:rsid w:val="009E285A"/>
    <w:rPr>
      <w:rFonts w:ascii="Times New Roman" w:eastAsia="Times New Roman" w:hAnsi="Times New Roman" w:cs="Times New Roman"/>
      <w:b/>
      <w:bCs/>
      <w:kern w:val="0"/>
      <w:sz w:val="24"/>
      <w:szCs w:val="24"/>
      <w:lang w:val="en-GB" w:eastAsia="el-GR"/>
      <w14:ligatures w14:val="none"/>
    </w:rPr>
  </w:style>
  <w:style w:type="character" w:customStyle="1" w:styleId="Heading8Char">
    <w:name w:val="Heading 8 Char"/>
    <w:basedOn w:val="DefaultParagraphFont"/>
    <w:link w:val="Heading8"/>
    <w:uiPriority w:val="99"/>
    <w:rsid w:val="009E285A"/>
    <w:rPr>
      <w:rFonts w:ascii="Times New Roman" w:eastAsia="Times New Roman" w:hAnsi="Times New Roman" w:cs="Times New Roman"/>
      <w:b/>
      <w:bCs/>
      <w:smallCaps/>
      <w:kern w:val="0"/>
      <w:sz w:val="28"/>
      <w:szCs w:val="28"/>
      <w:lang w:val="en-GB" w:eastAsia="el-GR"/>
      <w14:ligatures w14:val="none"/>
    </w:rPr>
  </w:style>
  <w:style w:type="character" w:customStyle="1" w:styleId="Heading9Char">
    <w:name w:val="Heading 9 Char"/>
    <w:basedOn w:val="DefaultParagraphFont"/>
    <w:link w:val="Heading9"/>
    <w:uiPriority w:val="99"/>
    <w:rsid w:val="009E285A"/>
    <w:rPr>
      <w:rFonts w:ascii="Times New Roman" w:eastAsia="Times New Roman" w:hAnsi="Times New Roman" w:cs="Times New Roman"/>
      <w:b/>
      <w:bCs/>
      <w:kern w:val="0"/>
      <w:sz w:val="24"/>
      <w:szCs w:val="24"/>
      <w:lang w:val="en-GB" w:eastAsia="el-GR"/>
      <w14:ligatures w14:val="none"/>
    </w:rPr>
  </w:style>
  <w:style w:type="paragraph" w:customStyle="1" w:styleId="CharChar1CharCharCharCharCharCharCharCharCharCharCharCharCharChar">
    <w:name w:val="Char Char1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DellNewPc">
    <w:name w:val="DellNewPc"/>
    <w:semiHidden/>
    <w:rsid w:val="009E285A"/>
    <w:rPr>
      <w:rFonts w:ascii="Arial" w:hAnsi="Arial"/>
      <w:color w:val="auto"/>
      <w:sz w:val="20"/>
    </w:rPr>
  </w:style>
  <w:style w:type="paragraph" w:customStyle="1" w:styleId="PRFirstline">
    <w:name w:val="PR First line"/>
    <w:basedOn w:val="Normal"/>
    <w:next w:val="Normal"/>
    <w:uiPriority w:val="99"/>
    <w:rsid w:val="009E285A"/>
    <w:pPr>
      <w:suppressAutoHyphens/>
      <w:spacing w:after="0" w:line="240" w:lineRule="auto"/>
    </w:pPr>
    <w:rPr>
      <w:rFonts w:ascii="Times New Roman" w:eastAsia="Times New Roman" w:hAnsi="Times New Roman" w:cs="Times New Roman"/>
      <w:b/>
      <w:bCs/>
      <w:sz w:val="24"/>
      <w:szCs w:val="24"/>
      <w:u w:val="single"/>
      <w:lang w:val="en-US"/>
    </w:rPr>
  </w:style>
  <w:style w:type="character" w:styleId="FollowedHyperlink">
    <w:name w:val="FollowedHyperlink"/>
    <w:rsid w:val="009E285A"/>
    <w:rPr>
      <w:color w:val="800080"/>
      <w:u w:val="single"/>
    </w:rPr>
  </w:style>
  <w:style w:type="paragraph" w:customStyle="1" w:styleId="BodyText3-Contempora">
    <w:name w:val="Body Text 3 - Contempora"/>
    <w:basedOn w:val="Normal"/>
    <w:uiPriority w:val="99"/>
    <w:rsid w:val="009E285A"/>
    <w:pPr>
      <w:spacing w:after="0" w:line="200" w:lineRule="exact"/>
    </w:pPr>
    <w:rPr>
      <w:rFonts w:ascii="Times New Roman" w:eastAsia="Times New Roman" w:hAnsi="Times New Roman" w:cs="Times New Roman"/>
      <w:sz w:val="24"/>
      <w:szCs w:val="24"/>
      <w:lang w:val="en-GB" w:eastAsia="el-GR"/>
    </w:rPr>
  </w:style>
  <w:style w:type="paragraph" w:styleId="BodyText">
    <w:name w:val="Body Text"/>
    <w:basedOn w:val="Normal"/>
    <w:link w:val="BodyTextChar"/>
    <w:uiPriority w:val="99"/>
    <w:rsid w:val="009E285A"/>
    <w:pPr>
      <w:spacing w:after="0" w:line="240" w:lineRule="auto"/>
      <w:jc w:val="both"/>
    </w:pPr>
    <w:rPr>
      <w:rFonts w:ascii="Tahoma" w:eastAsia="Times New Roman" w:hAnsi="Tahoma" w:cs="Times New Roman"/>
      <w:sz w:val="20"/>
      <w:szCs w:val="20"/>
      <w:lang w:val="en-US"/>
    </w:rPr>
  </w:style>
  <w:style w:type="character" w:customStyle="1" w:styleId="BodyTextChar">
    <w:name w:val="Body Text Char"/>
    <w:basedOn w:val="DefaultParagraphFont"/>
    <w:link w:val="BodyText"/>
    <w:uiPriority w:val="99"/>
    <w:rsid w:val="009E285A"/>
    <w:rPr>
      <w:rFonts w:ascii="Tahoma" w:eastAsia="Times New Roman" w:hAnsi="Tahoma" w:cs="Times New Roman"/>
      <w:kern w:val="0"/>
      <w:sz w:val="20"/>
      <w:szCs w:val="20"/>
      <w:lang w:val="en-US"/>
      <w14:ligatures w14:val="none"/>
    </w:rPr>
  </w:style>
  <w:style w:type="character" w:styleId="PageNumber">
    <w:name w:val="page number"/>
    <w:rsid w:val="009E285A"/>
    <w:rPr>
      <w:rFonts w:cs="Times New Roman"/>
    </w:rPr>
  </w:style>
  <w:style w:type="paragraph" w:styleId="BodyText2">
    <w:name w:val="Body Text 2"/>
    <w:basedOn w:val="Normal"/>
    <w:link w:val="BodyText2Char"/>
    <w:uiPriority w:val="99"/>
    <w:rsid w:val="009E285A"/>
    <w:pPr>
      <w:spacing w:before="240" w:after="0" w:line="240" w:lineRule="auto"/>
      <w:ind w:left="567"/>
      <w:jc w:val="both"/>
    </w:pPr>
    <w:rPr>
      <w:rFonts w:ascii="Tahoma" w:eastAsia="Times New Roman" w:hAnsi="Tahoma" w:cs="Times New Roman"/>
      <w:szCs w:val="20"/>
      <w:lang w:val="en-US"/>
    </w:rPr>
  </w:style>
  <w:style w:type="character" w:customStyle="1" w:styleId="BodyText2Char">
    <w:name w:val="Body Text 2 Char"/>
    <w:basedOn w:val="DefaultParagraphFont"/>
    <w:link w:val="BodyText2"/>
    <w:uiPriority w:val="99"/>
    <w:rsid w:val="009E285A"/>
    <w:rPr>
      <w:rFonts w:ascii="Tahoma" w:eastAsia="Times New Roman" w:hAnsi="Tahoma" w:cs="Times New Roman"/>
      <w:kern w:val="0"/>
      <w:szCs w:val="20"/>
      <w:lang w:val="en-US"/>
      <w14:ligatures w14:val="none"/>
    </w:rPr>
  </w:style>
  <w:style w:type="paragraph" w:customStyle="1" w:styleId="xl41">
    <w:name w:val="xl41"/>
    <w:basedOn w:val="Normal"/>
    <w:uiPriority w:val="99"/>
    <w:rsid w:val="009E285A"/>
    <w:pPr>
      <w:pBdr>
        <w:bottom w:val="single" w:sz="8" w:space="0" w:color="auto"/>
      </w:pBdr>
      <w:spacing w:before="100" w:after="100" w:line="240" w:lineRule="auto"/>
      <w:jc w:val="center"/>
    </w:pPr>
    <w:rPr>
      <w:rFonts w:ascii="Times New Roman" w:eastAsia="Arial Unicode MS" w:hAnsi="Times New Roman" w:cs="Times New Roman"/>
      <w:b/>
      <w:bCs/>
      <w:sz w:val="24"/>
      <w:szCs w:val="24"/>
      <w:lang w:eastAsia="el-GR"/>
    </w:rPr>
  </w:style>
  <w:style w:type="paragraph" w:customStyle="1" w:styleId="xl27">
    <w:name w:val="xl27"/>
    <w:basedOn w:val="Normal"/>
    <w:uiPriority w:val="99"/>
    <w:rsid w:val="009E285A"/>
    <w:pPr>
      <w:pBdr>
        <w:left w:val="single" w:sz="8" w:space="0" w:color="auto"/>
      </w:pBdr>
      <w:spacing w:before="100" w:beforeAutospacing="1" w:after="100" w:afterAutospacing="1" w:line="240" w:lineRule="auto"/>
    </w:pPr>
    <w:rPr>
      <w:rFonts w:ascii="PA-SansSerif" w:eastAsia="Arial Unicode MS" w:hAnsi="PA-SansSerif" w:cs="PA-SansSerif"/>
      <w:b/>
      <w:bCs/>
      <w:sz w:val="12"/>
      <w:szCs w:val="12"/>
      <w:lang w:eastAsia="el-GR"/>
    </w:rPr>
  </w:style>
  <w:style w:type="paragraph" w:styleId="BodyTextIndent3">
    <w:name w:val="Body Text Indent 3"/>
    <w:basedOn w:val="Normal"/>
    <w:link w:val="BodyTextIndent3Char"/>
    <w:uiPriority w:val="99"/>
    <w:rsid w:val="009E285A"/>
    <w:pPr>
      <w:spacing w:after="0" w:line="240" w:lineRule="auto"/>
      <w:ind w:left="990" w:hanging="706"/>
    </w:pPr>
    <w:rPr>
      <w:rFonts w:ascii="Times New Roman" w:eastAsia="Times New Roman" w:hAnsi="Times New Roman" w:cs="Times New Roman"/>
      <w:sz w:val="24"/>
      <w:szCs w:val="24"/>
      <w:lang w:val="en-US" w:eastAsia="el-GR"/>
    </w:rPr>
  </w:style>
  <w:style w:type="character" w:customStyle="1" w:styleId="BodyTextIndent3Char">
    <w:name w:val="Body Text Indent 3 Char"/>
    <w:basedOn w:val="DefaultParagraphFont"/>
    <w:link w:val="BodyTextIndent3"/>
    <w:uiPriority w:val="99"/>
    <w:rsid w:val="009E285A"/>
    <w:rPr>
      <w:rFonts w:ascii="Times New Roman" w:eastAsia="Times New Roman" w:hAnsi="Times New Roman" w:cs="Times New Roman"/>
      <w:kern w:val="0"/>
      <w:sz w:val="24"/>
      <w:szCs w:val="24"/>
      <w:lang w:val="en-US" w:eastAsia="el-GR"/>
      <w14:ligatures w14:val="none"/>
    </w:rPr>
  </w:style>
  <w:style w:type="paragraph" w:styleId="BlockText">
    <w:name w:val="Block Text"/>
    <w:basedOn w:val="Normal"/>
    <w:uiPriority w:val="99"/>
    <w:rsid w:val="009E285A"/>
    <w:pPr>
      <w:spacing w:after="0" w:line="240" w:lineRule="auto"/>
      <w:ind w:left="284" w:right="561"/>
      <w:jc w:val="both"/>
    </w:pPr>
    <w:rPr>
      <w:rFonts w:ascii="Times New Roman" w:eastAsia="Times New Roman" w:hAnsi="Times New Roman" w:cs="Times New Roman"/>
      <w:sz w:val="24"/>
      <w:szCs w:val="24"/>
      <w:lang w:val="en-GB" w:eastAsia="el-GR"/>
    </w:rPr>
  </w:style>
  <w:style w:type="paragraph" w:customStyle="1" w:styleId="xl30">
    <w:name w:val="xl30"/>
    <w:basedOn w:val="Normal"/>
    <w:uiPriority w:val="99"/>
    <w:rsid w:val="009E285A"/>
    <w:pPr>
      <w:pBdr>
        <w:left w:val="single" w:sz="8" w:space="0" w:color="auto"/>
      </w:pBdr>
      <w:spacing w:before="100" w:beforeAutospacing="1" w:after="100" w:afterAutospacing="1" w:line="240" w:lineRule="auto"/>
    </w:pPr>
    <w:rPr>
      <w:rFonts w:ascii="PA-SansSerif" w:eastAsia="Arial Unicode MS" w:hAnsi="PA-SansSerif" w:cs="PA-SansSerif"/>
      <w:sz w:val="12"/>
      <w:szCs w:val="12"/>
      <w:lang w:eastAsia="el-GR"/>
    </w:rPr>
  </w:style>
  <w:style w:type="paragraph" w:customStyle="1" w:styleId="xl26">
    <w:name w:val="xl26"/>
    <w:basedOn w:val="Normal"/>
    <w:uiPriority w:val="99"/>
    <w:rsid w:val="009E285A"/>
    <w:pPr>
      <w:pBdr>
        <w:top w:val="single" w:sz="8" w:space="0" w:color="auto"/>
        <w:bottom w:val="single" w:sz="8" w:space="0" w:color="auto"/>
        <w:right w:val="single" w:sz="8" w:space="0" w:color="auto"/>
      </w:pBdr>
      <w:spacing w:before="100" w:beforeAutospacing="1" w:after="100" w:afterAutospacing="1" w:line="240" w:lineRule="auto"/>
    </w:pPr>
    <w:rPr>
      <w:rFonts w:ascii="PA-SansSerif" w:eastAsia="Arial Unicode MS" w:hAnsi="PA-SansSerif" w:cs="PA-SansSerif"/>
      <w:b/>
      <w:bCs/>
      <w:sz w:val="12"/>
      <w:szCs w:val="12"/>
      <w:lang w:eastAsia="el-GR"/>
    </w:rPr>
  </w:style>
  <w:style w:type="paragraph" w:styleId="BodyText3">
    <w:name w:val="Body Text 3"/>
    <w:basedOn w:val="Normal"/>
    <w:link w:val="BodyText3Char"/>
    <w:uiPriority w:val="99"/>
    <w:rsid w:val="009E285A"/>
    <w:pPr>
      <w:spacing w:after="0" w:line="240" w:lineRule="auto"/>
      <w:jc w:val="both"/>
    </w:pPr>
    <w:rPr>
      <w:rFonts w:ascii="Tahoma" w:eastAsia="Times New Roman" w:hAnsi="Tahoma" w:cs="Tahoma"/>
      <w:sz w:val="18"/>
      <w:szCs w:val="18"/>
      <w:lang w:val="en-US"/>
    </w:rPr>
  </w:style>
  <w:style w:type="character" w:customStyle="1" w:styleId="BodyText3Char">
    <w:name w:val="Body Text 3 Char"/>
    <w:basedOn w:val="DefaultParagraphFont"/>
    <w:link w:val="BodyText3"/>
    <w:uiPriority w:val="99"/>
    <w:rsid w:val="009E285A"/>
    <w:rPr>
      <w:rFonts w:ascii="Tahoma" w:eastAsia="Times New Roman" w:hAnsi="Tahoma" w:cs="Tahoma"/>
      <w:kern w:val="0"/>
      <w:sz w:val="18"/>
      <w:szCs w:val="18"/>
      <w:lang w:val="en-US"/>
      <w14:ligatures w14:val="none"/>
    </w:rPr>
  </w:style>
  <w:style w:type="paragraph" w:customStyle="1" w:styleId="02bullet">
    <w:name w:val="02 bullet"/>
    <w:basedOn w:val="Normal"/>
    <w:uiPriority w:val="99"/>
    <w:rsid w:val="009E285A"/>
    <w:pPr>
      <w:numPr>
        <w:numId w:val="2"/>
      </w:numPr>
      <w:spacing w:after="0" w:line="240" w:lineRule="auto"/>
    </w:pPr>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rsid w:val="009E285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9E285A"/>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rsid w:val="009E285A"/>
    <w:rPr>
      <w:vertAlign w:val="superscript"/>
    </w:rPr>
  </w:style>
  <w:style w:type="paragraph" w:customStyle="1" w:styleId="xl37">
    <w:name w:val="xl37"/>
    <w:basedOn w:val="Normal"/>
    <w:uiPriority w:val="99"/>
    <w:rsid w:val="009E285A"/>
    <w:pPr>
      <w:spacing w:before="100" w:beforeAutospacing="1" w:after="100" w:afterAutospacing="1" w:line="240" w:lineRule="auto"/>
      <w:jc w:val="center"/>
    </w:pPr>
    <w:rPr>
      <w:rFonts w:ascii="Tahoma" w:eastAsia="Arial Unicode MS" w:hAnsi="Tahoma" w:cs="Tahoma"/>
      <w:b/>
      <w:bCs/>
      <w:lang w:val="en-GB"/>
    </w:rPr>
  </w:style>
  <w:style w:type="paragraph" w:customStyle="1" w:styleId="xl24">
    <w:name w:val="xl24"/>
    <w:basedOn w:val="Normal"/>
    <w:uiPriority w:val="99"/>
    <w:rsid w:val="009E285A"/>
    <w:pP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25">
    <w:name w:val="xl25"/>
    <w:basedOn w:val="Normal"/>
    <w:uiPriority w:val="99"/>
    <w:rsid w:val="009E285A"/>
    <w:pPr>
      <w:spacing w:before="100" w:beforeAutospacing="1" w:after="100" w:afterAutospacing="1" w:line="240" w:lineRule="auto"/>
      <w:textAlignment w:val="top"/>
    </w:pPr>
    <w:rPr>
      <w:rFonts w:ascii="Tahoma" w:eastAsia="Arial Unicode MS" w:hAnsi="Tahoma" w:cs="Tahoma"/>
      <w:sz w:val="18"/>
      <w:szCs w:val="18"/>
      <w:lang w:val="en-GB"/>
    </w:rPr>
  </w:style>
  <w:style w:type="paragraph" w:customStyle="1" w:styleId="xl28">
    <w:name w:val="xl28"/>
    <w:basedOn w:val="Normal"/>
    <w:uiPriority w:val="99"/>
    <w:rsid w:val="009E285A"/>
    <w:pPr>
      <w:spacing w:before="100" w:beforeAutospacing="1" w:after="100" w:afterAutospacing="1" w:line="240" w:lineRule="auto"/>
      <w:jc w:val="center"/>
      <w:textAlignment w:val="top"/>
    </w:pPr>
    <w:rPr>
      <w:rFonts w:ascii="Tahoma" w:eastAsia="Arial Unicode MS" w:hAnsi="Tahoma" w:cs="Tahoma"/>
      <w:b/>
      <w:bCs/>
      <w:sz w:val="24"/>
      <w:szCs w:val="24"/>
      <w:lang w:val="en-GB"/>
    </w:rPr>
  </w:style>
  <w:style w:type="paragraph" w:customStyle="1" w:styleId="xl29">
    <w:name w:val="xl29"/>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val="en-GB"/>
    </w:rPr>
  </w:style>
  <w:style w:type="paragraph" w:customStyle="1" w:styleId="xl31">
    <w:name w:val="xl31"/>
    <w:basedOn w:val="Normal"/>
    <w:uiPriority w:val="99"/>
    <w:rsid w:val="009E285A"/>
    <w:pP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2">
    <w:name w:val="xl32"/>
    <w:basedOn w:val="Normal"/>
    <w:uiPriority w:val="99"/>
    <w:rsid w:val="009E285A"/>
    <w:pPr>
      <w:pBdr>
        <w:bottom w:val="double" w:sz="6"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3">
    <w:name w:val="xl33"/>
    <w:basedOn w:val="Normal"/>
    <w:uiPriority w:val="99"/>
    <w:rsid w:val="009E285A"/>
    <w:pPr>
      <w:pBdr>
        <w:bottom w:val="dotted" w:sz="4"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4">
    <w:name w:val="xl34"/>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val="en-GB"/>
    </w:rPr>
  </w:style>
  <w:style w:type="paragraph" w:customStyle="1" w:styleId="xl35">
    <w:name w:val="xl35"/>
    <w:basedOn w:val="Normal"/>
    <w:uiPriority w:val="99"/>
    <w:rsid w:val="009E285A"/>
    <w:pPr>
      <w:pBdr>
        <w:bottom w:val="single" w:sz="4"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6">
    <w:name w:val="xl36"/>
    <w:basedOn w:val="Normal"/>
    <w:uiPriority w:val="99"/>
    <w:rsid w:val="009E285A"/>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38">
    <w:name w:val="xl38"/>
    <w:basedOn w:val="Normal"/>
    <w:uiPriority w:val="99"/>
    <w:rsid w:val="009E285A"/>
    <w:pPr>
      <w:spacing w:before="100" w:beforeAutospacing="1" w:after="100" w:afterAutospacing="1" w:line="240" w:lineRule="auto"/>
      <w:textAlignment w:val="top"/>
    </w:pPr>
    <w:rPr>
      <w:rFonts w:ascii="Times New Roman" w:eastAsia="Arial Unicode MS" w:hAnsi="Times New Roman" w:cs="Times New Roman"/>
      <w:i/>
      <w:iCs/>
      <w:sz w:val="24"/>
      <w:szCs w:val="24"/>
      <w:lang w:val="en-GB"/>
    </w:rPr>
  </w:style>
  <w:style w:type="paragraph" w:customStyle="1" w:styleId="xl39">
    <w:name w:val="xl39"/>
    <w:basedOn w:val="Normal"/>
    <w:uiPriority w:val="99"/>
    <w:rsid w:val="009E285A"/>
    <w:pPr>
      <w:spacing w:before="100" w:beforeAutospacing="1" w:after="100" w:afterAutospacing="1" w:line="240" w:lineRule="auto"/>
      <w:jc w:val="center"/>
    </w:pPr>
    <w:rPr>
      <w:rFonts w:ascii="Tahoma" w:eastAsia="Arial Unicode MS" w:hAnsi="Tahoma" w:cs="Tahoma"/>
      <w:i/>
      <w:iCs/>
      <w:sz w:val="24"/>
      <w:szCs w:val="24"/>
      <w:lang w:val="en-GB"/>
    </w:rPr>
  </w:style>
  <w:style w:type="paragraph" w:customStyle="1" w:styleId="xl40">
    <w:name w:val="xl40"/>
    <w:basedOn w:val="Normal"/>
    <w:uiPriority w:val="99"/>
    <w:rsid w:val="009E285A"/>
    <w:pPr>
      <w:pBdr>
        <w:bottom w:val="double" w:sz="6" w:space="0" w:color="auto"/>
      </w:pBd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2">
    <w:name w:val="xl42"/>
    <w:basedOn w:val="Normal"/>
    <w:uiPriority w:val="99"/>
    <w:rsid w:val="009E285A"/>
    <w:pP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3">
    <w:name w:val="xl43"/>
    <w:basedOn w:val="Normal"/>
    <w:uiPriority w:val="99"/>
    <w:rsid w:val="009E285A"/>
    <w:pPr>
      <w:spacing w:before="100" w:beforeAutospacing="1" w:after="100" w:afterAutospacing="1" w:line="240" w:lineRule="auto"/>
      <w:jc w:val="center"/>
    </w:pPr>
    <w:rPr>
      <w:rFonts w:ascii="Tahoma" w:eastAsia="Arial Unicode MS" w:hAnsi="Tahoma" w:cs="Tahoma"/>
      <w:i/>
      <w:iCs/>
      <w:color w:val="000000"/>
      <w:sz w:val="24"/>
      <w:szCs w:val="24"/>
      <w:lang w:val="en-GB"/>
    </w:rPr>
  </w:style>
  <w:style w:type="paragraph" w:customStyle="1" w:styleId="xl44">
    <w:name w:val="xl44"/>
    <w:basedOn w:val="Normal"/>
    <w:uiPriority w:val="99"/>
    <w:rsid w:val="009E285A"/>
    <w:pPr>
      <w:pBdr>
        <w:bottom w:val="single" w:sz="4" w:space="0" w:color="auto"/>
      </w:pBd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5">
    <w:name w:val="xl45"/>
    <w:basedOn w:val="Normal"/>
    <w:uiPriority w:val="99"/>
    <w:rsid w:val="009E285A"/>
    <w:pPr>
      <w:pBdr>
        <w:bottom w:val="double" w:sz="6" w:space="0" w:color="auto"/>
      </w:pBdr>
      <w:spacing w:before="100" w:beforeAutospacing="1" w:after="100" w:afterAutospacing="1" w:line="240" w:lineRule="auto"/>
      <w:jc w:val="center"/>
    </w:pPr>
    <w:rPr>
      <w:rFonts w:ascii="Tahoma" w:eastAsia="Arial Unicode MS" w:hAnsi="Tahoma" w:cs="Tahoma"/>
      <w:i/>
      <w:iCs/>
      <w:sz w:val="24"/>
      <w:szCs w:val="24"/>
      <w:lang w:val="en-GB"/>
    </w:rPr>
  </w:style>
  <w:style w:type="paragraph" w:customStyle="1" w:styleId="xl46">
    <w:name w:val="xl46"/>
    <w:basedOn w:val="Normal"/>
    <w:uiPriority w:val="99"/>
    <w:rsid w:val="009E285A"/>
    <w:pPr>
      <w:spacing w:before="100" w:beforeAutospacing="1" w:after="100" w:afterAutospacing="1" w:line="240" w:lineRule="auto"/>
      <w:textAlignment w:val="top"/>
    </w:pPr>
    <w:rPr>
      <w:rFonts w:ascii="Tahoma" w:eastAsia="Arial Unicode MS" w:hAnsi="Tahoma" w:cs="Tahoma"/>
      <w:b/>
      <w:bCs/>
      <w:sz w:val="24"/>
      <w:szCs w:val="24"/>
      <w:lang w:val="en-GB"/>
    </w:rPr>
  </w:style>
  <w:style w:type="paragraph" w:customStyle="1" w:styleId="xl47">
    <w:name w:val="xl47"/>
    <w:basedOn w:val="Normal"/>
    <w:uiPriority w:val="99"/>
    <w:rsid w:val="009E285A"/>
    <w:pPr>
      <w:spacing w:before="100" w:beforeAutospacing="1" w:after="100" w:afterAutospacing="1" w:line="240" w:lineRule="auto"/>
      <w:textAlignment w:val="top"/>
    </w:pPr>
    <w:rPr>
      <w:rFonts w:ascii="Tahoma" w:eastAsia="Arial Unicode MS" w:hAnsi="Tahoma" w:cs="Tahoma"/>
      <w:b/>
      <w:bCs/>
      <w:i/>
      <w:iCs/>
      <w:sz w:val="24"/>
      <w:szCs w:val="24"/>
      <w:lang w:val="en-GB"/>
    </w:rPr>
  </w:style>
  <w:style w:type="paragraph" w:customStyle="1" w:styleId="font5">
    <w:name w:val="font5"/>
    <w:basedOn w:val="Normal"/>
    <w:uiPriority w:val="99"/>
    <w:rsid w:val="009E285A"/>
    <w:pPr>
      <w:spacing w:before="100" w:beforeAutospacing="1" w:after="100" w:afterAutospacing="1" w:line="240" w:lineRule="auto"/>
    </w:pPr>
    <w:rPr>
      <w:rFonts w:ascii="Tahoma" w:eastAsia="Arial Unicode MS" w:hAnsi="Tahoma" w:cs="Tahoma"/>
      <w:b/>
      <w:bCs/>
      <w:sz w:val="20"/>
      <w:szCs w:val="20"/>
      <w:lang w:val="en-GB"/>
    </w:rPr>
  </w:style>
  <w:style w:type="paragraph" w:customStyle="1" w:styleId="font6">
    <w:name w:val="font6"/>
    <w:basedOn w:val="Normal"/>
    <w:uiPriority w:val="99"/>
    <w:rsid w:val="009E285A"/>
    <w:pPr>
      <w:spacing w:before="100" w:beforeAutospacing="1" w:after="100" w:afterAutospacing="1" w:line="240" w:lineRule="auto"/>
    </w:pPr>
    <w:rPr>
      <w:rFonts w:ascii="Tahoma" w:eastAsia="Arial Unicode MS" w:hAnsi="Tahoma" w:cs="Tahoma"/>
      <w:color w:val="000000"/>
      <w:sz w:val="16"/>
      <w:szCs w:val="16"/>
      <w:lang w:val="en-GB"/>
    </w:rPr>
  </w:style>
  <w:style w:type="paragraph" w:customStyle="1" w:styleId="xl48">
    <w:name w:val="xl48"/>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lang w:val="en-GB"/>
    </w:rPr>
  </w:style>
  <w:style w:type="paragraph" w:customStyle="1" w:styleId="xl49">
    <w:name w:val="xl49"/>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lang w:val="en-GB"/>
    </w:rPr>
  </w:style>
  <w:style w:type="paragraph" w:customStyle="1" w:styleId="xl50">
    <w:name w:val="xl50"/>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customStyle="1" w:styleId="xl51">
    <w:name w:val="xl51"/>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2">
    <w:name w:val="xl52"/>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customStyle="1" w:styleId="xl53">
    <w:name w:val="xl53"/>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4">
    <w:name w:val="xl54"/>
    <w:basedOn w:val="Normal"/>
    <w:uiPriority w:val="99"/>
    <w:rsid w:val="009E285A"/>
    <w:pPr>
      <w:pBdr>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5">
    <w:name w:val="xl55"/>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6">
    <w:name w:val="xl56"/>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7">
    <w:name w:val="xl57"/>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8">
    <w:name w:val="xl58"/>
    <w:basedOn w:val="Normal"/>
    <w:uiPriority w:val="99"/>
    <w:rsid w:val="009E285A"/>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9">
    <w:name w:val="xl59"/>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60">
    <w:name w:val="xl60"/>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styleId="BodyTextIndent2">
    <w:name w:val="Body Text Indent 2"/>
    <w:basedOn w:val="Normal"/>
    <w:link w:val="BodyTextIndent2Char"/>
    <w:uiPriority w:val="99"/>
    <w:rsid w:val="009E285A"/>
    <w:pPr>
      <w:spacing w:after="0" w:line="240" w:lineRule="auto"/>
      <w:ind w:firstLine="720"/>
      <w:jc w:val="both"/>
    </w:pPr>
    <w:rPr>
      <w:rFonts w:ascii="Tahoma" w:eastAsia="Times New Roman" w:hAnsi="Tahoma" w:cs="Tahoma"/>
      <w:lang w:val="en-US" w:eastAsia="el-GR"/>
    </w:rPr>
  </w:style>
  <w:style w:type="character" w:customStyle="1" w:styleId="BodyTextIndent2Char">
    <w:name w:val="Body Text Indent 2 Char"/>
    <w:basedOn w:val="DefaultParagraphFont"/>
    <w:link w:val="BodyTextIndent2"/>
    <w:uiPriority w:val="99"/>
    <w:rsid w:val="009E285A"/>
    <w:rPr>
      <w:rFonts w:ascii="Tahoma" w:eastAsia="Times New Roman" w:hAnsi="Tahoma" w:cs="Tahoma"/>
      <w:kern w:val="0"/>
      <w:lang w:val="en-US" w:eastAsia="el-GR"/>
      <w14:ligatures w14:val="none"/>
    </w:rPr>
  </w:style>
  <w:style w:type="paragraph" w:styleId="ListBullet">
    <w:name w:val="List Bullet"/>
    <w:basedOn w:val="Normal"/>
    <w:autoRedefine/>
    <w:uiPriority w:val="99"/>
    <w:rsid w:val="009E285A"/>
    <w:pPr>
      <w:widowControl w:val="0"/>
      <w:numPr>
        <w:numId w:val="3"/>
      </w:num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CharCharCharChar">
    <w:name w:val="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bodytext3-contempora0">
    <w:name w:val="bodytext3-contempora0"/>
    <w:basedOn w:val="Normal"/>
    <w:uiPriority w:val="99"/>
    <w:rsid w:val="009E285A"/>
    <w:pPr>
      <w:spacing w:after="0" w:line="240" w:lineRule="auto"/>
    </w:pPr>
    <w:rPr>
      <w:rFonts w:ascii="Times New Roman" w:eastAsia="Times New Roman" w:hAnsi="Times New Roman" w:cs="Times New Roman"/>
      <w:sz w:val="24"/>
      <w:szCs w:val="24"/>
      <w:lang w:eastAsia="el-GR"/>
    </w:rPr>
  </w:style>
  <w:style w:type="paragraph" w:customStyle="1" w:styleId="xl61">
    <w:name w:val="xl61"/>
    <w:basedOn w:val="Normal"/>
    <w:uiPriority w:val="99"/>
    <w:rsid w:val="009E285A"/>
    <w:pPr>
      <w:spacing w:before="100" w:beforeAutospacing="1" w:after="100" w:afterAutospacing="1" w:line="240" w:lineRule="auto"/>
      <w:jc w:val="center"/>
    </w:pPr>
    <w:rPr>
      <w:rFonts w:ascii="Tahoma" w:eastAsia="Arial Unicode MS" w:hAnsi="Tahoma" w:cs="Tahoma"/>
      <w:b/>
      <w:bCs/>
      <w:i/>
      <w:iCs/>
      <w:sz w:val="24"/>
      <w:szCs w:val="24"/>
      <w:lang w:eastAsia="el-GR"/>
    </w:rPr>
  </w:style>
  <w:style w:type="paragraph" w:customStyle="1" w:styleId="xl62">
    <w:name w:val="xl62"/>
    <w:basedOn w:val="Normal"/>
    <w:uiPriority w:val="99"/>
    <w:rsid w:val="009E285A"/>
    <w:pPr>
      <w:spacing w:before="100" w:beforeAutospacing="1" w:after="100" w:afterAutospacing="1" w:line="240" w:lineRule="auto"/>
      <w:jc w:val="right"/>
      <w:textAlignment w:val="center"/>
    </w:pPr>
    <w:rPr>
      <w:rFonts w:ascii="Tahoma" w:eastAsia="Arial Unicode MS" w:hAnsi="Tahoma" w:cs="Tahoma"/>
      <w:color w:val="000000"/>
      <w:sz w:val="18"/>
      <w:szCs w:val="18"/>
      <w:lang w:eastAsia="el-GR"/>
    </w:rPr>
  </w:style>
  <w:style w:type="paragraph" w:customStyle="1" w:styleId="xl63">
    <w:name w:val="xl63"/>
    <w:basedOn w:val="Normal"/>
    <w:uiPriority w:val="99"/>
    <w:rsid w:val="009E285A"/>
    <w:pPr>
      <w:spacing w:before="100" w:beforeAutospacing="1" w:after="100" w:afterAutospacing="1" w:line="240" w:lineRule="auto"/>
      <w:jc w:val="center"/>
      <w:textAlignment w:val="center"/>
    </w:pPr>
    <w:rPr>
      <w:rFonts w:ascii="Tahoma" w:eastAsia="Arial Unicode MS" w:hAnsi="Tahoma" w:cs="Tahoma"/>
      <w:i/>
      <w:iCs/>
      <w:sz w:val="24"/>
      <w:szCs w:val="24"/>
      <w:lang w:eastAsia="el-GR"/>
    </w:rPr>
  </w:style>
  <w:style w:type="paragraph" w:customStyle="1" w:styleId="xl64">
    <w:name w:val="xl64"/>
    <w:basedOn w:val="Normal"/>
    <w:uiPriority w:val="99"/>
    <w:rsid w:val="009E285A"/>
    <w:pPr>
      <w:spacing w:before="100" w:beforeAutospacing="1" w:after="100" w:afterAutospacing="1" w:line="240" w:lineRule="auto"/>
      <w:jc w:val="center"/>
    </w:pPr>
    <w:rPr>
      <w:rFonts w:ascii="Tahoma" w:eastAsia="Arial Unicode MS" w:hAnsi="Tahoma" w:cs="Tahoma"/>
      <w:i/>
      <w:iCs/>
      <w:color w:val="000000"/>
      <w:sz w:val="24"/>
      <w:szCs w:val="24"/>
      <w:lang w:eastAsia="el-GR"/>
    </w:rPr>
  </w:style>
  <w:style w:type="paragraph" w:customStyle="1" w:styleId="xl65">
    <w:name w:val="xl65"/>
    <w:basedOn w:val="Normal"/>
    <w:uiPriority w:val="99"/>
    <w:rsid w:val="009E285A"/>
    <w:pPr>
      <w:spacing w:before="100" w:beforeAutospacing="1" w:after="100" w:afterAutospacing="1" w:line="240" w:lineRule="auto"/>
      <w:ind w:firstLineChars="100" w:firstLine="100"/>
      <w:textAlignment w:val="top"/>
    </w:pPr>
    <w:rPr>
      <w:rFonts w:ascii="Tahoma" w:eastAsia="Arial Unicode MS" w:hAnsi="Tahoma" w:cs="Tahoma"/>
      <w:sz w:val="18"/>
      <w:szCs w:val="18"/>
      <w:lang w:eastAsia="el-GR"/>
    </w:rPr>
  </w:style>
  <w:style w:type="paragraph" w:customStyle="1" w:styleId="xl66">
    <w:name w:val="xl66"/>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eastAsia="el-GR"/>
    </w:rPr>
  </w:style>
  <w:style w:type="paragraph" w:customStyle="1" w:styleId="xl67">
    <w:name w:val="xl67"/>
    <w:basedOn w:val="Normal"/>
    <w:uiPriority w:val="99"/>
    <w:rsid w:val="009E285A"/>
    <w:pPr>
      <w:spacing w:before="100" w:beforeAutospacing="1" w:after="100" w:afterAutospacing="1" w:line="240" w:lineRule="auto"/>
      <w:ind w:firstLineChars="100" w:firstLine="100"/>
    </w:pPr>
    <w:rPr>
      <w:rFonts w:ascii="Tahoma" w:eastAsia="Arial Unicode MS" w:hAnsi="Tahoma" w:cs="Tahoma"/>
      <w:b/>
      <w:bCs/>
      <w:sz w:val="24"/>
      <w:szCs w:val="24"/>
      <w:lang w:eastAsia="el-GR"/>
    </w:rPr>
  </w:style>
  <w:style w:type="character" w:customStyle="1" w:styleId="text">
    <w:name w:val="text"/>
    <w:rsid w:val="009E285A"/>
    <w:rPr>
      <w:rFonts w:cs="Times New Roman"/>
    </w:rPr>
  </w:style>
  <w:style w:type="paragraph" w:customStyle="1" w:styleId="Default">
    <w:name w:val="Default"/>
    <w:rsid w:val="009E285A"/>
    <w:pPr>
      <w:autoSpaceDE w:val="0"/>
      <w:autoSpaceDN w:val="0"/>
      <w:adjustRightInd w:val="0"/>
      <w:spacing w:after="0" w:line="240" w:lineRule="auto"/>
    </w:pPr>
    <w:rPr>
      <w:rFonts w:ascii="Tahoma" w:eastAsia="Times New Roman" w:hAnsi="Tahoma" w:cs="Times New Roman"/>
      <w:color w:val="000000"/>
      <w:kern w:val="0"/>
      <w:sz w:val="24"/>
      <w:szCs w:val="24"/>
      <w:lang w:eastAsia="el-GR"/>
      <w14:ligatures w14:val="none"/>
    </w:rPr>
  </w:style>
  <w:style w:type="paragraph" w:customStyle="1" w:styleId="as">
    <w:name w:val=".as..."/>
    <w:basedOn w:val="Default"/>
    <w:next w:val="Default"/>
    <w:uiPriority w:val="99"/>
    <w:rsid w:val="009E285A"/>
    <w:rPr>
      <w:color w:val="auto"/>
    </w:rPr>
  </w:style>
  <w:style w:type="table" w:styleId="TableGrid">
    <w:name w:val="Table Grid"/>
    <w:basedOn w:val="TableNormal"/>
    <w:rsid w:val="009E285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CharCharCharCharCharCharCharCharCharCharCharCharChar">
    <w:name w:val="Char Char Char Char1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E285A"/>
    <w:pPr>
      <w:spacing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rsid w:val="009E285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9E285A"/>
    <w:rPr>
      <w:rFonts w:ascii="Tahoma" w:eastAsia="Times New Roman" w:hAnsi="Tahoma" w:cs="Tahoma"/>
      <w:kern w:val="0"/>
      <w:sz w:val="16"/>
      <w:szCs w:val="16"/>
      <w:lang w:val="en-US"/>
      <w14:ligatures w14:val="none"/>
    </w:rPr>
  </w:style>
  <w:style w:type="paragraph" w:customStyle="1" w:styleId="CharCharCharChar1CharCharCharCharCharCharCharCharCharChar">
    <w:name w:val="Char Char Char Char1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
    <w:name w:val="Char Char Char Char1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CharCharCharCharCharCharCharCharCharChar1CharCharCharCharCharCharCharCharCharCharCharChar">
    <w:name w:val="Char Char Char Char1 Char Char Char Char Char Char Char Char Char Char Char Char Char Char Char Char1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title21">
    <w:name w:val="title21"/>
    <w:rsid w:val="009E285A"/>
    <w:rPr>
      <w:rFonts w:ascii="Tahoma" w:hAnsi="Tahoma"/>
      <w:b/>
      <w:color w:val="1789C3"/>
      <w:u w:val="none"/>
      <w:effect w:val="none"/>
    </w:rPr>
  </w:style>
  <w:style w:type="paragraph" w:customStyle="1" w:styleId="CharCharCharChar1CharCharCharCharCharCharCharCharCharCharCharCharCharCharCharChar1CharCharCharCharCharCharCharCharCharCharCharCharCharCharCharCharCharCharCharChar">
    <w:name w:val="Char Char Char Char1 Char Char Char Char Char Char Char Char Char Char Char Char Char Char Char Char1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CharCharCharCharCharCharCharCharCharChar1CharCharCharCharCharCharCharCharCharCharCharCharCharCharCharCharCharCharCharChar1">
    <w:name w:val="Char Char Char Char1 Char Char Char Char Char Char Char Char Char Char Char Char Char Char Char Char1 Char Char Char Char Char Char Char Char Char Char Char Char Char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CharChar1">
    <w:name w:val="Char Char Char Char1 Char Char Char Char Char Char1 Char Char Char Char Char Char Char Char Char Char Char Char Char Char Char Char Char Char Char Char Char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
    <w:name w:val="Char Char Char Char1 Char Char Char Char Char Char1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
    <w:name w:val="Char Char Char Char1 Char Char Char Char Char Char1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styleId="HTMLTypewriter">
    <w:name w:val="HTML Typewriter"/>
    <w:rsid w:val="009E285A"/>
    <w:rPr>
      <w:rFonts w:ascii="Courier New" w:hAnsi="Courier New"/>
      <w:sz w:val="20"/>
    </w:rPr>
  </w:style>
  <w:style w:type="paragraph" w:customStyle="1" w:styleId="CharCharCharChar1CharCharCharCharCharChar1CharCharCharCharCharChar1CharCharCharCharCharCharCharCharCharCharCharCharCharCharCharCharCharCharCharChar">
    <w:name w:val="Char Char Char Char1 Char Char Char Char Char Char1 Char Char Char Char Char Char1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
    <w:name w:val="Char Char Char Char1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a">
    <w:name w:val="κειμενο οτε"/>
    <w:basedOn w:val="Normal"/>
    <w:link w:val="Char0"/>
    <w:rsid w:val="009E285A"/>
    <w:pPr>
      <w:tabs>
        <w:tab w:val="left" w:pos="0"/>
      </w:tabs>
      <w:spacing w:after="0" w:line="240" w:lineRule="auto"/>
      <w:jc w:val="both"/>
    </w:pPr>
    <w:rPr>
      <w:rFonts w:ascii="Franklin Gothic Book" w:eastAsia="Times New Roman" w:hAnsi="Franklin Gothic Book" w:cs="Times New Roman"/>
      <w:sz w:val="24"/>
      <w:szCs w:val="20"/>
      <w:lang w:eastAsia="el-GR"/>
    </w:rPr>
  </w:style>
  <w:style w:type="character" w:customStyle="1" w:styleId="Char0">
    <w:name w:val="κειμενο οτε Char"/>
    <w:link w:val="a"/>
    <w:locked/>
    <w:rsid w:val="009E285A"/>
    <w:rPr>
      <w:rFonts w:ascii="Franklin Gothic Book" w:eastAsia="Times New Roman" w:hAnsi="Franklin Gothic Book" w:cs="Times New Roman"/>
      <w:kern w:val="0"/>
      <w:sz w:val="24"/>
      <w:szCs w:val="20"/>
      <w:lang w:eastAsia="el-GR"/>
      <w14:ligatures w14:val="none"/>
    </w:rPr>
  </w:style>
  <w:style w:type="paragraph" w:customStyle="1" w:styleId="CharCharCharChar1CharCharCharCharCharChar1CharCharCharCharCharChar1CharCharCharChar">
    <w:name w:val="Char Char Char Char1 Char Char Char Char Char Char1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
    <w:name w:val="Char Char Char Char1 Char Char Char Char Char Char1 Char Char Char Char Char Char1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CharCharCharCharCharCharCharCharCharCharCharCharChar1CharCharCharCharCharCharChar">
    <w:name w:val="Char Char Char Char1 Char Char Char Char Char Char1 Char Char Char Char Char Char1 Char Char Char Char Char Char Char Char Char Char Char Char Char Char Char Char Char Char Char Char1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CharCharCharCharCharCharCharCharCharCharCharCharChar1CharCharCharCharCharCharChar1">
    <w:name w:val="Char Char Char Char1 Char Char Char Char Char Char1 Char Char Char Char Char Char1 Char Char Char Char Char Char Char Char Char Char Char Char Char Char Char Char Char Char Char Char1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1CharCharCharCharCharCharCharCharCharCharCharChar">
    <w:name w:val="Char Char1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styleId="Strong">
    <w:name w:val="Strong"/>
    <w:uiPriority w:val="22"/>
    <w:qFormat/>
    <w:rsid w:val="009E285A"/>
    <w:rPr>
      <w:b/>
    </w:rPr>
  </w:style>
  <w:style w:type="paragraph" w:customStyle="1" w:styleId="Tahoma">
    <w:name w:val="Βασικό + Tahoma"/>
    <w:aliases w:val="11 pt,Κόκκινο"/>
    <w:basedOn w:val="Normal"/>
    <w:uiPriority w:val="99"/>
    <w:rsid w:val="009E285A"/>
    <w:pPr>
      <w:spacing w:after="0" w:line="240" w:lineRule="auto"/>
    </w:pPr>
    <w:rPr>
      <w:rFonts w:ascii="Tahoma" w:eastAsia="Times New Roman" w:hAnsi="Tahoma" w:cs="Tahoma"/>
      <w:color w:val="FF0000"/>
      <w:lang w:val="en-US"/>
    </w:rPr>
  </w:style>
  <w:style w:type="paragraph" w:customStyle="1" w:styleId="CharChar3CharCharCharCharCharCharCharCharCharCharCharCharCharCharCharCharCharCharCharCharCharCharCharCharCharCharCharChar">
    <w:name w:val="Char Char3 Char Char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CharChar2">
    <w:name w:val="Char Char2"/>
    <w:rsid w:val="009E285A"/>
    <w:rPr>
      <w:rFonts w:ascii="Tahoma" w:hAnsi="Tahom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2CharCharCharChar">
    <w:name w:val="Char Char2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CharChar6">
    <w:name w:val="Char Char6"/>
    <w:rsid w:val="009E285A"/>
    <w:rPr>
      <w:rFonts w:ascii="Tahoma" w:hAnsi="Tahoma"/>
      <w:lang w:val="en-US" w:eastAsia="en-US"/>
    </w:rPr>
  </w:style>
  <w:style w:type="paragraph" w:customStyle="1" w:styleId="CharCharCharCharCharChar">
    <w:name w:val="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CharChar1CharCharCharCharCharCharCharChar">
    <w:name w:val="Char Char Char Char Char Char1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textbook">
    <w:name w:val="text book"/>
    <w:rsid w:val="009E285A"/>
    <w:rPr>
      <w:rFonts w:ascii="TheFutura-Book" w:eastAsia="TheFutura-Book"/>
      <w:color w:val="000000"/>
      <w:sz w:val="18"/>
      <w:vertAlign w:val="baseline"/>
    </w:rPr>
  </w:style>
  <w:style w:type="paragraph" w:customStyle="1" w:styleId="CharCharCharCharCharCharCharCharCharCharCharChar">
    <w:name w:val="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a0">
    <w:name w:val="ΚΕΙΜΕΝΟ ΟΤΕ"/>
    <w:basedOn w:val="Normal"/>
    <w:link w:val="Char1"/>
    <w:autoRedefine/>
    <w:rsid w:val="009E285A"/>
    <w:pPr>
      <w:tabs>
        <w:tab w:val="left" w:pos="0"/>
      </w:tabs>
      <w:spacing w:after="0" w:line="240" w:lineRule="auto"/>
      <w:jc w:val="both"/>
    </w:pPr>
    <w:rPr>
      <w:rFonts w:ascii="Tahoma" w:eastAsia="Times New Roman" w:hAnsi="Tahoma" w:cs="Tahoma"/>
      <w:lang w:val="en-US" w:eastAsia="el-GR"/>
    </w:rPr>
  </w:style>
  <w:style w:type="character" w:customStyle="1" w:styleId="Char1">
    <w:name w:val="ΚΕΙΜΕΝΟ ΟΤΕ Char"/>
    <w:link w:val="a0"/>
    <w:locked/>
    <w:rsid w:val="009E285A"/>
    <w:rPr>
      <w:rFonts w:ascii="Tahoma" w:eastAsia="Times New Roman" w:hAnsi="Tahoma" w:cs="Tahoma"/>
      <w:kern w:val="0"/>
      <w:lang w:val="en-US" w:eastAsia="el-GR"/>
      <w14:ligatures w14:val="none"/>
    </w:rPr>
  </w:style>
  <w:style w:type="paragraph" w:customStyle="1" w:styleId="CharChar1CharCharCharCharCharCharCharCharCharCharCharChar1CharCharCharChar">
    <w:name w:val="Char Char1 Char Char Char Char Char Char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olorfulList-Accent11">
    <w:name w:val="Colorful List - Accent 11"/>
    <w:basedOn w:val="Normal"/>
    <w:uiPriority w:val="99"/>
    <w:qFormat/>
    <w:rsid w:val="009E285A"/>
    <w:pPr>
      <w:spacing w:after="0" w:line="240" w:lineRule="auto"/>
      <w:ind w:left="720"/>
      <w:contextualSpacing/>
    </w:pPr>
    <w:rPr>
      <w:rFonts w:ascii="Times New Roman" w:eastAsia="Times New Roman" w:hAnsi="Times New Roman" w:cs="Times New Roman"/>
      <w:sz w:val="20"/>
      <w:szCs w:val="20"/>
      <w:lang w:val="en-US"/>
    </w:rPr>
  </w:style>
  <w:style w:type="character" w:styleId="CommentReference">
    <w:name w:val="annotation reference"/>
    <w:uiPriority w:val="99"/>
    <w:rsid w:val="009E285A"/>
    <w:rPr>
      <w:sz w:val="16"/>
      <w:szCs w:val="16"/>
    </w:rPr>
  </w:style>
  <w:style w:type="paragraph" w:styleId="CommentText">
    <w:name w:val="annotation text"/>
    <w:basedOn w:val="Normal"/>
    <w:link w:val="CommentTextChar"/>
    <w:uiPriority w:val="99"/>
    <w:rsid w:val="009E285A"/>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9E285A"/>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rsid w:val="009E285A"/>
    <w:rPr>
      <w:b/>
      <w:bCs/>
    </w:rPr>
  </w:style>
  <w:style w:type="character" w:customStyle="1" w:styleId="CommentSubjectChar">
    <w:name w:val="Comment Subject Char"/>
    <w:basedOn w:val="CommentTextChar"/>
    <w:link w:val="CommentSubject"/>
    <w:uiPriority w:val="99"/>
    <w:rsid w:val="009E285A"/>
    <w:rPr>
      <w:rFonts w:ascii="Times New Roman" w:eastAsia="Times New Roman" w:hAnsi="Times New Roman" w:cs="Times New Roman"/>
      <w:b/>
      <w:bCs/>
      <w:kern w:val="0"/>
      <w:sz w:val="20"/>
      <w:szCs w:val="20"/>
      <w:lang w:val="en-US"/>
      <w14:ligatures w14:val="none"/>
    </w:rPr>
  </w:style>
  <w:style w:type="paragraph" w:styleId="ListParagraph">
    <w:name w:val="List Paragraph"/>
    <w:aliases w:val="List Paragraph1,Resume Title,Citation List,heading 4,Bullet List,FooterText,numbered,Paragraphe de liste1,Bulletr List Paragraph,列出段落,列出段落1,List Paragraph2,List Paragraph21,Párrafo de lista1,Parágrafo da Lista1,リスト段落1,Listeafsnit1,Foot"/>
    <w:basedOn w:val="Normal"/>
    <w:link w:val="ListParagraphChar"/>
    <w:uiPriority w:val="99"/>
    <w:qFormat/>
    <w:rsid w:val="009E285A"/>
    <w:pPr>
      <w:spacing w:after="0" w:line="240" w:lineRule="auto"/>
      <w:ind w:left="720"/>
      <w:contextualSpacing/>
    </w:pPr>
    <w:rPr>
      <w:rFonts w:ascii="Times New Roman" w:eastAsia="Times New Roman" w:hAnsi="Times New Roman" w:cs="Times New Roman"/>
      <w:sz w:val="20"/>
      <w:szCs w:val="20"/>
      <w:lang w:val="en-US"/>
    </w:rPr>
  </w:style>
  <w:style w:type="paragraph" w:styleId="Title">
    <w:name w:val="Title"/>
    <w:basedOn w:val="Normal"/>
    <w:next w:val="Normal"/>
    <w:link w:val="TitleChar"/>
    <w:uiPriority w:val="99"/>
    <w:qFormat/>
    <w:rsid w:val="009E285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9E285A"/>
    <w:rPr>
      <w:rFonts w:ascii="Cambria" w:eastAsia="Times New Roman" w:hAnsi="Cambria" w:cs="Times New Roman"/>
      <w:color w:val="17365D"/>
      <w:spacing w:val="5"/>
      <w:kern w:val="28"/>
      <w:sz w:val="52"/>
      <w:szCs w:val="52"/>
      <w:lang w:val="en-US"/>
      <w14:ligatures w14:val="none"/>
    </w:rPr>
  </w:style>
  <w:style w:type="paragraph" w:styleId="IntenseQuote">
    <w:name w:val="Intense Quote"/>
    <w:basedOn w:val="Normal"/>
    <w:next w:val="Normal"/>
    <w:link w:val="IntenseQuoteChar"/>
    <w:uiPriority w:val="60"/>
    <w:qFormat/>
    <w:rsid w:val="009E285A"/>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n-US"/>
    </w:rPr>
  </w:style>
  <w:style w:type="character" w:customStyle="1" w:styleId="IntenseQuoteChar">
    <w:name w:val="Intense Quote Char"/>
    <w:basedOn w:val="DefaultParagraphFont"/>
    <w:link w:val="IntenseQuote"/>
    <w:uiPriority w:val="60"/>
    <w:rsid w:val="009E285A"/>
    <w:rPr>
      <w:rFonts w:ascii="Times New Roman" w:eastAsia="Times New Roman" w:hAnsi="Times New Roman" w:cs="Times New Roman"/>
      <w:b/>
      <w:bCs/>
      <w:i/>
      <w:iCs/>
      <w:color w:val="4F81BD"/>
      <w:kern w:val="0"/>
      <w:sz w:val="20"/>
      <w:szCs w:val="20"/>
      <w:lang w:val="en-US"/>
      <w14:ligatures w14:val="none"/>
    </w:rPr>
  </w:style>
  <w:style w:type="paragraph" w:styleId="Revision">
    <w:name w:val="Revision"/>
    <w:hidden/>
    <w:uiPriority w:val="71"/>
    <w:semiHidden/>
    <w:rsid w:val="009E285A"/>
    <w:p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prcontactc">
    <w:name w:val="prcontactc"/>
    <w:basedOn w:val="Normal"/>
    <w:uiPriority w:val="99"/>
    <w:rsid w:val="009E285A"/>
    <w:pPr>
      <w:spacing w:after="0" w:line="240" w:lineRule="auto"/>
    </w:pPr>
    <w:rPr>
      <w:rFonts w:ascii="Times New Roman" w:hAnsi="Times New Roman" w:cs="Times New Roman"/>
      <w:sz w:val="24"/>
      <w:szCs w:val="24"/>
      <w:lang w:val="en-US"/>
    </w:rPr>
  </w:style>
  <w:style w:type="character" w:styleId="PlaceholderText">
    <w:name w:val="Placeholder Text"/>
    <w:basedOn w:val="DefaultParagraphFont"/>
    <w:uiPriority w:val="99"/>
    <w:semiHidden/>
    <w:rsid w:val="009E285A"/>
    <w:rPr>
      <w:color w:val="808080"/>
    </w:rPr>
  </w:style>
  <w:style w:type="paragraph" w:customStyle="1" w:styleId="1">
    <w:name w:val="ΕΠΙΚΕΦΑΛΙΔΕΣ 1"/>
    <w:basedOn w:val="Normal"/>
    <w:autoRedefine/>
    <w:uiPriority w:val="99"/>
    <w:rsid w:val="009E285A"/>
    <w:pPr>
      <w:spacing w:after="0" w:line="240" w:lineRule="auto"/>
      <w:ind w:left="-1202" w:firstLine="1202"/>
    </w:pPr>
    <w:rPr>
      <w:rFonts w:ascii="Franklin Gothic Book" w:eastAsia="Times New Roman" w:hAnsi="Franklin Gothic Book" w:cs="Times New Roman"/>
      <w:b/>
      <w:bCs/>
      <w:color w:val="0051A2"/>
      <w:spacing w:val="30"/>
      <w:lang w:val="en-GB" w:eastAsia="el-GR"/>
    </w:rPr>
  </w:style>
  <w:style w:type="character" w:customStyle="1" w:styleId="textbook0">
    <w:name w:val="textbook"/>
    <w:basedOn w:val="DefaultParagraphFont"/>
    <w:rsid w:val="009E285A"/>
  </w:style>
  <w:style w:type="paragraph" w:styleId="EndnoteText">
    <w:name w:val="endnote text"/>
    <w:basedOn w:val="Normal"/>
    <w:link w:val="EndnoteTextChar"/>
    <w:uiPriority w:val="99"/>
    <w:semiHidden/>
    <w:unhideWhenUsed/>
    <w:rsid w:val="009E285A"/>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9E285A"/>
    <w:rPr>
      <w:rFonts w:ascii="Times New Roman" w:eastAsia="Times New Roman" w:hAnsi="Times New Roman" w:cs="Times New Roman"/>
      <w:kern w:val="0"/>
      <w:sz w:val="20"/>
      <w:szCs w:val="20"/>
      <w:lang w:val="en-US"/>
      <w14:ligatures w14:val="none"/>
    </w:rPr>
  </w:style>
  <w:style w:type="character" w:styleId="EndnoteReference">
    <w:name w:val="endnote reference"/>
    <w:basedOn w:val="DefaultParagraphFont"/>
    <w:semiHidden/>
    <w:unhideWhenUsed/>
    <w:rsid w:val="009E285A"/>
    <w:rPr>
      <w:vertAlign w:val="superscript"/>
    </w:rPr>
  </w:style>
  <w:style w:type="table" w:styleId="TableList5">
    <w:name w:val="Table List 5"/>
    <w:basedOn w:val="TableNormal"/>
    <w:rsid w:val="009E285A"/>
    <w:pPr>
      <w:spacing w:after="0" w:line="240" w:lineRule="auto"/>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E285A"/>
    <w:rPr>
      <w:color w:val="605E5C"/>
      <w:shd w:val="clear" w:color="auto" w:fill="E1DFDD"/>
    </w:rPr>
  </w:style>
  <w:style w:type="character" w:customStyle="1" w:styleId="ListParagraphChar">
    <w:name w:val="List Paragraph Char"/>
    <w:aliases w:val="List Paragraph1 Char,Resume Title Char,Citation List Char,heading 4 Char,Bullet List Char,FooterText Char,numbered Char,Paragraphe de liste1 Char,Bulletr List Paragraph Char,列出段落 Char,列出段落1 Char,List Paragraph2 Char,リスト段落1 Char"/>
    <w:link w:val="ListParagraph"/>
    <w:uiPriority w:val="99"/>
    <w:qFormat/>
    <w:locked/>
    <w:rsid w:val="009E285A"/>
    <w:rPr>
      <w:rFonts w:ascii="Times New Roman" w:eastAsia="Times New Roman" w:hAnsi="Times New Roman" w:cs="Times New Roman"/>
      <w:kern w:val="0"/>
      <w:sz w:val="20"/>
      <w:szCs w:val="20"/>
      <w:lang w:val="en-US"/>
      <w14:ligatures w14:val="none"/>
    </w:rPr>
  </w:style>
  <w:style w:type="character" w:styleId="Emphasis">
    <w:name w:val="Emphasis"/>
    <w:basedOn w:val="DefaultParagraphFont"/>
    <w:uiPriority w:val="20"/>
    <w:qFormat/>
    <w:rsid w:val="009E285A"/>
    <w:rPr>
      <w:i/>
      <w:iCs/>
    </w:rPr>
  </w:style>
  <w:style w:type="paragraph" w:customStyle="1" w:styleId="a1">
    <w:name w:val="κείμενο οτε κουκίδα"/>
    <w:basedOn w:val="Normal"/>
    <w:link w:val="Char2"/>
    <w:rsid w:val="009E285A"/>
    <w:pPr>
      <w:tabs>
        <w:tab w:val="num" w:pos="360"/>
      </w:tabs>
      <w:spacing w:after="0" w:line="240" w:lineRule="auto"/>
      <w:ind w:left="360" w:hanging="360"/>
      <w:jc w:val="both"/>
    </w:pPr>
    <w:rPr>
      <w:rFonts w:ascii="Franklin Gothic Book" w:eastAsia="Times New Roman" w:hAnsi="Franklin Gothic Book" w:cs="Times New Roman"/>
      <w:sz w:val="20"/>
      <w:szCs w:val="20"/>
      <w:lang w:eastAsia="el-GR"/>
    </w:rPr>
  </w:style>
  <w:style w:type="character" w:customStyle="1" w:styleId="Char2">
    <w:name w:val="κείμενο οτε κουκίδα Char"/>
    <w:link w:val="a1"/>
    <w:rsid w:val="009E285A"/>
    <w:rPr>
      <w:rFonts w:ascii="Franklin Gothic Book" w:eastAsia="Times New Roman" w:hAnsi="Franklin Gothic Book" w:cs="Times New Roman"/>
      <w:kern w:val="0"/>
      <w:sz w:val="20"/>
      <w:szCs w:val="20"/>
      <w:lang w:eastAsia="el-GR"/>
      <w14:ligatures w14:val="none"/>
    </w:rPr>
  </w:style>
  <w:style w:type="paragraph" w:styleId="HTMLPreformatted">
    <w:name w:val="HTML Preformatted"/>
    <w:basedOn w:val="Normal"/>
    <w:link w:val="HTMLPreformattedChar"/>
    <w:uiPriority w:val="99"/>
    <w:semiHidden/>
    <w:unhideWhenUsed/>
    <w:rsid w:val="009E2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9E285A"/>
    <w:rPr>
      <w:rFonts w:ascii="Courier New" w:eastAsia="Times New Roman" w:hAnsi="Courier New" w:cs="Courier New"/>
      <w:kern w:val="0"/>
      <w:sz w:val="20"/>
      <w:szCs w:val="20"/>
      <w:lang w:eastAsia="el-GR"/>
      <w14:ligatures w14:val="none"/>
    </w:rPr>
  </w:style>
  <w:style w:type="paragraph" w:customStyle="1" w:styleId="Flietextneo">
    <w:name w:val="Fließtext (neo)"/>
    <w:rsid w:val="009E285A"/>
    <w:pPr>
      <w:spacing w:after="0" w:line="240" w:lineRule="auto"/>
      <w:jc w:val="both"/>
    </w:pPr>
    <w:rPr>
      <w:rFonts w:ascii="TeleNeo Office" w:eastAsia="Times New Roman" w:hAnsi="TeleNeo Office" w:cs="Arial"/>
      <w:kern w:val="0"/>
      <w:sz w:val="18"/>
      <w:szCs w:val="24"/>
      <w:lang w:val="de-DE"/>
      <w14:ligatures w14:val="none"/>
    </w:rPr>
  </w:style>
  <w:style w:type="character" w:customStyle="1" w:styleId="y2iqfc">
    <w:name w:val="y2iqfc"/>
    <w:basedOn w:val="DefaultParagraphFont"/>
    <w:rsid w:val="009E285A"/>
  </w:style>
  <w:style w:type="character" w:styleId="UnresolvedMention">
    <w:name w:val="Unresolved Mention"/>
    <w:basedOn w:val="DefaultParagraphFont"/>
    <w:uiPriority w:val="99"/>
    <w:semiHidden/>
    <w:unhideWhenUsed/>
    <w:rsid w:val="009E285A"/>
    <w:rPr>
      <w:color w:val="605E5C"/>
      <w:shd w:val="clear" w:color="auto" w:fill="E1DFDD"/>
    </w:rPr>
  </w:style>
  <w:style w:type="paragraph" w:customStyle="1" w:styleId="OTENormal">
    <w:name w:val="OTE Normal"/>
    <w:basedOn w:val="Normal"/>
    <w:autoRedefine/>
    <w:qFormat/>
    <w:rsid w:val="00AA195C"/>
    <w:pPr>
      <w:tabs>
        <w:tab w:val="left" w:pos="6946"/>
      </w:tabs>
      <w:suppressAutoHyphens/>
      <w:spacing w:after="0" w:line="240" w:lineRule="auto"/>
      <w:jc w:val="both"/>
    </w:pPr>
    <w:rPr>
      <w:rFonts w:ascii="Franklin Gothic Book" w:eastAsia="Times New Roman" w:hAnsi="Franklin Gothic Book" w:cs="Times New Roman"/>
      <w:spacing w:val="-2"/>
      <w:sz w:val="20"/>
      <w:szCs w:val="20"/>
    </w:rPr>
  </w:style>
  <w:style w:type="character" w:customStyle="1" w:styleId="cf01">
    <w:name w:val="cf01"/>
    <w:basedOn w:val="DefaultParagraphFont"/>
    <w:rsid w:val="007F3216"/>
    <w:rPr>
      <w:rFonts w:ascii="Segoe UI" w:hAnsi="Segoe UI" w:cs="Segoe UI" w:hint="default"/>
      <w:sz w:val="18"/>
      <w:szCs w:val="18"/>
    </w:rPr>
  </w:style>
  <w:style w:type="character" w:customStyle="1" w:styleId="rynqvb">
    <w:name w:val="rynqvb"/>
    <w:basedOn w:val="DefaultParagraphFont"/>
    <w:rsid w:val="0066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352">
      <w:bodyDiv w:val="1"/>
      <w:marLeft w:val="0"/>
      <w:marRight w:val="0"/>
      <w:marTop w:val="0"/>
      <w:marBottom w:val="0"/>
      <w:divBdr>
        <w:top w:val="none" w:sz="0" w:space="0" w:color="auto"/>
        <w:left w:val="none" w:sz="0" w:space="0" w:color="auto"/>
        <w:bottom w:val="none" w:sz="0" w:space="0" w:color="auto"/>
        <w:right w:val="none" w:sz="0" w:space="0" w:color="auto"/>
      </w:divBdr>
    </w:div>
    <w:div w:id="14425966">
      <w:bodyDiv w:val="1"/>
      <w:marLeft w:val="0"/>
      <w:marRight w:val="0"/>
      <w:marTop w:val="0"/>
      <w:marBottom w:val="0"/>
      <w:divBdr>
        <w:top w:val="none" w:sz="0" w:space="0" w:color="auto"/>
        <w:left w:val="none" w:sz="0" w:space="0" w:color="auto"/>
        <w:bottom w:val="none" w:sz="0" w:space="0" w:color="auto"/>
        <w:right w:val="none" w:sz="0" w:space="0" w:color="auto"/>
      </w:divBdr>
    </w:div>
    <w:div w:id="60179147">
      <w:bodyDiv w:val="1"/>
      <w:marLeft w:val="0"/>
      <w:marRight w:val="0"/>
      <w:marTop w:val="0"/>
      <w:marBottom w:val="0"/>
      <w:divBdr>
        <w:top w:val="none" w:sz="0" w:space="0" w:color="auto"/>
        <w:left w:val="none" w:sz="0" w:space="0" w:color="auto"/>
        <w:bottom w:val="none" w:sz="0" w:space="0" w:color="auto"/>
        <w:right w:val="none" w:sz="0" w:space="0" w:color="auto"/>
      </w:divBdr>
    </w:div>
    <w:div w:id="232203318">
      <w:bodyDiv w:val="1"/>
      <w:marLeft w:val="0"/>
      <w:marRight w:val="0"/>
      <w:marTop w:val="0"/>
      <w:marBottom w:val="0"/>
      <w:divBdr>
        <w:top w:val="none" w:sz="0" w:space="0" w:color="auto"/>
        <w:left w:val="none" w:sz="0" w:space="0" w:color="auto"/>
        <w:bottom w:val="none" w:sz="0" w:space="0" w:color="auto"/>
        <w:right w:val="none" w:sz="0" w:space="0" w:color="auto"/>
      </w:divBdr>
    </w:div>
    <w:div w:id="841044617">
      <w:bodyDiv w:val="1"/>
      <w:marLeft w:val="0"/>
      <w:marRight w:val="0"/>
      <w:marTop w:val="0"/>
      <w:marBottom w:val="0"/>
      <w:divBdr>
        <w:top w:val="none" w:sz="0" w:space="0" w:color="auto"/>
        <w:left w:val="none" w:sz="0" w:space="0" w:color="auto"/>
        <w:bottom w:val="none" w:sz="0" w:space="0" w:color="auto"/>
        <w:right w:val="none" w:sz="0" w:space="0" w:color="auto"/>
      </w:divBdr>
    </w:div>
    <w:div w:id="981883690">
      <w:bodyDiv w:val="1"/>
      <w:marLeft w:val="0"/>
      <w:marRight w:val="0"/>
      <w:marTop w:val="0"/>
      <w:marBottom w:val="0"/>
      <w:divBdr>
        <w:top w:val="none" w:sz="0" w:space="0" w:color="auto"/>
        <w:left w:val="none" w:sz="0" w:space="0" w:color="auto"/>
        <w:bottom w:val="none" w:sz="0" w:space="0" w:color="auto"/>
        <w:right w:val="none" w:sz="0" w:space="0" w:color="auto"/>
      </w:divBdr>
    </w:div>
    <w:div w:id="1057362590">
      <w:bodyDiv w:val="1"/>
      <w:marLeft w:val="0"/>
      <w:marRight w:val="0"/>
      <w:marTop w:val="0"/>
      <w:marBottom w:val="0"/>
      <w:divBdr>
        <w:top w:val="none" w:sz="0" w:space="0" w:color="auto"/>
        <w:left w:val="none" w:sz="0" w:space="0" w:color="auto"/>
        <w:bottom w:val="none" w:sz="0" w:space="0" w:color="auto"/>
        <w:right w:val="none" w:sz="0" w:space="0" w:color="auto"/>
      </w:divBdr>
    </w:div>
    <w:div w:id="1067149259">
      <w:bodyDiv w:val="1"/>
      <w:marLeft w:val="0"/>
      <w:marRight w:val="0"/>
      <w:marTop w:val="0"/>
      <w:marBottom w:val="0"/>
      <w:divBdr>
        <w:top w:val="none" w:sz="0" w:space="0" w:color="auto"/>
        <w:left w:val="none" w:sz="0" w:space="0" w:color="auto"/>
        <w:bottom w:val="none" w:sz="0" w:space="0" w:color="auto"/>
        <w:right w:val="none" w:sz="0" w:space="0" w:color="auto"/>
      </w:divBdr>
    </w:div>
    <w:div w:id="1075131853">
      <w:bodyDiv w:val="1"/>
      <w:marLeft w:val="0"/>
      <w:marRight w:val="0"/>
      <w:marTop w:val="0"/>
      <w:marBottom w:val="0"/>
      <w:divBdr>
        <w:top w:val="none" w:sz="0" w:space="0" w:color="auto"/>
        <w:left w:val="none" w:sz="0" w:space="0" w:color="auto"/>
        <w:bottom w:val="none" w:sz="0" w:space="0" w:color="auto"/>
        <w:right w:val="none" w:sz="0" w:space="0" w:color="auto"/>
      </w:divBdr>
    </w:div>
    <w:div w:id="1185049553">
      <w:bodyDiv w:val="1"/>
      <w:marLeft w:val="0"/>
      <w:marRight w:val="0"/>
      <w:marTop w:val="0"/>
      <w:marBottom w:val="0"/>
      <w:divBdr>
        <w:top w:val="none" w:sz="0" w:space="0" w:color="auto"/>
        <w:left w:val="none" w:sz="0" w:space="0" w:color="auto"/>
        <w:bottom w:val="none" w:sz="0" w:space="0" w:color="auto"/>
        <w:right w:val="none" w:sz="0" w:space="0" w:color="auto"/>
      </w:divBdr>
      <w:divsChild>
        <w:div w:id="732316125">
          <w:marLeft w:val="0"/>
          <w:marRight w:val="0"/>
          <w:marTop w:val="0"/>
          <w:marBottom w:val="0"/>
          <w:divBdr>
            <w:top w:val="none" w:sz="0" w:space="0" w:color="auto"/>
            <w:left w:val="none" w:sz="0" w:space="0" w:color="auto"/>
            <w:bottom w:val="none" w:sz="0" w:space="0" w:color="auto"/>
            <w:right w:val="none" w:sz="0" w:space="0" w:color="auto"/>
          </w:divBdr>
          <w:divsChild>
            <w:div w:id="2118911651">
              <w:marLeft w:val="0"/>
              <w:marRight w:val="0"/>
              <w:marTop w:val="0"/>
              <w:marBottom w:val="0"/>
              <w:divBdr>
                <w:top w:val="none" w:sz="0" w:space="0" w:color="auto"/>
                <w:left w:val="none" w:sz="0" w:space="0" w:color="auto"/>
                <w:bottom w:val="none" w:sz="0" w:space="0" w:color="auto"/>
                <w:right w:val="none" w:sz="0" w:space="0" w:color="auto"/>
              </w:divBdr>
              <w:divsChild>
                <w:div w:id="655063122">
                  <w:marLeft w:val="0"/>
                  <w:marRight w:val="0"/>
                  <w:marTop w:val="0"/>
                  <w:marBottom w:val="0"/>
                  <w:divBdr>
                    <w:top w:val="none" w:sz="0" w:space="0" w:color="auto"/>
                    <w:left w:val="none" w:sz="0" w:space="0" w:color="auto"/>
                    <w:bottom w:val="none" w:sz="0" w:space="0" w:color="auto"/>
                    <w:right w:val="none" w:sz="0" w:space="0" w:color="auto"/>
                  </w:divBdr>
                  <w:divsChild>
                    <w:div w:id="6813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054673">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579944174">
      <w:bodyDiv w:val="1"/>
      <w:marLeft w:val="0"/>
      <w:marRight w:val="0"/>
      <w:marTop w:val="0"/>
      <w:marBottom w:val="0"/>
      <w:divBdr>
        <w:top w:val="none" w:sz="0" w:space="0" w:color="auto"/>
        <w:left w:val="none" w:sz="0" w:space="0" w:color="auto"/>
        <w:bottom w:val="none" w:sz="0" w:space="0" w:color="auto"/>
        <w:right w:val="none" w:sz="0" w:space="0" w:color="auto"/>
      </w:divBdr>
    </w:div>
    <w:div w:id="1629122701">
      <w:bodyDiv w:val="1"/>
      <w:marLeft w:val="0"/>
      <w:marRight w:val="0"/>
      <w:marTop w:val="0"/>
      <w:marBottom w:val="0"/>
      <w:divBdr>
        <w:top w:val="none" w:sz="0" w:space="0" w:color="auto"/>
        <w:left w:val="none" w:sz="0" w:space="0" w:color="auto"/>
        <w:bottom w:val="none" w:sz="0" w:space="0" w:color="auto"/>
        <w:right w:val="none" w:sz="0" w:space="0" w:color="auto"/>
      </w:divBdr>
    </w:div>
    <w:div w:id="1642341034">
      <w:bodyDiv w:val="1"/>
      <w:marLeft w:val="0"/>
      <w:marRight w:val="0"/>
      <w:marTop w:val="0"/>
      <w:marBottom w:val="0"/>
      <w:divBdr>
        <w:top w:val="none" w:sz="0" w:space="0" w:color="auto"/>
        <w:left w:val="none" w:sz="0" w:space="0" w:color="auto"/>
        <w:bottom w:val="none" w:sz="0" w:space="0" w:color="auto"/>
        <w:right w:val="none" w:sz="0" w:space="0" w:color="auto"/>
      </w:divBdr>
    </w:div>
    <w:div w:id="1880166970">
      <w:bodyDiv w:val="1"/>
      <w:marLeft w:val="0"/>
      <w:marRight w:val="0"/>
      <w:marTop w:val="0"/>
      <w:marBottom w:val="0"/>
      <w:divBdr>
        <w:top w:val="none" w:sz="0" w:space="0" w:color="auto"/>
        <w:left w:val="none" w:sz="0" w:space="0" w:color="auto"/>
        <w:bottom w:val="none" w:sz="0" w:space="0" w:color="auto"/>
        <w:right w:val="none" w:sz="0" w:space="0" w:color="auto"/>
      </w:divBdr>
    </w:div>
    <w:div w:id="1958177250">
      <w:bodyDiv w:val="1"/>
      <w:marLeft w:val="0"/>
      <w:marRight w:val="0"/>
      <w:marTop w:val="0"/>
      <w:marBottom w:val="0"/>
      <w:divBdr>
        <w:top w:val="none" w:sz="0" w:space="0" w:color="auto"/>
        <w:left w:val="none" w:sz="0" w:space="0" w:color="auto"/>
        <w:bottom w:val="none" w:sz="0" w:space="0" w:color="auto"/>
        <w:right w:val="none" w:sz="0" w:space="0" w:color="auto"/>
      </w:divBdr>
      <w:divsChild>
        <w:div w:id="813260943">
          <w:marLeft w:val="0"/>
          <w:marRight w:val="0"/>
          <w:marTop w:val="0"/>
          <w:marBottom w:val="0"/>
          <w:divBdr>
            <w:top w:val="none" w:sz="0" w:space="0" w:color="auto"/>
            <w:left w:val="none" w:sz="0" w:space="0" w:color="auto"/>
            <w:bottom w:val="none" w:sz="0" w:space="0" w:color="auto"/>
            <w:right w:val="none" w:sz="0" w:space="0" w:color="auto"/>
          </w:divBdr>
          <w:divsChild>
            <w:div w:id="1776708410">
              <w:marLeft w:val="0"/>
              <w:marRight w:val="0"/>
              <w:marTop w:val="0"/>
              <w:marBottom w:val="0"/>
              <w:divBdr>
                <w:top w:val="none" w:sz="0" w:space="0" w:color="auto"/>
                <w:left w:val="none" w:sz="0" w:space="0" w:color="auto"/>
                <w:bottom w:val="none" w:sz="0" w:space="0" w:color="auto"/>
                <w:right w:val="none" w:sz="0" w:space="0" w:color="auto"/>
              </w:divBdr>
              <w:divsChild>
                <w:div w:id="709184133">
                  <w:marLeft w:val="0"/>
                  <w:marRight w:val="0"/>
                  <w:marTop w:val="0"/>
                  <w:marBottom w:val="0"/>
                  <w:divBdr>
                    <w:top w:val="none" w:sz="0" w:space="0" w:color="auto"/>
                    <w:left w:val="none" w:sz="0" w:space="0" w:color="auto"/>
                    <w:bottom w:val="none" w:sz="0" w:space="0" w:color="auto"/>
                    <w:right w:val="none" w:sz="0" w:space="0" w:color="auto"/>
                  </w:divBdr>
                  <w:divsChild>
                    <w:div w:id="6826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87399.themediaframe.eu/links/otegroup250514.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smote.gr/5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3FDBD7A21A0DD43A2717F04FE1D49F4" ma:contentTypeVersion="5" ma:contentTypeDescription="Δημιουργία νέου εγγράφου" ma:contentTypeScope="" ma:versionID="9471ee9170b804923bb0a29140ffeffc">
  <xsd:schema xmlns:xsd="http://www.w3.org/2001/XMLSchema" xmlns:xs="http://www.w3.org/2001/XMLSchema" xmlns:p="http://schemas.microsoft.com/office/2006/metadata/properties" xmlns:ns2="a63ba609-ed36-4a9e-b21f-a4dacc36b656" targetNamespace="http://schemas.microsoft.com/office/2006/metadata/properties" ma:root="true" ma:fieldsID="7240131dcb788d1c861762681bceeb46" ns2:_="">
    <xsd:import namespace="a63ba609-ed36-4a9e-b21f-a4dacc36b656"/>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ba609-ed36-4a9e-b21f-a4dacc36b656" elementFormDefault="qualified">
    <xsd:import namespace="http://schemas.microsoft.com/office/2006/documentManagement/types"/>
    <xsd:import namespace="http://schemas.microsoft.com/office/infopath/2007/PartnerControls"/>
    <xsd:element name="_dlc_Exempt" ma:index="8" nillable="true" ma:displayName="Εξαίρεση από την πολιτική..."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2ca9ad2a-70f0-45e6-af82-8e7861255b41" local="false">
  <p:Name>Auditing</p:Name>
  <p:Description/>
  <p:Statement/>
  <p:PolicyItems>
    <p:PolicyItem featureId="Microsoft.Office.RecordsManagement.PolicyFeatures.PolicyAudit">
      <p:Name>Έλεγχος</p:Name>
      <p:Description>Ελέγχει τις ενέργειες χρήστη σε έγγραφα και στοιχεία λίστας στο αρχείο καταγραφής ελέγχου.</p:Description>
      <p:CustomData>
        <Audit>
          <Update/>
          <View/>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E86A3-E750-455B-AC4A-E937D131B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ba609-ed36-4a9e-b21f-a4dacc36b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2FBC1-B7BB-4180-872C-B066AA85A116}">
  <ds:schemaRefs>
    <ds:schemaRef ds:uri="http://schemas.microsoft.com/office/2006/documentManagement/types"/>
    <ds:schemaRef ds:uri="a63ba609-ed36-4a9e-b21f-a4dacc36b656"/>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B701E25-7929-4032-B4D6-5B79B32905B2}">
  <ds:schemaRefs>
    <ds:schemaRef ds:uri="http://schemas.microsoft.com/sharepoint/v3/contenttype/forms"/>
  </ds:schemaRefs>
</ds:datastoreItem>
</file>

<file path=customXml/itemProps4.xml><?xml version="1.0" encoding="utf-8"?>
<ds:datastoreItem xmlns:ds="http://schemas.openxmlformats.org/officeDocument/2006/customXml" ds:itemID="{7B775696-B112-48E5-A9BE-CD27A2580DA3}">
  <ds:schemaRefs>
    <ds:schemaRef ds:uri="office.server.policy"/>
  </ds:schemaRefs>
</ds:datastoreItem>
</file>

<file path=customXml/itemProps5.xml><?xml version="1.0" encoding="utf-8"?>
<ds:datastoreItem xmlns:ds="http://schemas.openxmlformats.org/officeDocument/2006/customXml" ds:itemID="{31238156-EDCE-482A-AF2B-72A31F4A564A}">
  <ds:schemaRefs>
    <ds:schemaRef ds:uri="http://schemas.openxmlformats.org/officeDocument/2006/bibliography"/>
  </ds:schemaRefs>
</ds:datastoreItem>
</file>

<file path=docMetadata/LabelInfo.xml><?xml version="1.0" encoding="utf-8"?>
<clbl:labelList xmlns:clbl="http://schemas.microsoft.com/office/2020/mipLabelMetadata">
  <clbl:label id="{82bcfee7-4486-4309-a860-04936daa697d}" enabled="0" method="" siteId="{82bcfee7-4486-4309-a860-04936daa697d}" removed="1"/>
</clbl:labelList>
</file>

<file path=docProps/app.xml><?xml version="1.0" encoding="utf-8"?>
<Properties xmlns="http://schemas.openxmlformats.org/officeDocument/2006/extended-properties" xmlns:vt="http://schemas.openxmlformats.org/officeDocument/2006/docPropsVTypes">
  <Template>Normal</Template>
  <TotalTime>164</TotalTime>
  <Pages>1</Pages>
  <Words>6718</Words>
  <Characters>36281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Vassia Theochari</dc:creator>
  <cp:keywords/>
  <dc:description/>
  <cp:lastModifiedBy>Boua Eleni</cp:lastModifiedBy>
  <cp:revision>32</cp:revision>
  <cp:lastPrinted>2025-05-13T11:44:00Z</cp:lastPrinted>
  <dcterms:created xsi:type="dcterms:W3CDTF">2025-05-13T10:45:00Z</dcterms:created>
  <dcterms:modified xsi:type="dcterms:W3CDTF">2025-05-14T05:33:00Z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0x01010013FDBD7A21A0DD43A2717F04FE1D49F4</vt:lpwstr>
  </property>
</Properties>
</file>