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0657C" w14:textId="77777777" w:rsidR="00666047" w:rsidRPr="00C15CA2" w:rsidRDefault="00666047" w:rsidP="00666047">
      <w:pPr>
        <w:spacing w:line="276" w:lineRule="auto"/>
        <w:jc w:val="both"/>
        <w:rPr>
          <w:b/>
          <w:sz w:val="28"/>
          <w:szCs w:val="28"/>
        </w:rPr>
      </w:pPr>
      <w:r w:rsidRPr="00C15CA2">
        <w:rPr>
          <w:noProof/>
          <w:lang w:eastAsia="el-GR"/>
        </w:rPr>
        <w:drawing>
          <wp:anchor distT="0" distB="0" distL="114300" distR="114300" simplePos="0" relativeHeight="251659264" behindDoc="0" locked="0" layoutInCell="1" allowOverlap="1" wp14:anchorId="4F508722" wp14:editId="5F5D02BC">
            <wp:simplePos x="0" y="0"/>
            <wp:positionH relativeFrom="margin">
              <wp:align>center</wp:align>
            </wp:positionH>
            <wp:positionV relativeFrom="paragraph">
              <wp:posOffset>-359410</wp:posOffset>
            </wp:positionV>
            <wp:extent cx="1646555" cy="895350"/>
            <wp:effectExtent l="0" t="0" r="0" b="0"/>
            <wp:wrapNone/>
            <wp:docPr id="1" name="Εικόνα 1" descr="ÎÎ¿ÏÎ»Î® ÏÏÎ½ ÎÎ»Î»Î®Î½ÏÎ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ÎÎ¿ÏÎ»Î® ÏÏÎ½ ÎÎ»Î»Î®Î½ÏÎ½"/>
                    <pic:cNvPicPr>
                      <a:picLocks noChangeAspect="1" noChangeArrowheads="1"/>
                    </pic:cNvPicPr>
                  </pic:nvPicPr>
                  <pic:blipFill>
                    <a:blip r:embed="rId6"/>
                    <a:srcRect/>
                    <a:stretch>
                      <a:fillRect/>
                    </a:stretch>
                  </pic:blipFill>
                  <pic:spPr bwMode="auto">
                    <a:xfrm>
                      <a:off x="0" y="0"/>
                      <a:ext cx="1646555" cy="895350"/>
                    </a:xfrm>
                    <a:prstGeom prst="rect">
                      <a:avLst/>
                    </a:prstGeom>
                    <a:noFill/>
                  </pic:spPr>
                </pic:pic>
              </a:graphicData>
            </a:graphic>
          </wp:anchor>
        </w:drawing>
      </w:r>
    </w:p>
    <w:p w14:paraId="2A7219D1" w14:textId="77777777" w:rsidR="00666047" w:rsidRPr="00C15CA2" w:rsidRDefault="00666047" w:rsidP="00666047">
      <w:pPr>
        <w:spacing w:after="0" w:line="276" w:lineRule="auto"/>
        <w:rPr>
          <w:rFonts w:eastAsia="Arimo" w:cstheme="minorHAnsi"/>
          <w:b/>
          <w:sz w:val="28"/>
          <w:szCs w:val="28"/>
          <w:lang w:eastAsia="en-GB"/>
        </w:rPr>
      </w:pPr>
    </w:p>
    <w:p w14:paraId="7655439C" w14:textId="77777777" w:rsidR="00666047" w:rsidRPr="00C15CA2" w:rsidRDefault="00666047" w:rsidP="00666047">
      <w:pPr>
        <w:spacing w:after="0" w:line="276" w:lineRule="auto"/>
        <w:jc w:val="center"/>
        <w:rPr>
          <w:rFonts w:eastAsia="Arimo" w:cstheme="minorHAnsi"/>
          <w:b/>
          <w:sz w:val="28"/>
          <w:szCs w:val="28"/>
          <w:lang w:eastAsia="en-GB"/>
        </w:rPr>
      </w:pPr>
      <w:r w:rsidRPr="00C15CA2">
        <w:rPr>
          <w:rFonts w:eastAsia="Arimo" w:cstheme="minorHAnsi"/>
          <w:b/>
          <w:sz w:val="28"/>
          <w:szCs w:val="28"/>
          <w:lang w:eastAsia="en-GB"/>
        </w:rPr>
        <w:t>ΜΙΧΑΛΗΣ ΚΑΤΡΙΝΗΣ</w:t>
      </w:r>
    </w:p>
    <w:p w14:paraId="400FABF6" w14:textId="77777777" w:rsidR="00666047" w:rsidRPr="00C15CA2" w:rsidRDefault="00666047" w:rsidP="00666047">
      <w:pPr>
        <w:spacing w:after="0" w:line="276" w:lineRule="auto"/>
        <w:jc w:val="center"/>
        <w:rPr>
          <w:rFonts w:eastAsia="Arimo" w:cstheme="minorHAnsi"/>
          <w:b/>
          <w:sz w:val="28"/>
          <w:szCs w:val="28"/>
          <w:lang w:eastAsia="en-GB"/>
        </w:rPr>
      </w:pPr>
      <w:r w:rsidRPr="00C15CA2">
        <w:rPr>
          <w:rFonts w:eastAsia="Arimo" w:cstheme="minorHAnsi"/>
          <w:b/>
          <w:sz w:val="28"/>
          <w:szCs w:val="28"/>
          <w:lang w:eastAsia="en-GB"/>
        </w:rPr>
        <w:t>ΠΑΣΟΚ- Κίνημα Αλλαγής</w:t>
      </w:r>
    </w:p>
    <w:p w14:paraId="46ED700C" w14:textId="483EA490" w:rsidR="00666047" w:rsidRPr="00666047" w:rsidRDefault="00666047" w:rsidP="00666047">
      <w:pPr>
        <w:spacing w:line="276" w:lineRule="auto"/>
        <w:jc w:val="center"/>
        <w:rPr>
          <w:rFonts w:eastAsia="Arimo" w:cstheme="minorHAnsi"/>
          <w:b/>
          <w:sz w:val="28"/>
          <w:szCs w:val="28"/>
          <w:lang w:eastAsia="en-GB"/>
        </w:rPr>
      </w:pPr>
      <w:r w:rsidRPr="00C15CA2">
        <w:rPr>
          <w:rFonts w:eastAsia="Arimo" w:cstheme="minorHAnsi"/>
          <w:b/>
          <w:sz w:val="28"/>
          <w:szCs w:val="28"/>
          <w:lang w:eastAsia="en-GB"/>
        </w:rPr>
        <w:t>Βουλευτής Ηλείας</w:t>
      </w:r>
      <w:bookmarkStart w:id="0" w:name="_GoBack"/>
      <w:bookmarkEnd w:id="0"/>
    </w:p>
    <w:p w14:paraId="6B6ABA12" w14:textId="6E4E24FA" w:rsidR="0065799D" w:rsidRPr="008647AE" w:rsidRDefault="0052662F" w:rsidP="008647AE">
      <w:pPr>
        <w:spacing w:line="276" w:lineRule="auto"/>
        <w:jc w:val="center"/>
        <w:rPr>
          <w:rFonts w:cstheme="minorHAnsi"/>
          <w:b/>
          <w:sz w:val="28"/>
          <w:szCs w:val="28"/>
        </w:rPr>
      </w:pPr>
      <w:r w:rsidRPr="008647AE">
        <w:rPr>
          <w:rFonts w:cstheme="minorHAnsi"/>
          <w:b/>
          <w:sz w:val="28"/>
          <w:szCs w:val="28"/>
        </w:rPr>
        <w:t>ΕΡΩΤΗΣΗ</w:t>
      </w:r>
    </w:p>
    <w:p w14:paraId="789D71E3" w14:textId="77777777" w:rsidR="0052662F" w:rsidRPr="008647AE" w:rsidRDefault="0052662F" w:rsidP="008647AE">
      <w:pPr>
        <w:spacing w:line="276" w:lineRule="auto"/>
        <w:jc w:val="both"/>
        <w:rPr>
          <w:rFonts w:cstheme="minorHAnsi"/>
          <w:b/>
          <w:sz w:val="28"/>
          <w:szCs w:val="28"/>
        </w:rPr>
      </w:pPr>
      <w:r w:rsidRPr="008647AE">
        <w:rPr>
          <w:rFonts w:cstheme="minorHAnsi"/>
          <w:b/>
          <w:sz w:val="28"/>
          <w:szCs w:val="28"/>
        </w:rPr>
        <w:t xml:space="preserve">Προς : </w:t>
      </w:r>
    </w:p>
    <w:p w14:paraId="426D4A91" w14:textId="1BD86AF1" w:rsidR="0052662F" w:rsidRPr="008647AE" w:rsidRDefault="0052662F" w:rsidP="008647AE">
      <w:pPr>
        <w:pStyle w:val="a6"/>
        <w:numPr>
          <w:ilvl w:val="0"/>
          <w:numId w:val="2"/>
        </w:numPr>
        <w:spacing w:line="276" w:lineRule="auto"/>
        <w:jc w:val="both"/>
        <w:rPr>
          <w:rFonts w:cstheme="minorHAnsi"/>
          <w:b/>
          <w:sz w:val="28"/>
          <w:szCs w:val="28"/>
        </w:rPr>
      </w:pPr>
      <w:r w:rsidRPr="008647AE">
        <w:rPr>
          <w:rFonts w:cstheme="minorHAnsi"/>
          <w:b/>
          <w:sz w:val="28"/>
          <w:szCs w:val="28"/>
        </w:rPr>
        <w:t xml:space="preserve">Υπουργό Εθνικής </w:t>
      </w:r>
      <w:r w:rsidR="00AB7972" w:rsidRPr="008647AE">
        <w:rPr>
          <w:rFonts w:cstheme="minorHAnsi"/>
          <w:b/>
          <w:sz w:val="28"/>
          <w:szCs w:val="28"/>
        </w:rPr>
        <w:t xml:space="preserve">Άμυνας </w:t>
      </w:r>
      <w:r w:rsidR="008647AE">
        <w:rPr>
          <w:rFonts w:cstheme="minorHAnsi"/>
          <w:b/>
          <w:sz w:val="28"/>
          <w:szCs w:val="28"/>
        </w:rPr>
        <w:t>κ. Ν. Δένδια</w:t>
      </w:r>
    </w:p>
    <w:p w14:paraId="420F8F5C" w14:textId="382552E7" w:rsidR="00AB7972" w:rsidRPr="008647AE" w:rsidRDefault="008647AE" w:rsidP="008647AE">
      <w:pPr>
        <w:pStyle w:val="a6"/>
        <w:numPr>
          <w:ilvl w:val="0"/>
          <w:numId w:val="2"/>
        </w:numPr>
        <w:spacing w:line="276" w:lineRule="auto"/>
        <w:jc w:val="both"/>
        <w:rPr>
          <w:rFonts w:cstheme="minorHAnsi"/>
          <w:b/>
          <w:sz w:val="28"/>
          <w:szCs w:val="28"/>
        </w:rPr>
      </w:pPr>
      <w:r>
        <w:rPr>
          <w:rFonts w:cstheme="minorHAnsi"/>
          <w:b/>
          <w:sz w:val="28"/>
          <w:szCs w:val="28"/>
        </w:rPr>
        <w:t>Υπουργό Εθνικής Οικονομίας και</w:t>
      </w:r>
      <w:r w:rsidR="00AB7972" w:rsidRPr="008647AE">
        <w:rPr>
          <w:rFonts w:cstheme="minorHAnsi"/>
          <w:b/>
          <w:sz w:val="28"/>
          <w:szCs w:val="28"/>
        </w:rPr>
        <w:t xml:space="preserve"> Οικονομικών</w:t>
      </w:r>
      <w:r>
        <w:rPr>
          <w:rFonts w:cstheme="minorHAnsi"/>
          <w:b/>
          <w:sz w:val="28"/>
          <w:szCs w:val="28"/>
        </w:rPr>
        <w:t xml:space="preserve"> κ. Κ. </w:t>
      </w:r>
      <w:proofErr w:type="spellStart"/>
      <w:r>
        <w:rPr>
          <w:rFonts w:cstheme="minorHAnsi"/>
          <w:b/>
          <w:sz w:val="28"/>
          <w:szCs w:val="28"/>
        </w:rPr>
        <w:t>Πιερρακάκη</w:t>
      </w:r>
      <w:proofErr w:type="spellEnd"/>
    </w:p>
    <w:p w14:paraId="7D002609" w14:textId="4890365A" w:rsidR="0052662F" w:rsidRPr="004E7BE9" w:rsidRDefault="004E7BE9" w:rsidP="008647AE">
      <w:pPr>
        <w:spacing w:line="276" w:lineRule="auto"/>
        <w:jc w:val="both"/>
        <w:rPr>
          <w:rFonts w:cstheme="minorHAnsi"/>
          <w:b/>
          <w:sz w:val="28"/>
          <w:szCs w:val="28"/>
        </w:rPr>
      </w:pPr>
      <w:r w:rsidRPr="004E7BE9">
        <w:rPr>
          <w:rFonts w:cstheme="minorHAnsi"/>
          <w:b/>
          <w:sz w:val="28"/>
          <w:szCs w:val="28"/>
        </w:rPr>
        <w:t>Θέμα: Ερωτήματα σχετικά με αναζήτηση ιδιώτη επενδυτή για τα ΕΑΣ</w:t>
      </w:r>
    </w:p>
    <w:p w14:paraId="5DC320BC" w14:textId="77777777" w:rsidR="008647AE" w:rsidRPr="008647AE" w:rsidRDefault="008647AE" w:rsidP="008647AE">
      <w:pPr>
        <w:pStyle w:val="Web"/>
        <w:spacing w:line="276" w:lineRule="auto"/>
        <w:jc w:val="both"/>
        <w:rPr>
          <w:rFonts w:asciiTheme="minorHAnsi" w:hAnsiTheme="minorHAnsi" w:cstheme="minorHAnsi"/>
          <w:sz w:val="28"/>
          <w:szCs w:val="28"/>
        </w:rPr>
      </w:pPr>
      <w:r w:rsidRPr="008647AE">
        <w:rPr>
          <w:rFonts w:asciiTheme="minorHAnsi" w:hAnsiTheme="minorHAnsi" w:cstheme="minorHAnsi"/>
          <w:sz w:val="28"/>
          <w:szCs w:val="28"/>
        </w:rPr>
        <w:t>Στις 21 Ιουλίου 2024 αναρτήθηκε στη «Διαύγεια» απόσπασμα του 11ου θέματος της ημερήσιας διάταξης του πρακτικού της 343ης/3.7.2025 συνεδρίασης του Διοικητικού Συμβουλίου (Δ.Σ.) των Ελληνικών Αμυντικών Συστημάτων (Ε.Α.Σ.).</w:t>
      </w:r>
    </w:p>
    <w:p w14:paraId="21CBA5B0" w14:textId="77777777" w:rsidR="008647AE" w:rsidRPr="008647AE" w:rsidRDefault="008647AE" w:rsidP="008647AE">
      <w:pPr>
        <w:pStyle w:val="Web"/>
        <w:spacing w:line="276" w:lineRule="auto"/>
        <w:jc w:val="both"/>
        <w:rPr>
          <w:rFonts w:asciiTheme="minorHAnsi" w:hAnsiTheme="minorHAnsi" w:cstheme="minorHAnsi"/>
          <w:sz w:val="28"/>
          <w:szCs w:val="28"/>
        </w:rPr>
      </w:pPr>
      <w:r w:rsidRPr="008647AE">
        <w:rPr>
          <w:rFonts w:asciiTheme="minorHAnsi" w:hAnsiTheme="minorHAnsi" w:cstheme="minorHAnsi"/>
          <w:sz w:val="28"/>
          <w:szCs w:val="28"/>
        </w:rPr>
        <w:t>Το θέμα αυτό αφορούσε «διερεύνηση επενδυτικού ενδιαφέροντος για τη σύσταση κοινής εταιρίας των Ε.Α.Σ. με ιδιώτη επενδυτή για την παραγωγή καλύκων μεγάλου διαμετρήματος». Σύμφωνα με την απόφαση του Δ.Σ., εξουσιοδοτήθηκε ο Διευθύνων Σύμβουλος:</w:t>
      </w:r>
      <w:r w:rsidRPr="008647AE">
        <w:rPr>
          <w:rFonts w:asciiTheme="minorHAnsi" w:hAnsiTheme="minorHAnsi" w:cstheme="minorHAnsi"/>
          <w:sz w:val="28"/>
          <w:szCs w:val="28"/>
        </w:rPr>
        <w:br/>
        <w:t>α) να αναζητήσει ιδιώτη επενδυτή υψηλής τεχνικοοικονομικής ικανότητας, ώστε να συμμετάσχει με τα Ε.Α.Σ. σε κοινοπρακτικό σχήμα, και</w:t>
      </w:r>
      <w:r w:rsidRPr="008647AE">
        <w:rPr>
          <w:rFonts w:asciiTheme="minorHAnsi" w:hAnsiTheme="minorHAnsi" w:cstheme="minorHAnsi"/>
          <w:sz w:val="28"/>
          <w:szCs w:val="28"/>
        </w:rPr>
        <w:br/>
        <w:t>β) να προχωρήσει στις απαιτούμενες ενέργειες για τη διερεύνηση του σχετικού επενδυτικού ενδιαφέροντος μέσω διαγωνιστικής διαδικασίας.</w:t>
      </w:r>
    </w:p>
    <w:p w14:paraId="1CA01F2A" w14:textId="77777777" w:rsidR="008647AE" w:rsidRPr="008647AE" w:rsidRDefault="008647AE" w:rsidP="008647AE">
      <w:pPr>
        <w:pStyle w:val="Web"/>
        <w:spacing w:line="276" w:lineRule="auto"/>
        <w:jc w:val="both"/>
        <w:rPr>
          <w:rFonts w:asciiTheme="minorHAnsi" w:hAnsiTheme="minorHAnsi" w:cstheme="minorHAnsi"/>
          <w:sz w:val="28"/>
          <w:szCs w:val="28"/>
        </w:rPr>
      </w:pPr>
      <w:r w:rsidRPr="008647AE">
        <w:rPr>
          <w:rFonts w:asciiTheme="minorHAnsi" w:hAnsiTheme="minorHAnsi" w:cstheme="minorHAnsi"/>
          <w:sz w:val="28"/>
          <w:szCs w:val="28"/>
        </w:rPr>
        <w:t>Η εν λόγω διαδικασία αφορά την επαναλειτουργία της γραμμής παραγωγής βλημάτων μεγάλου διαμετρήματος, η οποία παραμένει αδρανής, παρά το γεγονός ότι η διεθνής ζήτηση παραμένει σε πολύ υψηλά επίπεδα μετά το 2022 και παρά την προφανή ανάγκη αναπλήρωσης των αποθεμάτων στο διαμέτρημα των 155 χιλ.</w:t>
      </w:r>
    </w:p>
    <w:p w14:paraId="45D85A03" w14:textId="77777777" w:rsidR="008647AE" w:rsidRPr="008647AE" w:rsidRDefault="008647AE" w:rsidP="008647AE">
      <w:pPr>
        <w:pStyle w:val="Web"/>
        <w:spacing w:line="276" w:lineRule="auto"/>
        <w:jc w:val="both"/>
        <w:rPr>
          <w:rFonts w:asciiTheme="minorHAnsi" w:hAnsiTheme="minorHAnsi" w:cstheme="minorHAnsi"/>
          <w:sz w:val="28"/>
          <w:szCs w:val="28"/>
        </w:rPr>
      </w:pPr>
      <w:r w:rsidRPr="008647AE">
        <w:rPr>
          <w:rFonts w:asciiTheme="minorHAnsi" w:hAnsiTheme="minorHAnsi" w:cstheme="minorHAnsi"/>
          <w:sz w:val="28"/>
          <w:szCs w:val="28"/>
        </w:rPr>
        <w:t xml:space="preserve">Έχουν ήδη παρέλθει τρεις μήνες από την προαναφερθείσα απόφαση του Δ.Σ. χωρίς να υπάρχει σαφής ενημέρωση για την πορεία της διαδικασίας. </w:t>
      </w:r>
      <w:r w:rsidRPr="008647AE">
        <w:rPr>
          <w:rFonts w:asciiTheme="minorHAnsi" w:hAnsiTheme="minorHAnsi" w:cstheme="minorHAnsi"/>
          <w:sz w:val="28"/>
          <w:szCs w:val="28"/>
        </w:rPr>
        <w:lastRenderedPageBreak/>
        <w:t>Την ίδια στιγμή, στις 3 Οκτωβρίου 2025 δημοσιεύθηκαν σε τοπικό μέσο ενημέρωσης (dete.gr) δηλώσεις πολιτευτή της Ν.Δ., μετά από συνάντησή του με τη διοίκηση των Ε.Α.Σ., σύμφωνα με τις οποίες αναφέρθηκε σε «επικείμενη λειτουργία μιας νέας μεγάλης παραγωγικής μονάδας στην περιοχή του Αιγίου».</w:t>
      </w:r>
    </w:p>
    <w:p w14:paraId="1801F112" w14:textId="77777777" w:rsidR="008647AE" w:rsidRPr="008647AE" w:rsidRDefault="008647AE" w:rsidP="008647AE">
      <w:pPr>
        <w:pStyle w:val="Web"/>
        <w:spacing w:line="276" w:lineRule="auto"/>
        <w:jc w:val="both"/>
        <w:rPr>
          <w:rFonts w:asciiTheme="minorHAnsi" w:hAnsiTheme="minorHAnsi" w:cstheme="minorHAnsi"/>
          <w:sz w:val="28"/>
          <w:szCs w:val="28"/>
        </w:rPr>
      </w:pPr>
      <w:r w:rsidRPr="008647AE">
        <w:rPr>
          <w:rFonts w:asciiTheme="minorHAnsi" w:hAnsiTheme="minorHAnsi" w:cstheme="minorHAnsi"/>
          <w:sz w:val="28"/>
          <w:szCs w:val="28"/>
        </w:rPr>
        <w:t>Κατόπιν αυτών,</w:t>
      </w:r>
    </w:p>
    <w:p w14:paraId="1D89FA0F" w14:textId="0E00D782" w:rsidR="008647AE" w:rsidRPr="008647AE" w:rsidRDefault="008647AE" w:rsidP="004E7BE9">
      <w:pPr>
        <w:pStyle w:val="Web"/>
        <w:spacing w:line="276" w:lineRule="auto"/>
        <w:jc w:val="center"/>
        <w:rPr>
          <w:rFonts w:asciiTheme="minorHAnsi" w:hAnsiTheme="minorHAnsi" w:cstheme="minorHAnsi"/>
          <w:sz w:val="28"/>
          <w:szCs w:val="28"/>
        </w:rPr>
      </w:pPr>
      <w:r w:rsidRPr="008647AE">
        <w:rPr>
          <w:rStyle w:val="aa"/>
          <w:rFonts w:asciiTheme="minorHAnsi" w:eastAsiaTheme="majorEastAsia" w:hAnsiTheme="minorHAnsi" w:cstheme="minorHAnsi"/>
          <w:sz w:val="28"/>
          <w:szCs w:val="28"/>
        </w:rPr>
        <w:t xml:space="preserve">ΕΡΩΤΩΝΤΑΙ </w:t>
      </w:r>
      <w:r w:rsidRPr="008647AE">
        <w:rPr>
          <w:rStyle w:val="aa"/>
          <w:rFonts w:asciiTheme="minorHAnsi" w:eastAsiaTheme="majorEastAsia" w:hAnsiTheme="minorHAnsi" w:cstheme="minorHAnsi"/>
          <w:sz w:val="28"/>
          <w:szCs w:val="28"/>
        </w:rPr>
        <w:t>ΟΙ ΚΥΡΙΟΙ ΥΠΟΥΡΓΟΙ</w:t>
      </w:r>
      <w:r w:rsidRPr="008647AE">
        <w:rPr>
          <w:rStyle w:val="aa"/>
          <w:rFonts w:asciiTheme="minorHAnsi" w:eastAsiaTheme="majorEastAsia" w:hAnsiTheme="minorHAnsi" w:cstheme="minorHAnsi"/>
          <w:sz w:val="28"/>
          <w:szCs w:val="28"/>
        </w:rPr>
        <w:t>:</w:t>
      </w:r>
    </w:p>
    <w:p w14:paraId="514AE5F8" w14:textId="77777777" w:rsidR="008647AE" w:rsidRPr="008647AE" w:rsidRDefault="008647AE" w:rsidP="008647AE">
      <w:pPr>
        <w:pStyle w:val="Web"/>
        <w:numPr>
          <w:ilvl w:val="0"/>
          <w:numId w:val="3"/>
        </w:numPr>
        <w:spacing w:line="276" w:lineRule="auto"/>
        <w:jc w:val="both"/>
        <w:rPr>
          <w:rFonts w:asciiTheme="minorHAnsi" w:hAnsiTheme="minorHAnsi" w:cstheme="minorHAnsi"/>
          <w:sz w:val="28"/>
          <w:szCs w:val="28"/>
        </w:rPr>
      </w:pPr>
      <w:r w:rsidRPr="008647AE">
        <w:rPr>
          <w:rFonts w:asciiTheme="minorHAnsi" w:hAnsiTheme="minorHAnsi" w:cstheme="minorHAnsi"/>
          <w:sz w:val="28"/>
          <w:szCs w:val="28"/>
        </w:rPr>
        <w:t>Βρίσκεται σε εξέλιξη διαγωνιστική διαδικασία για την εξεύρεση ιδιώτη επενδυτή; Πότε προκηρύχθηκε και σε ποιο νομικό πλαίσιο εδράζεται;</w:t>
      </w:r>
    </w:p>
    <w:p w14:paraId="416530BD" w14:textId="77777777" w:rsidR="008647AE" w:rsidRPr="008647AE" w:rsidRDefault="008647AE" w:rsidP="008647AE">
      <w:pPr>
        <w:pStyle w:val="Web"/>
        <w:numPr>
          <w:ilvl w:val="0"/>
          <w:numId w:val="3"/>
        </w:numPr>
        <w:spacing w:line="276" w:lineRule="auto"/>
        <w:jc w:val="both"/>
        <w:rPr>
          <w:rFonts w:asciiTheme="minorHAnsi" w:hAnsiTheme="minorHAnsi" w:cstheme="minorHAnsi"/>
          <w:sz w:val="28"/>
          <w:szCs w:val="28"/>
        </w:rPr>
      </w:pPr>
      <w:r w:rsidRPr="008647AE">
        <w:rPr>
          <w:rFonts w:asciiTheme="minorHAnsi" w:hAnsiTheme="minorHAnsi" w:cstheme="minorHAnsi"/>
          <w:sz w:val="28"/>
          <w:szCs w:val="28"/>
        </w:rPr>
        <w:t>Είναι ακόμη ανοιχτή η διαδικασία εκδήλωσης ενδιαφέροντος επενδυτών;</w:t>
      </w:r>
    </w:p>
    <w:p w14:paraId="620B8DBD" w14:textId="77777777" w:rsidR="008647AE" w:rsidRPr="008647AE" w:rsidRDefault="008647AE" w:rsidP="008647AE">
      <w:pPr>
        <w:pStyle w:val="Web"/>
        <w:numPr>
          <w:ilvl w:val="0"/>
          <w:numId w:val="3"/>
        </w:numPr>
        <w:spacing w:line="276" w:lineRule="auto"/>
        <w:jc w:val="both"/>
        <w:rPr>
          <w:rFonts w:asciiTheme="minorHAnsi" w:hAnsiTheme="minorHAnsi" w:cstheme="minorHAnsi"/>
          <w:sz w:val="28"/>
          <w:szCs w:val="28"/>
        </w:rPr>
      </w:pPr>
      <w:r w:rsidRPr="008647AE">
        <w:rPr>
          <w:rFonts w:asciiTheme="minorHAnsi" w:hAnsiTheme="minorHAnsi" w:cstheme="minorHAnsi"/>
          <w:sz w:val="28"/>
          <w:szCs w:val="28"/>
        </w:rPr>
        <w:t>Έχει εκδηλωθεί ενδιαφέρον επενδυτών; Αν ναι, ποιοι είναι αυτοί;</w:t>
      </w:r>
    </w:p>
    <w:p w14:paraId="704965A5" w14:textId="77777777" w:rsidR="008647AE" w:rsidRPr="008647AE" w:rsidRDefault="008647AE" w:rsidP="008647AE">
      <w:pPr>
        <w:pStyle w:val="Web"/>
        <w:numPr>
          <w:ilvl w:val="0"/>
          <w:numId w:val="3"/>
        </w:numPr>
        <w:spacing w:line="276" w:lineRule="auto"/>
        <w:jc w:val="both"/>
        <w:rPr>
          <w:rFonts w:asciiTheme="minorHAnsi" w:hAnsiTheme="minorHAnsi" w:cstheme="minorHAnsi"/>
          <w:sz w:val="28"/>
          <w:szCs w:val="28"/>
        </w:rPr>
      </w:pPr>
      <w:r w:rsidRPr="008647AE">
        <w:rPr>
          <w:rFonts w:asciiTheme="minorHAnsi" w:hAnsiTheme="minorHAnsi" w:cstheme="minorHAnsi"/>
          <w:sz w:val="28"/>
          <w:szCs w:val="28"/>
        </w:rPr>
        <w:t>Εξελίσσονται διαπραγματεύσεις με υποψήφιους επενδυτές και σε ποιο στάδιο βρίσκονται;</w:t>
      </w:r>
    </w:p>
    <w:p w14:paraId="3B9FE928" w14:textId="6FCEF88A" w:rsidR="008647AE" w:rsidRPr="004E7BE9" w:rsidRDefault="008647AE" w:rsidP="0052662F">
      <w:pPr>
        <w:pStyle w:val="Web"/>
        <w:numPr>
          <w:ilvl w:val="0"/>
          <w:numId w:val="3"/>
        </w:numPr>
        <w:spacing w:line="276" w:lineRule="auto"/>
        <w:jc w:val="both"/>
        <w:rPr>
          <w:rFonts w:asciiTheme="minorHAnsi" w:hAnsiTheme="minorHAnsi" w:cstheme="minorHAnsi"/>
          <w:sz w:val="28"/>
          <w:szCs w:val="28"/>
        </w:rPr>
      </w:pPr>
      <w:r w:rsidRPr="008647AE">
        <w:rPr>
          <w:rFonts w:asciiTheme="minorHAnsi" w:hAnsiTheme="minorHAnsi" w:cstheme="minorHAnsi"/>
          <w:sz w:val="28"/>
          <w:szCs w:val="28"/>
        </w:rPr>
        <w:t>Σε τι ακριβώς αναφέρεται η «επικείμενη λειτουργία μιας νέας μεγάλης παραγωγικής μονάδας στην περιοχή του Αιγίου»;</w:t>
      </w:r>
    </w:p>
    <w:p w14:paraId="2DF1B216" w14:textId="26AB62B1" w:rsidR="008647AE" w:rsidRPr="008647AE" w:rsidRDefault="008647AE" w:rsidP="008647AE">
      <w:pPr>
        <w:spacing w:line="276" w:lineRule="auto"/>
        <w:jc w:val="center"/>
        <w:rPr>
          <w:b/>
          <w:sz w:val="28"/>
          <w:szCs w:val="28"/>
        </w:rPr>
      </w:pPr>
      <w:r w:rsidRPr="008647AE">
        <w:rPr>
          <w:b/>
          <w:sz w:val="28"/>
          <w:szCs w:val="28"/>
        </w:rPr>
        <w:t>Ο Ερωτών Βουλευτής</w:t>
      </w:r>
    </w:p>
    <w:p w14:paraId="17F5D534" w14:textId="4D00E882" w:rsidR="008647AE" w:rsidRPr="008647AE" w:rsidRDefault="008647AE" w:rsidP="008647AE">
      <w:pPr>
        <w:spacing w:line="276" w:lineRule="auto"/>
        <w:jc w:val="center"/>
        <w:rPr>
          <w:b/>
          <w:sz w:val="28"/>
          <w:szCs w:val="28"/>
        </w:rPr>
      </w:pPr>
    </w:p>
    <w:p w14:paraId="36E49B0B" w14:textId="3E93049B" w:rsidR="008647AE" w:rsidRPr="008647AE" w:rsidRDefault="008647AE" w:rsidP="008647AE">
      <w:pPr>
        <w:spacing w:line="276" w:lineRule="auto"/>
        <w:jc w:val="center"/>
        <w:rPr>
          <w:b/>
          <w:sz w:val="28"/>
          <w:szCs w:val="28"/>
        </w:rPr>
      </w:pPr>
      <w:r w:rsidRPr="008647AE">
        <w:rPr>
          <w:b/>
          <w:sz w:val="28"/>
          <w:szCs w:val="28"/>
        </w:rPr>
        <w:t>Μιχάλης Κατρίνης</w:t>
      </w:r>
    </w:p>
    <w:sectPr w:rsidR="008647AE" w:rsidRPr="008647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Arimo">
    <w:panose1 w:val="020B0604020202020204"/>
    <w:charset w:val="A1"/>
    <w:family w:val="swiss"/>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E0FC8"/>
    <w:multiLevelType w:val="hybridMultilevel"/>
    <w:tmpl w:val="5CE6687C"/>
    <w:lvl w:ilvl="0" w:tplc="D66ED74E">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6F4211DE"/>
    <w:multiLevelType w:val="hybridMultilevel"/>
    <w:tmpl w:val="45760D6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74263782"/>
    <w:multiLevelType w:val="multilevel"/>
    <w:tmpl w:val="45D675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972"/>
    <w:rsid w:val="000F2494"/>
    <w:rsid w:val="00125468"/>
    <w:rsid w:val="00152DC3"/>
    <w:rsid w:val="004A7314"/>
    <w:rsid w:val="004E7BE9"/>
    <w:rsid w:val="0052662F"/>
    <w:rsid w:val="005C0C6E"/>
    <w:rsid w:val="0065799D"/>
    <w:rsid w:val="00666047"/>
    <w:rsid w:val="007C703C"/>
    <w:rsid w:val="008647AE"/>
    <w:rsid w:val="00984F2B"/>
    <w:rsid w:val="00AB7972"/>
    <w:rsid w:val="00F915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AC98"/>
  <w15:chartTrackingRefBased/>
  <w15:docId w15:val="{519A0A26-CB51-47D0-AB5C-3F411E60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AB79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B79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B797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B797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B797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B79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B79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B79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B79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B797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B797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B797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B797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B797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B797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B797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B797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B7972"/>
    <w:rPr>
      <w:rFonts w:eastAsiaTheme="majorEastAsia" w:cstheme="majorBidi"/>
      <w:color w:val="272727" w:themeColor="text1" w:themeTint="D8"/>
    </w:rPr>
  </w:style>
  <w:style w:type="paragraph" w:styleId="a3">
    <w:name w:val="Title"/>
    <w:basedOn w:val="a"/>
    <w:next w:val="a"/>
    <w:link w:val="Char"/>
    <w:uiPriority w:val="10"/>
    <w:qFormat/>
    <w:rsid w:val="00AB7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B797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B797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B797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B7972"/>
    <w:pPr>
      <w:spacing w:before="160"/>
      <w:jc w:val="center"/>
    </w:pPr>
    <w:rPr>
      <w:i/>
      <w:iCs/>
      <w:color w:val="404040" w:themeColor="text1" w:themeTint="BF"/>
    </w:rPr>
  </w:style>
  <w:style w:type="character" w:customStyle="1" w:styleId="Char1">
    <w:name w:val="Απόσπασμα Char"/>
    <w:basedOn w:val="a0"/>
    <w:link w:val="a5"/>
    <w:uiPriority w:val="29"/>
    <w:rsid w:val="00AB7972"/>
    <w:rPr>
      <w:i/>
      <w:iCs/>
      <w:color w:val="404040" w:themeColor="text1" w:themeTint="BF"/>
    </w:rPr>
  </w:style>
  <w:style w:type="paragraph" w:styleId="a6">
    <w:name w:val="List Paragraph"/>
    <w:basedOn w:val="a"/>
    <w:uiPriority w:val="34"/>
    <w:qFormat/>
    <w:rsid w:val="00AB7972"/>
    <w:pPr>
      <w:ind w:left="720"/>
      <w:contextualSpacing/>
    </w:pPr>
  </w:style>
  <w:style w:type="character" w:styleId="a7">
    <w:name w:val="Intense Emphasis"/>
    <w:basedOn w:val="a0"/>
    <w:uiPriority w:val="21"/>
    <w:qFormat/>
    <w:rsid w:val="00AB7972"/>
    <w:rPr>
      <w:i/>
      <w:iCs/>
      <w:color w:val="2F5496" w:themeColor="accent1" w:themeShade="BF"/>
    </w:rPr>
  </w:style>
  <w:style w:type="paragraph" w:styleId="a8">
    <w:name w:val="Intense Quote"/>
    <w:basedOn w:val="a"/>
    <w:next w:val="a"/>
    <w:link w:val="Char2"/>
    <w:uiPriority w:val="30"/>
    <w:qFormat/>
    <w:rsid w:val="00AB79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B7972"/>
    <w:rPr>
      <w:i/>
      <w:iCs/>
      <w:color w:val="2F5496" w:themeColor="accent1" w:themeShade="BF"/>
    </w:rPr>
  </w:style>
  <w:style w:type="character" w:styleId="a9">
    <w:name w:val="Intense Reference"/>
    <w:basedOn w:val="a0"/>
    <w:uiPriority w:val="32"/>
    <w:qFormat/>
    <w:rsid w:val="00AB7972"/>
    <w:rPr>
      <w:b/>
      <w:bCs/>
      <w:smallCaps/>
      <w:color w:val="2F5496" w:themeColor="accent1" w:themeShade="BF"/>
      <w:spacing w:val="5"/>
    </w:rPr>
  </w:style>
  <w:style w:type="paragraph" w:styleId="Web">
    <w:name w:val="Normal (Web)"/>
    <w:basedOn w:val="a"/>
    <w:uiPriority w:val="99"/>
    <w:unhideWhenUsed/>
    <w:rsid w:val="008647AE"/>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a">
    <w:name w:val="Strong"/>
    <w:basedOn w:val="a0"/>
    <w:uiPriority w:val="22"/>
    <w:qFormat/>
    <w:rsid w:val="008647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33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5FF5D-489D-40FD-A145-D74313E7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348</Words>
  <Characters>1884</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Takis MOSCHOLIOS</dc:creator>
  <cp:keywords/>
  <dc:description/>
  <cp:lastModifiedBy>USER</cp:lastModifiedBy>
  <cp:revision>4</cp:revision>
  <dcterms:created xsi:type="dcterms:W3CDTF">2025-10-12T15:41:00Z</dcterms:created>
  <dcterms:modified xsi:type="dcterms:W3CDTF">2025-10-12T15:51:00Z</dcterms:modified>
</cp:coreProperties>
</file>