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00C" w:rsidRDefault="005B4268" w:rsidP="00462ACE">
      <w:pPr>
        <w:spacing w:after="360" w:line="360" w:lineRule="auto"/>
        <w:jc w:val="both"/>
        <w:rPr>
          <w:rFonts w:ascii="Bookman Old Style" w:hAnsi="Bookman Old Style"/>
          <w:b/>
          <w:sz w:val="24"/>
        </w:rPr>
      </w:pPr>
      <w:r>
        <w:rPr>
          <w:rFonts w:ascii="Bookman Old Style" w:hAnsi="Bookman Old Style"/>
          <w:b/>
          <w:sz w:val="24"/>
        </w:rPr>
        <w:t>Προκόπιος Παυλόπουλος: Το «</w:t>
      </w:r>
      <w:r w:rsidRPr="00462ACE">
        <w:rPr>
          <w:rFonts w:ascii="Bookman Old Style" w:hAnsi="Bookman Old Style"/>
          <w:b/>
          <w:i/>
          <w:iCs/>
          <w:sz w:val="24"/>
        </w:rPr>
        <w:t>μετέωρο βήμα</w:t>
      </w:r>
      <w:r>
        <w:rPr>
          <w:rFonts w:ascii="Bookman Old Style" w:hAnsi="Bookman Old Style"/>
          <w:b/>
          <w:sz w:val="24"/>
        </w:rPr>
        <w:t xml:space="preserve">» του Ανθρώπου και της Ανθρωπότητας μπροστά στο κρίσιμο </w:t>
      </w:r>
      <w:r w:rsidR="004219D1">
        <w:rPr>
          <w:rFonts w:ascii="Bookman Old Style" w:hAnsi="Bookman Old Style"/>
          <w:b/>
          <w:sz w:val="24"/>
        </w:rPr>
        <w:t>ζήτημα</w:t>
      </w:r>
      <w:r>
        <w:rPr>
          <w:rFonts w:ascii="Bookman Old Style" w:hAnsi="Bookman Old Style"/>
          <w:b/>
          <w:sz w:val="24"/>
        </w:rPr>
        <w:t xml:space="preserve"> της πρόσφορης χρήσης των </w:t>
      </w:r>
      <w:r w:rsidR="004219D1">
        <w:rPr>
          <w:rFonts w:ascii="Bookman Old Style" w:hAnsi="Bookman Old Style"/>
          <w:b/>
          <w:sz w:val="24"/>
        </w:rPr>
        <w:t xml:space="preserve">σύγχρονων </w:t>
      </w:r>
      <w:r>
        <w:rPr>
          <w:rFonts w:ascii="Bookman Old Style" w:hAnsi="Bookman Old Style"/>
          <w:b/>
          <w:sz w:val="24"/>
        </w:rPr>
        <w:t>μέσων της Τεχνητής Νοημοσύνης</w:t>
      </w:r>
    </w:p>
    <w:p w:rsidR="005B4268" w:rsidRDefault="005B4268" w:rsidP="005B4268">
      <w:pPr>
        <w:spacing w:line="360" w:lineRule="auto"/>
        <w:jc w:val="both"/>
        <w:rPr>
          <w:rFonts w:ascii="Bookman Old Style" w:hAnsi="Bookman Old Style"/>
          <w:b/>
          <w:sz w:val="24"/>
        </w:rPr>
      </w:pPr>
      <w:r>
        <w:rPr>
          <w:rFonts w:ascii="Bookman Old Style" w:hAnsi="Bookman Old Style"/>
          <w:b/>
          <w:sz w:val="24"/>
        </w:rPr>
        <w:t xml:space="preserve">                                 Αθήνα, 1.12.2025</w:t>
      </w:r>
    </w:p>
    <w:p w:rsidR="005B4268" w:rsidRDefault="005B4268" w:rsidP="005B4268">
      <w:pPr>
        <w:spacing w:line="360" w:lineRule="auto"/>
        <w:jc w:val="both"/>
        <w:rPr>
          <w:rFonts w:ascii="Bookman Old Style" w:hAnsi="Bookman Old Style"/>
          <w:b/>
          <w:sz w:val="24"/>
        </w:rPr>
      </w:pPr>
    </w:p>
    <w:p w:rsidR="00F3500C" w:rsidRPr="005B4268" w:rsidRDefault="005B4268" w:rsidP="00462ACE">
      <w:pPr>
        <w:spacing w:after="360" w:line="360" w:lineRule="auto"/>
        <w:jc w:val="both"/>
        <w:rPr>
          <w:rFonts w:ascii="Bookman Old Style" w:hAnsi="Bookman Old Style"/>
          <w:bCs/>
          <w:sz w:val="24"/>
        </w:rPr>
      </w:pPr>
      <w:r>
        <w:rPr>
          <w:rFonts w:ascii="Bookman Old Style" w:hAnsi="Bookman Old Style"/>
          <w:bCs/>
          <w:sz w:val="24"/>
        </w:rPr>
        <w:t xml:space="preserve">Στην ομιλία του, κατά την παρουσίαση της μελέτης του Καθηγητή και πρώην Υπουργού κ. </w:t>
      </w:r>
      <w:r w:rsidRPr="005B4268">
        <w:rPr>
          <w:rFonts w:ascii="Bookman Old Style" w:hAnsi="Bookman Old Style"/>
          <w:bCs/>
          <w:sz w:val="24"/>
        </w:rPr>
        <w:t>Πανα</w:t>
      </w:r>
      <w:r w:rsidR="00F3500C" w:rsidRPr="005B4268">
        <w:rPr>
          <w:rFonts w:ascii="Bookman Old Style" w:hAnsi="Bookman Old Style"/>
          <w:bCs/>
          <w:sz w:val="24"/>
        </w:rPr>
        <w:t>γιώτη Ρουμελιώτη</w:t>
      </w:r>
      <w:r>
        <w:rPr>
          <w:rFonts w:ascii="Bookman Old Style" w:hAnsi="Bookman Old Style"/>
          <w:bCs/>
          <w:sz w:val="24"/>
        </w:rPr>
        <w:t xml:space="preserve"> </w:t>
      </w:r>
      <w:r w:rsidR="00F3500C" w:rsidRPr="005B4268">
        <w:rPr>
          <w:rFonts w:ascii="Bookman Old Style" w:hAnsi="Bookman Old Style"/>
          <w:bCs/>
          <w:sz w:val="24"/>
        </w:rPr>
        <w:t>με τίτλο</w:t>
      </w:r>
      <w:r>
        <w:rPr>
          <w:rFonts w:ascii="Bookman Old Style" w:hAnsi="Bookman Old Style"/>
          <w:bCs/>
          <w:sz w:val="24"/>
        </w:rPr>
        <w:t xml:space="preserve"> </w:t>
      </w:r>
      <w:r w:rsidR="00F3500C" w:rsidRPr="005B4268">
        <w:rPr>
          <w:rFonts w:ascii="Bookman Old Style" w:hAnsi="Bookman Old Style"/>
          <w:bCs/>
          <w:sz w:val="24"/>
        </w:rPr>
        <w:t>«</w:t>
      </w:r>
      <w:r w:rsidR="00F3500C" w:rsidRPr="005B4268">
        <w:rPr>
          <w:rFonts w:ascii="Bookman Old Style" w:hAnsi="Bookman Old Style"/>
          <w:bCs/>
          <w:i/>
          <w:iCs/>
          <w:sz w:val="24"/>
        </w:rPr>
        <w:t>Τ</w:t>
      </w:r>
      <w:r w:rsidR="00557DF5" w:rsidRPr="005B4268">
        <w:rPr>
          <w:rFonts w:ascii="Bookman Old Style" w:hAnsi="Bookman Old Style"/>
          <w:bCs/>
          <w:i/>
          <w:iCs/>
          <w:sz w:val="24"/>
        </w:rPr>
        <w:t>εχνητή</w:t>
      </w:r>
      <w:r w:rsidR="00F3500C" w:rsidRPr="005B4268">
        <w:rPr>
          <w:rFonts w:ascii="Bookman Old Style" w:hAnsi="Bookman Old Style"/>
          <w:bCs/>
          <w:i/>
          <w:iCs/>
          <w:sz w:val="24"/>
        </w:rPr>
        <w:t xml:space="preserve"> Ν</w:t>
      </w:r>
      <w:r w:rsidR="00557DF5" w:rsidRPr="005B4268">
        <w:rPr>
          <w:rFonts w:ascii="Bookman Old Style" w:hAnsi="Bookman Old Style"/>
          <w:bCs/>
          <w:i/>
          <w:iCs/>
          <w:sz w:val="24"/>
        </w:rPr>
        <w:t>οημοσύνη</w:t>
      </w:r>
      <w:r w:rsidR="00F3500C" w:rsidRPr="005B4268">
        <w:rPr>
          <w:rFonts w:ascii="Bookman Old Style" w:hAnsi="Bookman Old Style"/>
          <w:bCs/>
          <w:i/>
          <w:iCs/>
          <w:sz w:val="24"/>
        </w:rPr>
        <w:t>: Ο Α</w:t>
      </w:r>
      <w:r w:rsidR="00557DF5" w:rsidRPr="005B4268">
        <w:rPr>
          <w:rFonts w:ascii="Bookman Old Style" w:hAnsi="Bookman Old Style"/>
          <w:bCs/>
          <w:i/>
          <w:iCs/>
          <w:sz w:val="24"/>
        </w:rPr>
        <w:t>γώνας</w:t>
      </w:r>
      <w:r w:rsidR="00F3500C" w:rsidRPr="005B4268">
        <w:rPr>
          <w:rFonts w:ascii="Bookman Old Style" w:hAnsi="Bookman Old Style"/>
          <w:bCs/>
          <w:i/>
          <w:iCs/>
          <w:sz w:val="24"/>
        </w:rPr>
        <w:t xml:space="preserve"> ΗΠΑ – ΚΙΝΑΣ </w:t>
      </w:r>
      <w:r w:rsidR="00557DF5" w:rsidRPr="005B4268">
        <w:rPr>
          <w:rFonts w:ascii="Bookman Old Style" w:hAnsi="Bookman Old Style"/>
          <w:bCs/>
          <w:i/>
          <w:iCs/>
          <w:sz w:val="24"/>
        </w:rPr>
        <w:t xml:space="preserve">για την </w:t>
      </w:r>
      <w:r w:rsidR="00F3500C" w:rsidRPr="005B4268">
        <w:rPr>
          <w:rFonts w:ascii="Bookman Old Style" w:hAnsi="Bookman Old Style"/>
          <w:bCs/>
          <w:i/>
          <w:iCs/>
          <w:sz w:val="24"/>
        </w:rPr>
        <w:t>Π</w:t>
      </w:r>
      <w:r w:rsidR="00557DF5" w:rsidRPr="005B4268">
        <w:rPr>
          <w:rFonts w:ascii="Bookman Old Style" w:hAnsi="Bookman Old Style"/>
          <w:bCs/>
          <w:i/>
          <w:iCs/>
          <w:sz w:val="24"/>
        </w:rPr>
        <w:t>ρωτοκαθεδρία</w:t>
      </w:r>
      <w:r w:rsidR="00F3500C" w:rsidRPr="005B4268">
        <w:rPr>
          <w:rFonts w:ascii="Bookman Old Style" w:hAnsi="Bookman Old Style"/>
          <w:bCs/>
          <w:sz w:val="24"/>
        </w:rPr>
        <w:t>»</w:t>
      </w:r>
      <w:r>
        <w:rPr>
          <w:rFonts w:ascii="Bookman Old Style" w:hAnsi="Bookman Old Style"/>
          <w:bCs/>
          <w:sz w:val="24"/>
        </w:rPr>
        <w:t>, ο πρώην Πρόεδρος της Δημοκρατίας, Ακαδημαϊκός και Επίτιμος Καθηγητής της Νομικής Σχολής του Πανεπιστημίου Αθηνών κ. Προκόπιος Παυλόπουλος επισήμανε, μεταξύ άλλων, και τα εξής:</w:t>
      </w:r>
    </w:p>
    <w:p w:rsidR="00F3500C" w:rsidRDefault="005B4268" w:rsidP="00F3500C">
      <w:pPr>
        <w:spacing w:line="360" w:lineRule="auto"/>
        <w:jc w:val="center"/>
        <w:rPr>
          <w:rFonts w:ascii="Bookman Old Style" w:hAnsi="Bookman Old Style"/>
          <w:b/>
          <w:sz w:val="24"/>
        </w:rPr>
      </w:pPr>
      <w:r>
        <w:rPr>
          <w:rFonts w:ascii="Bookman Old Style" w:hAnsi="Bookman Old Style"/>
          <w:b/>
          <w:sz w:val="24"/>
        </w:rPr>
        <w:t>«</w:t>
      </w:r>
      <w:r w:rsidR="00F3500C">
        <w:rPr>
          <w:rFonts w:ascii="Bookman Old Style" w:hAnsi="Bookman Old Style"/>
          <w:b/>
          <w:sz w:val="24"/>
        </w:rPr>
        <w:t>Εισαγωγή</w:t>
      </w:r>
    </w:p>
    <w:p w:rsidR="00F3500C" w:rsidRDefault="00F3500C" w:rsidP="00462ACE">
      <w:pPr>
        <w:spacing w:line="360" w:lineRule="auto"/>
        <w:jc w:val="both"/>
        <w:rPr>
          <w:rFonts w:ascii="Bookman Old Style" w:hAnsi="Bookman Old Style"/>
          <w:sz w:val="24"/>
        </w:rPr>
      </w:pPr>
      <w:r w:rsidRPr="00F3500C">
        <w:rPr>
          <w:rFonts w:ascii="Bookman Old Style" w:hAnsi="Bookman Old Style"/>
          <w:sz w:val="24"/>
        </w:rPr>
        <w:t>Με</w:t>
      </w:r>
      <w:r>
        <w:rPr>
          <w:rFonts w:ascii="Bookman Old Style" w:hAnsi="Bookman Old Style"/>
          <w:sz w:val="24"/>
        </w:rPr>
        <w:t xml:space="preserve"> την νέα αυτή μελέτη</w:t>
      </w:r>
      <w:r w:rsidRPr="00F3500C">
        <w:rPr>
          <w:rFonts w:ascii="Bookman Old Style" w:hAnsi="Bookman Old Style"/>
          <w:sz w:val="24"/>
        </w:rPr>
        <w:t xml:space="preserve"> </w:t>
      </w:r>
      <w:r>
        <w:rPr>
          <w:rFonts w:ascii="Bookman Old Style" w:hAnsi="Bookman Old Style"/>
          <w:sz w:val="24"/>
        </w:rPr>
        <w:t>του</w:t>
      </w:r>
      <w:r w:rsidR="00557DF5">
        <w:rPr>
          <w:rFonts w:ascii="Bookman Old Style" w:hAnsi="Bookman Old Style"/>
          <w:sz w:val="24"/>
        </w:rPr>
        <w:t>,</w:t>
      </w:r>
      <w:r>
        <w:rPr>
          <w:rFonts w:ascii="Bookman Old Style" w:hAnsi="Bookman Old Style"/>
          <w:sz w:val="24"/>
        </w:rPr>
        <w:t xml:space="preserve"> ήδη πολυγραφότατου</w:t>
      </w:r>
      <w:r w:rsidR="002D4250">
        <w:rPr>
          <w:rFonts w:ascii="Bookman Old Style" w:hAnsi="Bookman Old Style"/>
          <w:sz w:val="24"/>
        </w:rPr>
        <w:t xml:space="preserve"> από πλευράς όγκου αλλά και ποιότητας,</w:t>
      </w:r>
      <w:r>
        <w:rPr>
          <w:rFonts w:ascii="Bookman Old Style" w:hAnsi="Bookman Old Style"/>
          <w:sz w:val="24"/>
        </w:rPr>
        <w:t xml:space="preserve"> Καθηγητή και πρώην Υπουργού κ. Παναγιώτη Ρουμελιώτη, η οποία έχει</w:t>
      </w:r>
      <w:r w:rsidR="002D4250">
        <w:rPr>
          <w:rFonts w:ascii="Bookman Old Style" w:hAnsi="Bookman Old Style"/>
          <w:sz w:val="24"/>
        </w:rPr>
        <w:t xml:space="preserve"> τον</w:t>
      </w:r>
      <w:r>
        <w:rPr>
          <w:rFonts w:ascii="Bookman Old Style" w:hAnsi="Bookman Old Style"/>
          <w:sz w:val="24"/>
        </w:rPr>
        <w:t xml:space="preserve"> τίτλο </w:t>
      </w:r>
      <w:r>
        <w:rPr>
          <w:rFonts w:ascii="Bookman Old Style" w:hAnsi="Bookman Old Style"/>
          <w:i/>
          <w:sz w:val="24"/>
        </w:rPr>
        <w:t xml:space="preserve">«Τεχνητή Νοημοσύνη: Ο </w:t>
      </w:r>
      <w:r w:rsidR="002D4250">
        <w:rPr>
          <w:rFonts w:ascii="Bookman Old Style" w:hAnsi="Bookman Old Style"/>
          <w:i/>
          <w:sz w:val="24"/>
        </w:rPr>
        <w:t>Α</w:t>
      </w:r>
      <w:r>
        <w:rPr>
          <w:rFonts w:ascii="Bookman Old Style" w:hAnsi="Bookman Old Style"/>
          <w:i/>
          <w:sz w:val="24"/>
        </w:rPr>
        <w:t xml:space="preserve">γώνας ΗΠΑ – Κίνας για την </w:t>
      </w:r>
      <w:r w:rsidR="002D4250">
        <w:rPr>
          <w:rFonts w:ascii="Bookman Old Style" w:hAnsi="Bookman Old Style"/>
          <w:i/>
          <w:sz w:val="24"/>
        </w:rPr>
        <w:t>Π</w:t>
      </w:r>
      <w:r>
        <w:rPr>
          <w:rFonts w:ascii="Bookman Old Style" w:hAnsi="Bookman Old Style"/>
          <w:i/>
          <w:sz w:val="24"/>
        </w:rPr>
        <w:t xml:space="preserve">ρωτοκαθεδρία» </w:t>
      </w:r>
      <w:r>
        <w:rPr>
          <w:rFonts w:ascii="Bookman Old Style" w:hAnsi="Bookman Old Style"/>
          <w:sz w:val="24"/>
        </w:rPr>
        <w:t>(</w:t>
      </w:r>
      <w:proofErr w:type="spellStart"/>
      <w:r>
        <w:rPr>
          <w:rFonts w:ascii="Bookman Old Style" w:hAnsi="Bookman Old Style"/>
          <w:sz w:val="24"/>
        </w:rPr>
        <w:t>εκδ</w:t>
      </w:r>
      <w:proofErr w:type="spellEnd"/>
      <w:r>
        <w:rPr>
          <w:rFonts w:ascii="Bookman Old Style" w:hAnsi="Bookman Old Style"/>
          <w:sz w:val="24"/>
        </w:rPr>
        <w:t xml:space="preserve">. </w:t>
      </w:r>
      <w:proofErr w:type="spellStart"/>
      <w:r>
        <w:rPr>
          <w:rFonts w:ascii="Bookman Old Style" w:hAnsi="Bookman Old Style"/>
          <w:sz w:val="24"/>
        </w:rPr>
        <w:t>Παπαζήση</w:t>
      </w:r>
      <w:proofErr w:type="spellEnd"/>
      <w:r>
        <w:rPr>
          <w:rFonts w:ascii="Bookman Old Style" w:hAnsi="Bookman Old Style"/>
          <w:sz w:val="24"/>
        </w:rPr>
        <w:t>, 2025)</w:t>
      </w:r>
      <w:r w:rsidR="00E16B49">
        <w:rPr>
          <w:rFonts w:ascii="Bookman Old Style" w:hAnsi="Bookman Old Style"/>
          <w:sz w:val="24"/>
        </w:rPr>
        <w:t>,</w:t>
      </w:r>
      <w:r>
        <w:rPr>
          <w:rFonts w:ascii="Bookman Old Style" w:hAnsi="Bookman Old Style"/>
          <w:sz w:val="24"/>
        </w:rPr>
        <w:t xml:space="preserve"> αναδεικνύοντα</w:t>
      </w:r>
      <w:r w:rsidR="00A021DB">
        <w:rPr>
          <w:rFonts w:ascii="Bookman Old Style" w:hAnsi="Bookman Old Style"/>
          <w:sz w:val="24"/>
        </w:rPr>
        <w:t>ι</w:t>
      </w:r>
      <w:r w:rsidR="00557DF5">
        <w:rPr>
          <w:rFonts w:ascii="Bookman Old Style" w:hAnsi="Bookman Old Style"/>
          <w:sz w:val="24"/>
        </w:rPr>
        <w:t>,</w:t>
      </w:r>
      <w:r>
        <w:rPr>
          <w:rFonts w:ascii="Bookman Old Style" w:hAnsi="Bookman Old Style"/>
          <w:sz w:val="24"/>
        </w:rPr>
        <w:t xml:space="preserve"> </w:t>
      </w:r>
      <w:proofErr w:type="spellStart"/>
      <w:r>
        <w:rPr>
          <w:rFonts w:ascii="Bookman Old Style" w:hAnsi="Bookman Old Style"/>
          <w:sz w:val="24"/>
        </w:rPr>
        <w:t>συνδυαστικώς</w:t>
      </w:r>
      <w:proofErr w:type="spellEnd"/>
      <w:r>
        <w:rPr>
          <w:rFonts w:ascii="Bookman Old Style" w:hAnsi="Bookman Old Style"/>
          <w:sz w:val="24"/>
        </w:rPr>
        <w:t xml:space="preserve">, αφενός η </w:t>
      </w:r>
      <w:proofErr w:type="spellStart"/>
      <w:r>
        <w:rPr>
          <w:rFonts w:ascii="Bookman Old Style" w:hAnsi="Bookman Old Style"/>
          <w:sz w:val="24"/>
        </w:rPr>
        <w:t>πολυπρισματικότητα</w:t>
      </w:r>
      <w:proofErr w:type="spellEnd"/>
      <w:r>
        <w:rPr>
          <w:rFonts w:ascii="Bookman Old Style" w:hAnsi="Bookman Old Style"/>
          <w:sz w:val="24"/>
        </w:rPr>
        <w:t xml:space="preserve"> και το πολυ</w:t>
      </w:r>
      <w:r w:rsidR="00A021DB">
        <w:rPr>
          <w:rFonts w:ascii="Bookman Old Style" w:hAnsi="Bookman Old Style"/>
          <w:sz w:val="24"/>
        </w:rPr>
        <w:t>δ</w:t>
      </w:r>
      <w:r>
        <w:rPr>
          <w:rFonts w:ascii="Bookman Old Style" w:hAnsi="Bookman Old Style"/>
          <w:sz w:val="24"/>
        </w:rPr>
        <w:t xml:space="preserve">ιάστατο της επιστημονικής αλλά και της πολιτικής του </w:t>
      </w:r>
      <w:r w:rsidR="00557DF5">
        <w:rPr>
          <w:rFonts w:ascii="Bookman Old Style" w:hAnsi="Bookman Old Style"/>
          <w:sz w:val="24"/>
        </w:rPr>
        <w:t xml:space="preserve">κατάρτισης και </w:t>
      </w:r>
      <w:r>
        <w:rPr>
          <w:rFonts w:ascii="Bookman Old Style" w:hAnsi="Bookman Old Style"/>
          <w:sz w:val="24"/>
        </w:rPr>
        <w:t>σκέψης</w:t>
      </w:r>
      <w:r w:rsidR="002D4250">
        <w:rPr>
          <w:rFonts w:ascii="Bookman Old Style" w:hAnsi="Bookman Old Style"/>
          <w:sz w:val="24"/>
        </w:rPr>
        <w:t>.  Κ</w:t>
      </w:r>
      <w:r>
        <w:rPr>
          <w:rFonts w:ascii="Bookman Old Style" w:hAnsi="Bookman Old Style"/>
          <w:sz w:val="24"/>
        </w:rPr>
        <w:t xml:space="preserve">αι, αφετέρου, η </w:t>
      </w:r>
      <w:r w:rsidR="00A021DB">
        <w:rPr>
          <w:rFonts w:ascii="Bookman Old Style" w:hAnsi="Bookman Old Style"/>
          <w:sz w:val="24"/>
        </w:rPr>
        <w:t>πληρότητα</w:t>
      </w:r>
      <w:r>
        <w:rPr>
          <w:rFonts w:ascii="Bookman Old Style" w:hAnsi="Bookman Old Style"/>
          <w:sz w:val="24"/>
        </w:rPr>
        <w:t xml:space="preserve"> και η </w:t>
      </w:r>
      <w:r w:rsidR="00A021DB">
        <w:rPr>
          <w:rFonts w:ascii="Bookman Old Style" w:hAnsi="Bookman Old Style"/>
          <w:sz w:val="24"/>
        </w:rPr>
        <w:t>διορ</w:t>
      </w:r>
      <w:r w:rsidR="00E16B49">
        <w:rPr>
          <w:rFonts w:ascii="Bookman Old Style" w:hAnsi="Bookman Old Style"/>
          <w:sz w:val="24"/>
        </w:rPr>
        <w:t>α</w:t>
      </w:r>
      <w:r w:rsidR="00A021DB">
        <w:rPr>
          <w:rFonts w:ascii="Bookman Old Style" w:hAnsi="Bookman Old Style"/>
          <w:sz w:val="24"/>
        </w:rPr>
        <w:t xml:space="preserve">τικότητά του ως ολοκληρωμένου </w:t>
      </w:r>
      <w:r w:rsidR="00E16B49">
        <w:rPr>
          <w:rFonts w:ascii="Bookman Old Style" w:hAnsi="Bookman Old Style"/>
          <w:sz w:val="24"/>
        </w:rPr>
        <w:t xml:space="preserve">ερευνητή και </w:t>
      </w:r>
      <w:r w:rsidR="00A021DB">
        <w:rPr>
          <w:rFonts w:ascii="Bookman Old Style" w:hAnsi="Bookman Old Style"/>
          <w:sz w:val="24"/>
        </w:rPr>
        <w:t xml:space="preserve">αναλυτή στο πεδίο της </w:t>
      </w:r>
      <w:r w:rsidR="00E16B49">
        <w:rPr>
          <w:rFonts w:ascii="Bookman Old Style" w:hAnsi="Bookman Old Style"/>
          <w:sz w:val="24"/>
        </w:rPr>
        <w:t>προσέγγισης</w:t>
      </w:r>
      <w:r w:rsidR="00A021DB">
        <w:rPr>
          <w:rFonts w:ascii="Bookman Old Style" w:hAnsi="Bookman Old Style"/>
          <w:sz w:val="24"/>
        </w:rPr>
        <w:t xml:space="preserve"> της επιρροής </w:t>
      </w:r>
      <w:r w:rsidR="00E16B49">
        <w:rPr>
          <w:rFonts w:ascii="Bookman Old Style" w:hAnsi="Bookman Old Style"/>
          <w:sz w:val="24"/>
        </w:rPr>
        <w:t>της,</w:t>
      </w:r>
      <w:r w:rsidR="00A021DB">
        <w:rPr>
          <w:rFonts w:ascii="Bookman Old Style" w:hAnsi="Bookman Old Style"/>
          <w:sz w:val="24"/>
        </w:rPr>
        <w:t xml:space="preserve"> ραγδαί</w:t>
      </w:r>
      <w:r w:rsidR="00557DF5">
        <w:rPr>
          <w:rFonts w:ascii="Bookman Old Style" w:hAnsi="Bookman Old Style"/>
          <w:sz w:val="24"/>
        </w:rPr>
        <w:t>ως</w:t>
      </w:r>
      <w:r w:rsidR="00A021DB">
        <w:rPr>
          <w:rFonts w:ascii="Bookman Old Style" w:hAnsi="Bookman Old Style"/>
          <w:sz w:val="24"/>
        </w:rPr>
        <w:t xml:space="preserve"> εξελισσόμενης</w:t>
      </w:r>
      <w:r w:rsidR="00E16B49">
        <w:rPr>
          <w:rFonts w:ascii="Bookman Old Style" w:hAnsi="Bookman Old Style"/>
          <w:sz w:val="24"/>
        </w:rPr>
        <w:t>,</w:t>
      </w:r>
      <w:r w:rsidR="00A021DB">
        <w:rPr>
          <w:rFonts w:ascii="Bookman Old Style" w:hAnsi="Bookman Old Style"/>
          <w:sz w:val="24"/>
        </w:rPr>
        <w:t xml:space="preserve"> τεχνολογίας της Τεχνητής Νοημοσύνης επί των εν γένει γεωοικονομικών, γεωπολιτικών και </w:t>
      </w:r>
      <w:proofErr w:type="spellStart"/>
      <w:r w:rsidR="00A021DB">
        <w:rPr>
          <w:rFonts w:ascii="Bookman Old Style" w:hAnsi="Bookman Old Style"/>
          <w:sz w:val="24"/>
        </w:rPr>
        <w:t>γεωστρατηγικών</w:t>
      </w:r>
      <w:proofErr w:type="spellEnd"/>
      <w:r w:rsidR="00A021DB">
        <w:rPr>
          <w:rFonts w:ascii="Bookman Old Style" w:hAnsi="Bookman Old Style"/>
          <w:sz w:val="24"/>
        </w:rPr>
        <w:t xml:space="preserve"> </w:t>
      </w:r>
      <w:r>
        <w:rPr>
          <w:rFonts w:ascii="Bookman Old Style" w:hAnsi="Bookman Old Style"/>
          <w:sz w:val="24"/>
        </w:rPr>
        <w:t xml:space="preserve"> </w:t>
      </w:r>
      <w:r w:rsidR="00A021DB">
        <w:rPr>
          <w:rFonts w:ascii="Bookman Old Style" w:hAnsi="Bookman Old Style"/>
          <w:sz w:val="24"/>
        </w:rPr>
        <w:t xml:space="preserve">συσχετισμών ανά τον κόσμο, κυρίως </w:t>
      </w:r>
      <w:r w:rsidR="00557DF5">
        <w:rPr>
          <w:rFonts w:ascii="Bookman Old Style" w:hAnsi="Bookman Old Style"/>
          <w:sz w:val="24"/>
        </w:rPr>
        <w:t xml:space="preserve">δε </w:t>
      </w:r>
      <w:r w:rsidR="00A021DB">
        <w:rPr>
          <w:rFonts w:ascii="Bookman Old Style" w:hAnsi="Bookman Old Style"/>
          <w:sz w:val="24"/>
        </w:rPr>
        <w:t>μεταξύ ΗΠΑ και Κίνας και με στόχο καθεμιά</w:t>
      </w:r>
      <w:r w:rsidR="00557DF5">
        <w:rPr>
          <w:rFonts w:ascii="Bookman Old Style" w:hAnsi="Bookman Old Style"/>
          <w:sz w:val="24"/>
        </w:rPr>
        <w:t>ς</w:t>
      </w:r>
      <w:r w:rsidR="00A021DB">
        <w:rPr>
          <w:rFonts w:ascii="Bookman Old Style" w:hAnsi="Bookman Old Style"/>
          <w:sz w:val="24"/>
        </w:rPr>
        <w:t xml:space="preserve"> τους να κατακτήσει την εν προκειμένω </w:t>
      </w:r>
      <w:r w:rsidR="00A021DB">
        <w:rPr>
          <w:rFonts w:ascii="Bookman Old Style" w:hAnsi="Bookman Old Style"/>
          <w:i/>
          <w:sz w:val="24"/>
        </w:rPr>
        <w:t>«πρωτοκαθεδρία»</w:t>
      </w:r>
      <w:r w:rsidR="00A021DB">
        <w:rPr>
          <w:rFonts w:ascii="Bookman Old Style" w:hAnsi="Bookman Old Style"/>
          <w:sz w:val="24"/>
        </w:rPr>
        <w:t xml:space="preserve">. </w:t>
      </w:r>
      <w:r w:rsidR="00086949">
        <w:rPr>
          <w:rFonts w:ascii="Bookman Old Style" w:hAnsi="Bookman Old Style"/>
          <w:sz w:val="24"/>
        </w:rPr>
        <w:t xml:space="preserve">Η κατά τ’ ανωτέρω θεματική </w:t>
      </w:r>
      <w:r w:rsidR="00557DF5">
        <w:rPr>
          <w:rFonts w:ascii="Bookman Old Style" w:hAnsi="Bookman Old Style"/>
          <w:sz w:val="24"/>
        </w:rPr>
        <w:t xml:space="preserve">και </w:t>
      </w:r>
      <w:r w:rsidR="00E16B49">
        <w:rPr>
          <w:rFonts w:ascii="Bookman Old Style" w:hAnsi="Bookman Old Style"/>
          <w:sz w:val="24"/>
        </w:rPr>
        <w:t>προσέγγιση</w:t>
      </w:r>
      <w:r w:rsidR="00557DF5">
        <w:rPr>
          <w:rFonts w:ascii="Bookman Old Style" w:hAnsi="Bookman Old Style"/>
          <w:sz w:val="24"/>
        </w:rPr>
        <w:t xml:space="preserve"> αποκτούν </w:t>
      </w:r>
      <w:r w:rsidR="00086949">
        <w:rPr>
          <w:rFonts w:ascii="Bookman Old Style" w:hAnsi="Bookman Old Style"/>
          <w:sz w:val="24"/>
        </w:rPr>
        <w:t>σήμερα τόσο μεγαλύτερη σημασία, όσο ναι μεν ουδείς νομιμοποιείται να π</w:t>
      </w:r>
      <w:r w:rsidR="00557DF5">
        <w:rPr>
          <w:rFonts w:ascii="Bookman Old Style" w:hAnsi="Bookman Old Style"/>
          <w:sz w:val="24"/>
        </w:rPr>
        <w:t>α</w:t>
      </w:r>
      <w:r w:rsidR="00086949">
        <w:rPr>
          <w:rFonts w:ascii="Bookman Old Style" w:hAnsi="Bookman Old Style"/>
          <w:sz w:val="24"/>
        </w:rPr>
        <w:t>ρ</w:t>
      </w:r>
      <w:r w:rsidR="00557DF5">
        <w:rPr>
          <w:rFonts w:ascii="Bookman Old Style" w:hAnsi="Bookman Old Style"/>
          <w:sz w:val="24"/>
        </w:rPr>
        <w:t>α</w:t>
      </w:r>
      <w:r w:rsidR="00086949">
        <w:rPr>
          <w:rFonts w:ascii="Bookman Old Style" w:hAnsi="Bookman Old Style"/>
          <w:sz w:val="24"/>
        </w:rPr>
        <w:t xml:space="preserve">βλέψει τις τεράστιες, ευεργετικές για τον Άνθρωπο και την Ανθρωπότητα, </w:t>
      </w:r>
      <w:r w:rsidR="00C84340">
        <w:rPr>
          <w:rFonts w:ascii="Bookman Old Style" w:hAnsi="Bookman Old Style"/>
          <w:sz w:val="24"/>
        </w:rPr>
        <w:t xml:space="preserve">δυνατότητες </w:t>
      </w:r>
      <w:r w:rsidR="00086949">
        <w:rPr>
          <w:rFonts w:ascii="Bookman Old Style" w:hAnsi="Bookman Old Style"/>
          <w:sz w:val="24"/>
        </w:rPr>
        <w:t xml:space="preserve">της Τεχνητής Νοημοσύνης, ιδίως μάλιστα  καθ’ ο μέτρο εξελίσσεται με γεωμετρική πρόοδο κατ’ εξοχήν στην εποχή του </w:t>
      </w:r>
      <w:r w:rsidR="00E16B49">
        <w:rPr>
          <w:rFonts w:ascii="Bookman Old Style" w:hAnsi="Bookman Old Style"/>
          <w:sz w:val="24"/>
        </w:rPr>
        <w:t>Κ</w:t>
      </w:r>
      <w:r w:rsidR="00086949">
        <w:rPr>
          <w:rFonts w:ascii="Bookman Old Style" w:hAnsi="Bookman Old Style"/>
          <w:sz w:val="24"/>
        </w:rPr>
        <w:t xml:space="preserve">βαντικού </w:t>
      </w:r>
      <w:r w:rsidR="00E16B49">
        <w:rPr>
          <w:rFonts w:ascii="Bookman Old Style" w:hAnsi="Bookman Old Style"/>
          <w:sz w:val="24"/>
        </w:rPr>
        <w:t>Υ</w:t>
      </w:r>
      <w:r w:rsidR="00086949">
        <w:rPr>
          <w:rFonts w:ascii="Bookman Old Style" w:hAnsi="Bookman Old Style"/>
          <w:sz w:val="24"/>
        </w:rPr>
        <w:t xml:space="preserve">πολογιστή </w:t>
      </w:r>
      <w:r w:rsidR="00E16B49">
        <w:rPr>
          <w:rFonts w:ascii="Bookman Old Style" w:hAnsi="Bookman Old Style"/>
          <w:sz w:val="24"/>
        </w:rPr>
        <w:t xml:space="preserve">αλλά </w:t>
      </w:r>
      <w:r w:rsidR="00086949">
        <w:rPr>
          <w:rFonts w:ascii="Bookman Old Style" w:hAnsi="Bookman Old Style"/>
          <w:sz w:val="24"/>
        </w:rPr>
        <w:t xml:space="preserve">και των ανυπολόγιστων ακόμη τεχνολογικών </w:t>
      </w:r>
      <w:r w:rsidR="00086949">
        <w:rPr>
          <w:rFonts w:ascii="Bookman Old Style" w:hAnsi="Bookman Old Style"/>
          <w:sz w:val="24"/>
        </w:rPr>
        <w:lastRenderedPageBreak/>
        <w:t xml:space="preserve">προοπτικών του. </w:t>
      </w:r>
      <w:r w:rsidR="00E16B49">
        <w:rPr>
          <w:rFonts w:ascii="Bookman Old Style" w:hAnsi="Bookman Old Style"/>
          <w:sz w:val="24"/>
        </w:rPr>
        <w:t>Π</w:t>
      </w:r>
      <w:r w:rsidR="00557DF5">
        <w:rPr>
          <w:rFonts w:ascii="Bookman Old Style" w:hAnsi="Bookman Old Style"/>
          <w:sz w:val="24"/>
        </w:rPr>
        <w:t>λην όμως</w:t>
      </w:r>
      <w:r w:rsidR="00086949">
        <w:rPr>
          <w:rFonts w:ascii="Bookman Old Style" w:hAnsi="Bookman Old Style"/>
          <w:sz w:val="24"/>
        </w:rPr>
        <w:t xml:space="preserve"> ουδείς νομιμοποιείται να υποτιμήσει, και πολύ περισσότερο να π</w:t>
      </w:r>
      <w:r w:rsidR="00557DF5">
        <w:rPr>
          <w:rFonts w:ascii="Bookman Old Style" w:hAnsi="Bookman Old Style"/>
          <w:sz w:val="24"/>
        </w:rPr>
        <w:t>αρα</w:t>
      </w:r>
      <w:r w:rsidR="00086949">
        <w:rPr>
          <w:rFonts w:ascii="Bookman Old Style" w:hAnsi="Bookman Old Style"/>
          <w:sz w:val="24"/>
        </w:rPr>
        <w:t xml:space="preserve">βλέψει, τις </w:t>
      </w:r>
      <w:r w:rsidR="00557DF5">
        <w:rPr>
          <w:rFonts w:ascii="Bookman Old Style" w:hAnsi="Bookman Old Style"/>
          <w:sz w:val="24"/>
        </w:rPr>
        <w:t xml:space="preserve">ενδεχόμενες </w:t>
      </w:r>
      <w:r w:rsidR="00086949">
        <w:rPr>
          <w:rFonts w:ascii="Bookman Old Style" w:hAnsi="Bookman Old Style"/>
          <w:sz w:val="24"/>
        </w:rPr>
        <w:t xml:space="preserve">αρνητικές επιπτώσεις των </w:t>
      </w:r>
      <w:r w:rsidR="00F95475">
        <w:rPr>
          <w:rFonts w:ascii="Bookman Old Style" w:hAnsi="Bookman Old Style"/>
          <w:sz w:val="24"/>
        </w:rPr>
        <w:t>επιδόσεων</w:t>
      </w:r>
      <w:r w:rsidR="00086949">
        <w:rPr>
          <w:rFonts w:ascii="Bookman Old Style" w:hAnsi="Bookman Old Style"/>
          <w:sz w:val="24"/>
        </w:rPr>
        <w:t xml:space="preserve"> της Τεχνητής Νοημοσύνης αν εκτιμηθούν εσφαλμένως τα όρια των δυνατοτήτων της και, </w:t>
      </w:r>
      <w:r w:rsidR="00DE59D0">
        <w:rPr>
          <w:rFonts w:ascii="Bookman Old Style" w:hAnsi="Bookman Old Style"/>
          <w:sz w:val="24"/>
        </w:rPr>
        <w:t xml:space="preserve">προεχόντως, αν η χρήση των οιονεί </w:t>
      </w:r>
      <w:r w:rsidR="00DE59D0">
        <w:rPr>
          <w:rFonts w:ascii="Bookman Old Style" w:hAnsi="Bookman Old Style"/>
          <w:i/>
          <w:sz w:val="24"/>
        </w:rPr>
        <w:t xml:space="preserve">«παντοδύναμων» </w:t>
      </w:r>
      <w:r w:rsidR="00DE59D0">
        <w:rPr>
          <w:rFonts w:ascii="Bookman Old Style" w:hAnsi="Bookman Old Style"/>
          <w:sz w:val="24"/>
        </w:rPr>
        <w:t>μέσων της αποβεί εις βάρος του Ανθρώπου και της Ανθρωπότητας σε πλανητικό επίπεδο</w:t>
      </w:r>
      <w:r w:rsidR="00557DF5">
        <w:rPr>
          <w:rFonts w:ascii="Bookman Old Style" w:hAnsi="Bookman Old Style"/>
          <w:sz w:val="24"/>
        </w:rPr>
        <w:t>, και δη</w:t>
      </w:r>
      <w:r w:rsidR="00DE59D0">
        <w:rPr>
          <w:rFonts w:ascii="Bookman Old Style" w:hAnsi="Bookman Old Style"/>
          <w:sz w:val="24"/>
        </w:rPr>
        <w:t xml:space="preserve"> σε καίριους τομείς όπως η Οικονομία καθώς και η Γεωπολιτική και η </w:t>
      </w:r>
      <w:proofErr w:type="spellStart"/>
      <w:r w:rsidR="00DE59D0">
        <w:rPr>
          <w:rFonts w:ascii="Bookman Old Style" w:hAnsi="Bookman Old Style"/>
          <w:sz w:val="24"/>
        </w:rPr>
        <w:t>Γεωστρατηγική</w:t>
      </w:r>
      <w:proofErr w:type="spellEnd"/>
      <w:r w:rsidR="00DE59D0">
        <w:rPr>
          <w:rFonts w:ascii="Bookman Old Style" w:hAnsi="Bookman Old Style"/>
          <w:sz w:val="24"/>
        </w:rPr>
        <w:t xml:space="preserve"> συνύπαρξη και </w:t>
      </w:r>
      <w:proofErr w:type="spellStart"/>
      <w:r w:rsidR="00DE59D0">
        <w:rPr>
          <w:rFonts w:ascii="Bookman Old Style" w:hAnsi="Bookman Old Style"/>
          <w:sz w:val="24"/>
        </w:rPr>
        <w:t>συνδημιουργία</w:t>
      </w:r>
      <w:proofErr w:type="spellEnd"/>
      <w:r w:rsidR="00DE59D0">
        <w:rPr>
          <w:rFonts w:ascii="Bookman Old Style" w:hAnsi="Bookman Old Style"/>
          <w:sz w:val="24"/>
        </w:rPr>
        <w:t xml:space="preserve"> μεταξύ Κρατών</w:t>
      </w:r>
      <w:r w:rsidR="00E16B49">
        <w:rPr>
          <w:rFonts w:ascii="Bookman Old Style" w:hAnsi="Bookman Old Style"/>
          <w:sz w:val="24"/>
        </w:rPr>
        <w:t>,</w:t>
      </w:r>
      <w:r w:rsidR="00DE59D0">
        <w:rPr>
          <w:rFonts w:ascii="Bookman Old Style" w:hAnsi="Bookman Old Style"/>
          <w:sz w:val="24"/>
        </w:rPr>
        <w:t xml:space="preserve"> και </w:t>
      </w:r>
      <w:r w:rsidR="00E16B49">
        <w:rPr>
          <w:rFonts w:ascii="Bookman Old Style" w:hAnsi="Bookman Old Style"/>
          <w:sz w:val="24"/>
        </w:rPr>
        <w:t>κατά κύριο λόγο</w:t>
      </w:r>
      <w:r w:rsidR="00DE59D0">
        <w:rPr>
          <w:rFonts w:ascii="Bookman Old Style" w:hAnsi="Bookman Old Style"/>
          <w:sz w:val="24"/>
        </w:rPr>
        <w:t xml:space="preserve"> μεταξύ δυνάμεων της εμβέλειας των ΗΠΑ και της Κίνας. Ένα τέτοιο ενδεχόμενο είναι σήμερα κάτι παραπάνω από </w:t>
      </w:r>
      <w:r w:rsidR="00557DF5">
        <w:rPr>
          <w:rFonts w:ascii="Bookman Old Style" w:hAnsi="Bookman Old Style"/>
          <w:sz w:val="24"/>
        </w:rPr>
        <w:t>ορατό</w:t>
      </w:r>
      <w:r w:rsidR="00DE59D0">
        <w:rPr>
          <w:rFonts w:ascii="Bookman Old Style" w:hAnsi="Bookman Old Style"/>
          <w:sz w:val="24"/>
        </w:rPr>
        <w:t xml:space="preserve"> </w:t>
      </w:r>
      <w:r w:rsidR="00956B68">
        <w:rPr>
          <w:rFonts w:ascii="Bookman Old Style" w:hAnsi="Bookman Old Style"/>
          <w:sz w:val="24"/>
        </w:rPr>
        <w:t xml:space="preserve">– κατά μείζονα λόγο εκ του ότι η Τεχνητή Νοημοσύνη το 2023 αντιπροσώπευσε μόνο το 7% (189 δισ. δολάρια) των τεχνολογιών αιχμής, ενώ για το 2033 προβλέπεται ότι το ποσοστό αυτό θα φθάσει ή και θα ξεπεράσει το 29% (4,77 </w:t>
      </w:r>
      <w:proofErr w:type="spellStart"/>
      <w:r w:rsidR="00956B68">
        <w:rPr>
          <w:rFonts w:ascii="Bookman Old Style" w:hAnsi="Bookman Old Style"/>
          <w:sz w:val="24"/>
        </w:rPr>
        <w:t>τρισ</w:t>
      </w:r>
      <w:proofErr w:type="spellEnd"/>
      <w:r w:rsidR="00956B68">
        <w:rPr>
          <w:rFonts w:ascii="Bookman Old Style" w:hAnsi="Bookman Old Style"/>
          <w:sz w:val="24"/>
        </w:rPr>
        <w:t xml:space="preserve">. δολάρια)- </w:t>
      </w:r>
      <w:r w:rsidR="00DE59D0">
        <w:rPr>
          <w:rFonts w:ascii="Bookman Old Style" w:hAnsi="Bookman Old Style"/>
          <w:sz w:val="24"/>
        </w:rPr>
        <w:t>αν  α</w:t>
      </w:r>
      <w:r w:rsidR="00557DF5">
        <w:rPr>
          <w:rFonts w:ascii="Bookman Old Style" w:hAnsi="Bookman Old Style"/>
          <w:sz w:val="24"/>
        </w:rPr>
        <w:t>ναλογισθεί κανείς ότι από την μί</w:t>
      </w:r>
      <w:r w:rsidR="00DE59D0">
        <w:rPr>
          <w:rFonts w:ascii="Bookman Old Style" w:hAnsi="Bookman Old Style"/>
          <w:sz w:val="24"/>
        </w:rPr>
        <w:t>α πλευρά η μη ενδε</w:t>
      </w:r>
      <w:r w:rsidR="00557DF5">
        <w:rPr>
          <w:rFonts w:ascii="Bookman Old Style" w:hAnsi="Bookman Old Style"/>
          <w:sz w:val="24"/>
        </w:rPr>
        <w:t>δειγμένη</w:t>
      </w:r>
      <w:r w:rsidR="00DE59D0">
        <w:rPr>
          <w:rFonts w:ascii="Bookman Old Style" w:hAnsi="Bookman Old Style"/>
          <w:sz w:val="24"/>
        </w:rPr>
        <w:t xml:space="preserve"> χρήση της Τεχνητής Ν</w:t>
      </w:r>
      <w:r w:rsidR="00557DF5">
        <w:rPr>
          <w:rFonts w:ascii="Bookman Old Style" w:hAnsi="Bookman Old Style"/>
          <w:sz w:val="24"/>
        </w:rPr>
        <w:t xml:space="preserve">οημοσύνης σε αυτό το επίπεδο </w:t>
      </w:r>
      <w:r w:rsidR="00DE59D0">
        <w:rPr>
          <w:rFonts w:ascii="Bookman Old Style" w:hAnsi="Bookman Old Style"/>
          <w:sz w:val="24"/>
        </w:rPr>
        <w:t>είναι πιθανό να θέσει</w:t>
      </w:r>
      <w:r w:rsidR="00956B68">
        <w:rPr>
          <w:rFonts w:ascii="Bookman Old Style" w:hAnsi="Bookman Old Style"/>
          <w:sz w:val="24"/>
        </w:rPr>
        <w:t xml:space="preserve"> </w:t>
      </w:r>
      <w:r w:rsidR="00E16B49">
        <w:rPr>
          <w:rFonts w:ascii="Bookman Old Style" w:hAnsi="Bookman Old Style"/>
          <w:sz w:val="24"/>
        </w:rPr>
        <w:t>-</w:t>
      </w:r>
      <w:r w:rsidR="00DE59D0">
        <w:rPr>
          <w:rFonts w:ascii="Bookman Old Style" w:hAnsi="Bookman Old Style"/>
          <w:sz w:val="24"/>
        </w:rPr>
        <w:t>αν δεν το έχει κάνει ήδη</w:t>
      </w:r>
      <w:r w:rsidR="00E16B49">
        <w:rPr>
          <w:rFonts w:ascii="Bookman Old Style" w:hAnsi="Bookman Old Style"/>
          <w:sz w:val="24"/>
        </w:rPr>
        <w:t>-</w:t>
      </w:r>
      <w:r w:rsidR="00915434">
        <w:rPr>
          <w:rFonts w:ascii="Bookman Old Style" w:hAnsi="Bookman Old Style"/>
          <w:sz w:val="24"/>
        </w:rPr>
        <w:t xml:space="preserve"> </w:t>
      </w:r>
      <w:r w:rsidR="00DE59D0">
        <w:rPr>
          <w:rFonts w:ascii="Bookman Old Style" w:hAnsi="Bookman Old Style"/>
          <w:sz w:val="24"/>
        </w:rPr>
        <w:t xml:space="preserve"> σε μεγάλο κίνδυνο τόσο την παγκόσμια κοινωνική συνοχή μεταξύ Λαών και Κρατών όσο και την ίδια την παγκόσμια Ειρήνη. Και, από την άλλη πλευρά, το Διεθνές Δίκαιο</w:t>
      </w:r>
      <w:r w:rsidR="00E108A1">
        <w:rPr>
          <w:rFonts w:ascii="Bookman Old Style" w:hAnsi="Bookman Old Style"/>
          <w:sz w:val="24"/>
        </w:rPr>
        <w:t>, άλλ</w:t>
      </w:r>
      <w:r w:rsidR="00557DF5">
        <w:rPr>
          <w:rFonts w:ascii="Bookman Old Style" w:hAnsi="Bookman Old Style"/>
          <w:sz w:val="24"/>
        </w:rPr>
        <w:t>ο</w:t>
      </w:r>
      <w:r w:rsidR="00E108A1">
        <w:rPr>
          <w:rFonts w:ascii="Bookman Old Style" w:hAnsi="Bookman Old Style"/>
          <w:sz w:val="24"/>
        </w:rPr>
        <w:t xml:space="preserve">τε </w:t>
      </w:r>
      <w:r w:rsidR="00E108A1">
        <w:rPr>
          <w:rFonts w:ascii="Bookman Old Style" w:hAnsi="Bookman Old Style"/>
          <w:i/>
          <w:sz w:val="24"/>
        </w:rPr>
        <w:t>«οχυρό»</w:t>
      </w:r>
      <w:r w:rsidR="00E108A1">
        <w:rPr>
          <w:rFonts w:ascii="Bookman Old Style" w:hAnsi="Bookman Old Style"/>
          <w:sz w:val="24"/>
        </w:rPr>
        <w:t xml:space="preserve"> της Διεθνούς Νομιμότητας, τελεί υπό  καθεστώς υπαρξιακής διακινδύνευσης </w:t>
      </w:r>
      <w:r w:rsidR="00557DF5">
        <w:rPr>
          <w:rFonts w:ascii="Bookman Old Style" w:hAnsi="Bookman Old Style"/>
          <w:sz w:val="24"/>
        </w:rPr>
        <w:t>λόγω</w:t>
      </w:r>
      <w:r w:rsidR="00E108A1">
        <w:rPr>
          <w:rFonts w:ascii="Bookman Old Style" w:hAnsi="Bookman Old Style"/>
          <w:sz w:val="24"/>
        </w:rPr>
        <w:t xml:space="preserve"> της καταλυτικής </w:t>
      </w:r>
      <w:r w:rsidR="00557DF5">
        <w:rPr>
          <w:rFonts w:ascii="Bookman Old Style" w:hAnsi="Bookman Old Style"/>
          <w:sz w:val="24"/>
        </w:rPr>
        <w:t>αποδυνάμωσής του</w:t>
      </w:r>
      <w:r w:rsidR="00E108A1">
        <w:rPr>
          <w:rFonts w:ascii="Bookman Old Style" w:hAnsi="Bookman Old Style"/>
          <w:sz w:val="24"/>
        </w:rPr>
        <w:t xml:space="preserve"> εξαιτίας της φύσης της Οικονομικής Παγκοσμιοποίησης και της εντεύθεν σταδιακής εδραίωσης, επίσης σε πλανητικό επίπεδο, </w:t>
      </w:r>
      <w:r w:rsidR="00E43C55">
        <w:rPr>
          <w:rFonts w:ascii="Bookman Old Style" w:hAnsi="Bookman Old Style"/>
          <w:sz w:val="24"/>
        </w:rPr>
        <w:t>μ</w:t>
      </w:r>
      <w:r w:rsidR="00557DF5">
        <w:rPr>
          <w:rFonts w:ascii="Bookman Old Style" w:hAnsi="Bookman Old Style"/>
          <w:sz w:val="24"/>
        </w:rPr>
        <w:t>ί</w:t>
      </w:r>
      <w:r w:rsidR="00E43C55">
        <w:rPr>
          <w:rFonts w:ascii="Bookman Old Style" w:hAnsi="Bookman Old Style"/>
          <w:sz w:val="24"/>
        </w:rPr>
        <w:t>ας μορφής</w:t>
      </w:r>
      <w:r w:rsidR="00E108A1">
        <w:rPr>
          <w:rFonts w:ascii="Bookman Old Style" w:hAnsi="Bookman Old Style"/>
          <w:sz w:val="24"/>
        </w:rPr>
        <w:t xml:space="preserve"> </w:t>
      </w:r>
      <w:r w:rsidR="00E108A1">
        <w:rPr>
          <w:rFonts w:ascii="Bookman Old Style" w:hAnsi="Bookman Old Style"/>
          <w:i/>
          <w:sz w:val="24"/>
        </w:rPr>
        <w:t>«επικυριαρχίας»</w:t>
      </w:r>
      <w:r w:rsidR="00E108A1">
        <w:rPr>
          <w:rFonts w:ascii="Bookman Old Style" w:hAnsi="Bookman Old Style"/>
          <w:sz w:val="24"/>
        </w:rPr>
        <w:t xml:space="preserve"> του </w:t>
      </w:r>
      <w:r w:rsidR="00E108A1">
        <w:rPr>
          <w:rFonts w:ascii="Bookman Old Style" w:hAnsi="Bookman Old Style"/>
          <w:i/>
          <w:sz w:val="24"/>
        </w:rPr>
        <w:t>«οικονομικού»</w:t>
      </w:r>
      <w:r w:rsidR="00E108A1">
        <w:rPr>
          <w:rFonts w:ascii="Bookman Old Style" w:hAnsi="Bookman Old Style"/>
          <w:sz w:val="24"/>
        </w:rPr>
        <w:t xml:space="preserve"> επί του </w:t>
      </w:r>
      <w:r w:rsidR="00E108A1">
        <w:rPr>
          <w:rFonts w:ascii="Bookman Old Style" w:hAnsi="Bookman Old Style"/>
          <w:i/>
          <w:sz w:val="24"/>
        </w:rPr>
        <w:t>«θεσμικού»</w:t>
      </w:r>
      <w:r w:rsidR="00E108A1">
        <w:rPr>
          <w:rFonts w:ascii="Bookman Old Style" w:hAnsi="Bookman Old Style"/>
          <w:sz w:val="24"/>
        </w:rPr>
        <w:t>.</w:t>
      </w:r>
    </w:p>
    <w:p w:rsidR="00E108A1" w:rsidRDefault="00B32B39" w:rsidP="007C03B1">
      <w:pPr>
        <w:spacing w:line="360" w:lineRule="auto"/>
        <w:ind w:left="284" w:hanging="284"/>
        <w:jc w:val="both"/>
        <w:rPr>
          <w:rFonts w:ascii="Bookman Old Style" w:hAnsi="Bookman Old Style"/>
          <w:b/>
          <w:sz w:val="24"/>
        </w:rPr>
      </w:pPr>
      <w:r>
        <w:rPr>
          <w:rFonts w:ascii="Bookman Old Style" w:hAnsi="Bookman Old Style"/>
          <w:b/>
          <w:sz w:val="24"/>
        </w:rPr>
        <w:t>Ι</w:t>
      </w:r>
      <w:r w:rsidR="00E108A1">
        <w:rPr>
          <w:rFonts w:ascii="Bookman Old Style" w:hAnsi="Bookman Old Style"/>
          <w:b/>
          <w:sz w:val="24"/>
        </w:rPr>
        <w:t>. Η φύση και τα όρια των σύγχρονων μέσων της Τεχνητής Νοημοσύνης</w:t>
      </w:r>
    </w:p>
    <w:p w:rsidR="00E43C55" w:rsidRDefault="00E43C55" w:rsidP="007C03B1">
      <w:pPr>
        <w:spacing w:line="360" w:lineRule="auto"/>
        <w:ind w:left="284"/>
        <w:jc w:val="both"/>
        <w:rPr>
          <w:rFonts w:ascii="Bookman Old Style" w:hAnsi="Bookman Old Style"/>
          <w:sz w:val="24"/>
        </w:rPr>
      </w:pPr>
      <w:r>
        <w:rPr>
          <w:rFonts w:ascii="Bookman Old Style" w:hAnsi="Bookman Old Style"/>
          <w:sz w:val="24"/>
        </w:rPr>
        <w:t xml:space="preserve">Είναι χαρακτηριστικό ότι ο κ. Ρουμελιώτης δίνει, ευθύς εξ αρχής, με τεκμηριωμένο τρόπο το στίγμα της φύσης και των ορίων των μέσων της Τεχνητής Νοημοσύνης, ακόμη και των πιο προηγμένων, με βάση την </w:t>
      </w:r>
      <w:r w:rsidR="00557DF5">
        <w:rPr>
          <w:rFonts w:ascii="Bookman Old Style" w:hAnsi="Bookman Old Style"/>
          <w:sz w:val="24"/>
        </w:rPr>
        <w:t xml:space="preserve">ορθή παραδοχή </w:t>
      </w:r>
      <w:r>
        <w:rPr>
          <w:rFonts w:ascii="Bookman Old Style" w:hAnsi="Bookman Old Style"/>
          <w:sz w:val="24"/>
        </w:rPr>
        <w:t xml:space="preserve">ότι τα μέσα αυτά δεν είναι σε θέση να υποκαταστήσουν πλήρως τον Άνθρωπο. Και δη τον Άνθρωπο </w:t>
      </w:r>
      <w:r w:rsidR="00557DF5">
        <w:rPr>
          <w:rFonts w:ascii="Bookman Old Style" w:hAnsi="Bookman Old Style"/>
          <w:sz w:val="24"/>
        </w:rPr>
        <w:t>ως</w:t>
      </w:r>
      <w:r w:rsidR="007C03B1" w:rsidRPr="007C03B1">
        <w:rPr>
          <w:rFonts w:ascii="Bookman Old Style" w:hAnsi="Bookman Old Style"/>
          <w:sz w:val="24"/>
        </w:rPr>
        <w:t xml:space="preserve"> </w:t>
      </w:r>
      <w:r w:rsidR="007C03B1">
        <w:rPr>
          <w:rFonts w:ascii="Bookman Old Style" w:hAnsi="Bookman Old Style"/>
          <w:sz w:val="24"/>
          <w:lang w:val="en-US"/>
        </w:rPr>
        <w:t>homo</w:t>
      </w:r>
      <w:r w:rsidR="007C03B1" w:rsidRPr="007C03B1">
        <w:rPr>
          <w:rFonts w:ascii="Bookman Old Style" w:hAnsi="Bookman Old Style"/>
          <w:sz w:val="24"/>
        </w:rPr>
        <w:t xml:space="preserve"> </w:t>
      </w:r>
      <w:proofErr w:type="spellStart"/>
      <w:r w:rsidR="007C03B1">
        <w:rPr>
          <w:rFonts w:ascii="Bookman Old Style" w:hAnsi="Bookman Old Style"/>
          <w:sz w:val="24"/>
          <w:lang w:val="en-US"/>
        </w:rPr>
        <w:t>sentiens</w:t>
      </w:r>
      <w:proofErr w:type="spellEnd"/>
      <w:r w:rsidR="007C03B1">
        <w:rPr>
          <w:rFonts w:ascii="Bookman Old Style" w:hAnsi="Bookman Old Style"/>
          <w:sz w:val="24"/>
        </w:rPr>
        <w:t xml:space="preserve">, με δεδομένο το ότι τα μέσα της Τεχνητής Νοημοσύνης είναι </w:t>
      </w:r>
      <w:r w:rsidR="007C03B1">
        <w:rPr>
          <w:rFonts w:ascii="Bookman Old Style" w:hAnsi="Bookman Old Style"/>
          <w:sz w:val="24"/>
        </w:rPr>
        <w:lastRenderedPageBreak/>
        <w:t xml:space="preserve">επιτρεπτό να έχουν, και πάλι </w:t>
      </w:r>
      <w:r w:rsidR="00557DF5">
        <w:rPr>
          <w:rFonts w:ascii="Bookman Old Style" w:hAnsi="Bookman Old Style"/>
          <w:sz w:val="24"/>
        </w:rPr>
        <w:t xml:space="preserve">βεβαίως </w:t>
      </w:r>
      <w:r w:rsidR="007C03B1">
        <w:rPr>
          <w:rFonts w:ascii="Bookman Old Style" w:hAnsi="Bookman Old Style"/>
          <w:sz w:val="24"/>
        </w:rPr>
        <w:t xml:space="preserve">μέχρις ενός ορίου, ως μέτρο σύγκρισης τον </w:t>
      </w:r>
      <w:r w:rsidR="007C03B1">
        <w:rPr>
          <w:rFonts w:ascii="Bookman Old Style" w:hAnsi="Bookman Old Style"/>
          <w:sz w:val="24"/>
          <w:lang w:val="en-US"/>
        </w:rPr>
        <w:t>homo</w:t>
      </w:r>
      <w:r w:rsidR="007C03B1" w:rsidRPr="007C03B1">
        <w:rPr>
          <w:rFonts w:ascii="Bookman Old Style" w:hAnsi="Bookman Old Style"/>
          <w:sz w:val="24"/>
        </w:rPr>
        <w:t xml:space="preserve"> </w:t>
      </w:r>
      <w:r w:rsidR="007C03B1">
        <w:rPr>
          <w:rFonts w:ascii="Bookman Old Style" w:hAnsi="Bookman Old Style"/>
          <w:sz w:val="24"/>
          <w:lang w:val="en-US"/>
        </w:rPr>
        <w:t>sapiens</w:t>
      </w:r>
      <w:r w:rsidR="007C03B1">
        <w:rPr>
          <w:rFonts w:ascii="Bookman Old Style" w:hAnsi="Bookman Old Style"/>
          <w:sz w:val="24"/>
        </w:rPr>
        <w:t>.</w:t>
      </w:r>
    </w:p>
    <w:p w:rsidR="007C03B1" w:rsidRDefault="007C03B1" w:rsidP="007C03B1">
      <w:pPr>
        <w:spacing w:before="240" w:line="360" w:lineRule="auto"/>
        <w:ind w:left="567" w:hanging="283"/>
        <w:jc w:val="both"/>
        <w:rPr>
          <w:rFonts w:ascii="Bookman Old Style" w:hAnsi="Bookman Old Style"/>
          <w:b/>
          <w:sz w:val="24"/>
          <w:szCs w:val="24"/>
        </w:rPr>
      </w:pPr>
      <w:r>
        <w:rPr>
          <w:rFonts w:ascii="Bookman Old Style" w:hAnsi="Bookman Old Style"/>
          <w:b/>
          <w:sz w:val="24"/>
          <w:szCs w:val="24"/>
        </w:rPr>
        <w:t>Α.</w:t>
      </w:r>
      <w:r>
        <w:rPr>
          <w:rFonts w:ascii="Bookman Old Style" w:hAnsi="Bookman Old Style"/>
          <w:b/>
          <w:sz w:val="24"/>
          <w:szCs w:val="24"/>
        </w:rPr>
        <w:tab/>
        <w:t xml:space="preserve">Το </w:t>
      </w:r>
      <w:r w:rsidRPr="00C42D21">
        <w:rPr>
          <w:rFonts w:ascii="Bookman Old Style" w:hAnsi="Bookman Old Style"/>
          <w:b/>
          <w:sz w:val="24"/>
          <w:szCs w:val="24"/>
        </w:rPr>
        <w:t>διάνυσμα</w:t>
      </w:r>
      <w:r>
        <w:rPr>
          <w:rFonts w:ascii="Bookman Old Style" w:hAnsi="Bookman Old Style"/>
          <w:b/>
          <w:sz w:val="24"/>
          <w:szCs w:val="24"/>
        </w:rPr>
        <w:t xml:space="preserve"> μεταξύ Νοημοσύνης και Συνείδησης</w:t>
      </w:r>
    </w:p>
    <w:p w:rsidR="007C03B1" w:rsidRDefault="007C03B1" w:rsidP="007C03B1">
      <w:pPr>
        <w:spacing w:before="240" w:line="360" w:lineRule="auto"/>
        <w:ind w:left="567"/>
        <w:jc w:val="both"/>
        <w:rPr>
          <w:rFonts w:ascii="Bookman Old Style" w:hAnsi="Bookman Old Style"/>
          <w:sz w:val="24"/>
          <w:szCs w:val="24"/>
        </w:rPr>
      </w:pPr>
      <w:r>
        <w:rPr>
          <w:rFonts w:ascii="Bookman Old Style" w:hAnsi="Bookman Old Style"/>
          <w:sz w:val="24"/>
          <w:szCs w:val="24"/>
        </w:rPr>
        <w:t>Πραγματικά, κατά την απολύτως κρατούσα στις Επιστημονικές Κοινότητες θέση και σήμερα -παρά την εμφάνιση και  την απροσδιόριστων ακόμη διαστάσεων προοπτική εξέλιξης του Κβαντικού Υπολογιστή</w:t>
      </w:r>
      <w:r w:rsidR="00E16B49">
        <w:rPr>
          <w:rFonts w:ascii="Bookman Old Style" w:hAnsi="Bookman Old Style"/>
          <w:sz w:val="24"/>
          <w:szCs w:val="24"/>
        </w:rPr>
        <w:t>,</w:t>
      </w:r>
      <w:r>
        <w:rPr>
          <w:rFonts w:ascii="Bookman Old Style" w:hAnsi="Bookman Old Style"/>
          <w:sz w:val="24"/>
          <w:szCs w:val="24"/>
        </w:rPr>
        <w:t xml:space="preserve"> καθώς και των εν δυνάμει σχεδόν απεριόριστων δυνατοτήτων του- γίνεται καθολικώς δεκτό ότι ο Άνθρωπος είναι το πιο «</w:t>
      </w:r>
      <w:r>
        <w:rPr>
          <w:rFonts w:ascii="Bookman Old Style" w:hAnsi="Bookman Old Style"/>
          <w:i/>
          <w:sz w:val="24"/>
          <w:szCs w:val="24"/>
        </w:rPr>
        <w:t>έξυπνο»</w:t>
      </w:r>
      <w:r>
        <w:rPr>
          <w:rFonts w:ascii="Bookman Old Style" w:hAnsi="Bookman Old Style"/>
          <w:sz w:val="24"/>
          <w:szCs w:val="24"/>
        </w:rPr>
        <w:t xml:space="preserve"> ον μεταξύ των κάθε είδους όντων στον Πλανήτη, δοθέντος ότι είναι συνδυασμός </w:t>
      </w:r>
      <w:r>
        <w:rPr>
          <w:rFonts w:ascii="Bookman Old Style" w:hAnsi="Bookman Old Style"/>
          <w:sz w:val="24"/>
          <w:szCs w:val="24"/>
          <w:lang w:val="en-US"/>
        </w:rPr>
        <w:t>homo</w:t>
      </w:r>
      <w:r w:rsidRPr="0067260A">
        <w:rPr>
          <w:rFonts w:ascii="Bookman Old Style" w:hAnsi="Bookman Old Style"/>
          <w:sz w:val="24"/>
          <w:szCs w:val="24"/>
        </w:rPr>
        <w:t xml:space="preserve"> </w:t>
      </w:r>
      <w:r>
        <w:rPr>
          <w:rFonts w:ascii="Bookman Old Style" w:hAnsi="Bookman Old Style"/>
          <w:sz w:val="24"/>
          <w:szCs w:val="24"/>
          <w:lang w:val="en-US"/>
        </w:rPr>
        <w:t>sapiens</w:t>
      </w:r>
      <w:r w:rsidRPr="0067260A">
        <w:rPr>
          <w:rFonts w:ascii="Bookman Old Style" w:hAnsi="Bookman Old Style"/>
          <w:sz w:val="24"/>
          <w:szCs w:val="24"/>
        </w:rPr>
        <w:t xml:space="preserve"> </w:t>
      </w:r>
      <w:r>
        <w:rPr>
          <w:rFonts w:ascii="Bookman Old Style" w:hAnsi="Bookman Old Style"/>
          <w:sz w:val="24"/>
          <w:szCs w:val="24"/>
        </w:rPr>
        <w:t xml:space="preserve">και </w:t>
      </w:r>
      <w:r>
        <w:rPr>
          <w:rFonts w:ascii="Bookman Old Style" w:hAnsi="Bookman Old Style"/>
          <w:sz w:val="24"/>
          <w:szCs w:val="24"/>
          <w:lang w:val="en-US"/>
        </w:rPr>
        <w:t>homo</w:t>
      </w:r>
      <w:r w:rsidRPr="0067260A">
        <w:rPr>
          <w:rFonts w:ascii="Bookman Old Style" w:hAnsi="Bookman Old Style"/>
          <w:sz w:val="24"/>
          <w:szCs w:val="24"/>
        </w:rPr>
        <w:t xml:space="preserve"> </w:t>
      </w:r>
      <w:proofErr w:type="spellStart"/>
      <w:r>
        <w:rPr>
          <w:rFonts w:ascii="Bookman Old Style" w:hAnsi="Bookman Old Style"/>
          <w:sz w:val="24"/>
          <w:szCs w:val="24"/>
          <w:lang w:val="en-US"/>
        </w:rPr>
        <w:t>sentiens</w:t>
      </w:r>
      <w:proofErr w:type="spellEnd"/>
      <w:r w:rsidRPr="0067260A">
        <w:rPr>
          <w:rFonts w:ascii="Bookman Old Style" w:hAnsi="Bookman Old Style"/>
          <w:sz w:val="24"/>
          <w:szCs w:val="24"/>
        </w:rPr>
        <w:t xml:space="preserve">, </w:t>
      </w:r>
      <w:r>
        <w:rPr>
          <w:rFonts w:ascii="Bookman Old Style" w:hAnsi="Bookman Old Style"/>
          <w:sz w:val="24"/>
          <w:szCs w:val="24"/>
        </w:rPr>
        <w:t xml:space="preserve">άρα διαθέτει εκτός από Νοημοσύνη και Συνείδηση.  Ενώ ακόμη και τα πιο εξελιγμένα </w:t>
      </w:r>
      <w:r w:rsidRPr="005D3DF0">
        <w:rPr>
          <w:rFonts w:ascii="Bookman Old Style" w:hAnsi="Bookman Old Style"/>
          <w:sz w:val="24"/>
          <w:szCs w:val="24"/>
        </w:rPr>
        <w:t xml:space="preserve">Μεγάλα Νευρωνικά Δίκτυα (ΜΝΔ) </w:t>
      </w:r>
      <w:r>
        <w:rPr>
          <w:rFonts w:ascii="Bookman Old Style" w:hAnsi="Bookman Old Style"/>
          <w:sz w:val="24"/>
          <w:szCs w:val="24"/>
        </w:rPr>
        <w:t xml:space="preserve">διαθέτουν μόνο Τεχνητή Νοημοσύνη, οπωσδήποτε υψηλότατου βαθμού, που σε ορισμένες περιπτώσεις φαίνεται να δείχνει ότι είναι έτοιμα για την μεγάλη </w:t>
      </w:r>
      <w:r w:rsidRPr="005D3DF0">
        <w:rPr>
          <w:rFonts w:ascii="Bookman Old Style" w:hAnsi="Bookman Old Style"/>
          <w:sz w:val="24"/>
          <w:szCs w:val="24"/>
        </w:rPr>
        <w:t>υπέρβαση</w:t>
      </w:r>
      <w:r>
        <w:rPr>
          <w:rFonts w:ascii="Bookman Old Style" w:hAnsi="Bookman Old Style"/>
          <w:sz w:val="24"/>
          <w:szCs w:val="24"/>
        </w:rPr>
        <w:t xml:space="preserve"> προς την Τεχνητή Συνείδηση.  Όμως δεν διακρίνεται στον ορίζοντα, και του απώτερου μέλλοντος, η προοπτική δημιουργίας και Τεχνητής Συνείδησης</w:t>
      </w:r>
      <w:r w:rsidR="00E13C03">
        <w:rPr>
          <w:rFonts w:ascii="Bookman Old Style" w:hAnsi="Bookman Old Style"/>
          <w:sz w:val="24"/>
          <w:szCs w:val="24"/>
        </w:rPr>
        <w:t>,</w:t>
      </w:r>
      <w:r>
        <w:rPr>
          <w:rFonts w:ascii="Bookman Old Style" w:hAnsi="Bookman Old Style"/>
          <w:sz w:val="24"/>
          <w:szCs w:val="24"/>
        </w:rPr>
        <w:t xml:space="preserve"> υπό την ολοκληρωμένη επιστημονικώς σύλληψ</w:t>
      </w:r>
      <w:r w:rsidR="00E13C03">
        <w:rPr>
          <w:rFonts w:ascii="Bookman Old Style" w:hAnsi="Bookman Old Style"/>
          <w:sz w:val="24"/>
          <w:szCs w:val="24"/>
        </w:rPr>
        <w:t>η</w:t>
      </w:r>
      <w:r>
        <w:rPr>
          <w:rFonts w:ascii="Bookman Old Style" w:hAnsi="Bookman Old Style"/>
          <w:sz w:val="24"/>
          <w:szCs w:val="24"/>
        </w:rPr>
        <w:t xml:space="preserve"> </w:t>
      </w:r>
      <w:r w:rsidR="00E16B49">
        <w:rPr>
          <w:rFonts w:ascii="Bookman Old Style" w:hAnsi="Bookman Old Style"/>
          <w:sz w:val="24"/>
          <w:szCs w:val="24"/>
        </w:rPr>
        <w:t>της Συνείδησης,</w:t>
      </w:r>
      <w:r>
        <w:rPr>
          <w:rFonts w:ascii="Bookman Old Style" w:hAnsi="Bookman Old Style"/>
          <w:sz w:val="24"/>
          <w:szCs w:val="24"/>
        </w:rPr>
        <w:t xml:space="preserve"> που και αυτή παραμένει, </w:t>
      </w:r>
      <w:r w:rsidR="00E16B49">
        <w:rPr>
          <w:rFonts w:ascii="Bookman Old Style" w:hAnsi="Bookman Old Style"/>
          <w:sz w:val="24"/>
          <w:szCs w:val="24"/>
        </w:rPr>
        <w:t>κατά</w:t>
      </w:r>
      <w:r>
        <w:rPr>
          <w:rFonts w:ascii="Bookman Old Style" w:hAnsi="Bookman Old Style"/>
          <w:sz w:val="24"/>
          <w:szCs w:val="24"/>
        </w:rPr>
        <w:t xml:space="preserve"> μέγιστο βαθμό, </w:t>
      </w:r>
      <w:r w:rsidRPr="00F11373">
        <w:rPr>
          <w:rFonts w:ascii="Bookman Old Style" w:hAnsi="Bookman Old Style"/>
          <w:sz w:val="24"/>
          <w:szCs w:val="24"/>
        </w:rPr>
        <w:t>ανεξερεύνητη</w:t>
      </w:r>
      <w:r>
        <w:rPr>
          <w:rFonts w:ascii="Bookman Old Style" w:hAnsi="Bookman Old Style"/>
          <w:sz w:val="24"/>
          <w:szCs w:val="24"/>
        </w:rPr>
        <w:t xml:space="preserve">.   </w:t>
      </w:r>
    </w:p>
    <w:p w:rsidR="007C03B1" w:rsidRDefault="007C03B1" w:rsidP="007C03B1">
      <w:pPr>
        <w:spacing w:before="240" w:line="360" w:lineRule="auto"/>
        <w:ind w:left="851" w:hanging="284"/>
        <w:jc w:val="both"/>
        <w:rPr>
          <w:rFonts w:ascii="Bookman Old Style" w:hAnsi="Bookman Old Style"/>
          <w:sz w:val="24"/>
          <w:szCs w:val="24"/>
        </w:rPr>
      </w:pPr>
      <w:r w:rsidRPr="007C03B1">
        <w:rPr>
          <w:rFonts w:ascii="Bookman Old Style" w:hAnsi="Bookman Old Style"/>
          <w:b/>
          <w:sz w:val="24"/>
          <w:szCs w:val="24"/>
        </w:rPr>
        <w:t>1.</w:t>
      </w:r>
      <w:r>
        <w:rPr>
          <w:rFonts w:ascii="Bookman Old Style" w:hAnsi="Bookman Old Style"/>
          <w:sz w:val="24"/>
          <w:szCs w:val="24"/>
        </w:rPr>
        <w:t xml:space="preserve"> Συνιστά κοινό τόπο ότι ο Άνθρωπος διατηρεί αναμφισβήτητα την </w:t>
      </w:r>
      <w:r w:rsidR="00E16B49">
        <w:rPr>
          <w:rFonts w:ascii="Bookman Old Style" w:hAnsi="Bookman Old Style"/>
          <w:sz w:val="24"/>
          <w:szCs w:val="24"/>
        </w:rPr>
        <w:t xml:space="preserve">πνευματική </w:t>
      </w:r>
      <w:r>
        <w:rPr>
          <w:rFonts w:ascii="Bookman Old Style" w:hAnsi="Bookman Old Style"/>
          <w:sz w:val="24"/>
          <w:szCs w:val="24"/>
        </w:rPr>
        <w:t xml:space="preserve">υπεροχή του έναντι κάθε άλλου, οιασδήποτε μορφής, όντος στον Πλανήτη επειδή, όπως επισημάνθηκε αμέσως προηγουμένως, είναι συνδυασμός </w:t>
      </w:r>
      <w:r>
        <w:rPr>
          <w:rFonts w:ascii="Bookman Old Style" w:hAnsi="Bookman Old Style"/>
          <w:sz w:val="24"/>
          <w:szCs w:val="24"/>
          <w:lang w:val="en-US"/>
        </w:rPr>
        <w:t>homo</w:t>
      </w:r>
      <w:r w:rsidRPr="0067260A">
        <w:rPr>
          <w:rFonts w:ascii="Bookman Old Style" w:hAnsi="Bookman Old Style"/>
          <w:sz w:val="24"/>
          <w:szCs w:val="24"/>
        </w:rPr>
        <w:t xml:space="preserve"> </w:t>
      </w:r>
      <w:r>
        <w:rPr>
          <w:rFonts w:ascii="Bookman Old Style" w:hAnsi="Bookman Old Style"/>
          <w:sz w:val="24"/>
          <w:szCs w:val="24"/>
          <w:lang w:val="en-US"/>
        </w:rPr>
        <w:t>sapiens</w:t>
      </w:r>
      <w:r w:rsidRPr="0067260A">
        <w:rPr>
          <w:rFonts w:ascii="Bookman Old Style" w:hAnsi="Bookman Old Style"/>
          <w:sz w:val="24"/>
          <w:szCs w:val="24"/>
        </w:rPr>
        <w:t xml:space="preserve"> </w:t>
      </w:r>
      <w:r>
        <w:rPr>
          <w:rFonts w:ascii="Bookman Old Style" w:hAnsi="Bookman Old Style"/>
          <w:sz w:val="24"/>
          <w:szCs w:val="24"/>
        </w:rPr>
        <w:t xml:space="preserve">και </w:t>
      </w:r>
      <w:r>
        <w:rPr>
          <w:rFonts w:ascii="Bookman Old Style" w:hAnsi="Bookman Old Style"/>
          <w:sz w:val="24"/>
          <w:szCs w:val="24"/>
          <w:lang w:val="en-US"/>
        </w:rPr>
        <w:t>homo</w:t>
      </w:r>
      <w:r w:rsidRPr="0067260A">
        <w:rPr>
          <w:rFonts w:ascii="Bookman Old Style" w:hAnsi="Bookman Old Style"/>
          <w:sz w:val="24"/>
          <w:szCs w:val="24"/>
        </w:rPr>
        <w:t xml:space="preserve"> </w:t>
      </w:r>
      <w:proofErr w:type="spellStart"/>
      <w:r>
        <w:rPr>
          <w:rFonts w:ascii="Bookman Old Style" w:hAnsi="Bookman Old Style"/>
          <w:sz w:val="24"/>
          <w:szCs w:val="24"/>
          <w:lang w:val="en-US"/>
        </w:rPr>
        <w:t>sentiens</w:t>
      </w:r>
      <w:proofErr w:type="spellEnd"/>
      <w:r w:rsidRPr="0067260A">
        <w:rPr>
          <w:rFonts w:ascii="Bookman Old Style" w:hAnsi="Bookman Old Style"/>
          <w:sz w:val="24"/>
          <w:szCs w:val="24"/>
        </w:rPr>
        <w:t>.</w:t>
      </w:r>
      <w:r>
        <w:rPr>
          <w:rFonts w:ascii="Bookman Old Style" w:hAnsi="Bookman Old Style"/>
          <w:sz w:val="24"/>
          <w:szCs w:val="24"/>
        </w:rPr>
        <w:t xml:space="preserve"> Κατ’ ουσία, ο Άνθρωπος διαθέτει αφενός Νοημοσύνη, που του ανοίγει ένα απέραντο πεδίο Γνώσης.  Και, αφετέρου, Συνείδηση, που μέσω της δια της Γνώσης -και όχι μόνο- σώρευσης εμπειρίας τον οδηγεί στην ενσυναίσθηση, στην αυτογνωσία και εν τέλει στην αυτεπίγνωση. Τούτο είναι επιστημονικό συμπέρασμα εξαγόμενο δια της συνδρομής πολλών Επιστημών, βεβαίως με την πρόσθετη διευκρίνιση ότι δεν γνωρίζουμε έως τώρα πλήρως πώς λειτουργεί ο εγκέφαλος του Ανθρώπου</w:t>
      </w:r>
      <w:r w:rsidR="00F938D0">
        <w:rPr>
          <w:rFonts w:ascii="Bookman Old Style" w:hAnsi="Bookman Old Style"/>
          <w:sz w:val="24"/>
          <w:szCs w:val="24"/>
        </w:rPr>
        <w:t xml:space="preserve"> -άρα δεν μπορούμε να τον δημιουργήσουμε, αφού συνιστά την πιο πολύπλοκη δομή που υπάρχει στο γνωστό σύμπαν, ένα προϊόν φυσικής εξέλιξ</w:t>
      </w:r>
      <w:r w:rsidR="00B566C6">
        <w:rPr>
          <w:rFonts w:ascii="Bookman Old Style" w:hAnsi="Bookman Old Style"/>
          <w:sz w:val="24"/>
          <w:szCs w:val="24"/>
        </w:rPr>
        <w:t>η</w:t>
      </w:r>
      <w:r w:rsidR="00F938D0">
        <w:rPr>
          <w:rFonts w:ascii="Bookman Old Style" w:hAnsi="Bookman Old Style"/>
          <w:sz w:val="24"/>
          <w:szCs w:val="24"/>
        </w:rPr>
        <w:t xml:space="preserve">ς εκατομμυρίων </w:t>
      </w:r>
      <w:r w:rsidR="00B566C6">
        <w:rPr>
          <w:rFonts w:ascii="Bookman Old Style" w:hAnsi="Bookman Old Style"/>
          <w:sz w:val="24"/>
          <w:szCs w:val="24"/>
        </w:rPr>
        <w:t xml:space="preserve">ετών και αποτέλεσμα της συνδυασμένης δράσης των γονιδίων του και των εμπειριών του, ιδίων δε εκείνων οι οποίες διαμορφώνονται στο αρχικό στάδιο της ζωής του- κατ’ εξοχήν </w:t>
      </w:r>
      <w:r>
        <w:rPr>
          <w:rFonts w:ascii="Bookman Old Style" w:hAnsi="Bookman Old Style"/>
          <w:sz w:val="24"/>
          <w:szCs w:val="24"/>
        </w:rPr>
        <w:t xml:space="preserve"> κατά την </w:t>
      </w:r>
      <w:r w:rsidR="00B566C6">
        <w:rPr>
          <w:rFonts w:ascii="Bookman Old Style" w:hAnsi="Bookman Old Style"/>
          <w:sz w:val="24"/>
          <w:szCs w:val="24"/>
        </w:rPr>
        <w:t>εμφάνιση</w:t>
      </w:r>
      <w:r>
        <w:rPr>
          <w:rFonts w:ascii="Bookman Old Style" w:hAnsi="Bookman Old Style"/>
          <w:sz w:val="24"/>
          <w:szCs w:val="24"/>
        </w:rPr>
        <w:t xml:space="preserve"> και την εκκίνηση της διαδικασίας ενεργοποίησης της Συνείδησης. Και τούτο διότι </w:t>
      </w:r>
      <w:r w:rsidRPr="00DB7434">
        <w:rPr>
          <w:rFonts w:ascii="Bookman Old Style" w:hAnsi="Bookman Old Style"/>
          <w:sz w:val="24"/>
          <w:szCs w:val="24"/>
        </w:rPr>
        <w:t xml:space="preserve">είναι </w:t>
      </w:r>
      <w:r>
        <w:rPr>
          <w:rFonts w:ascii="Bookman Old Style" w:hAnsi="Bookman Old Style"/>
          <w:sz w:val="24"/>
          <w:szCs w:val="24"/>
        </w:rPr>
        <w:t>γενικώς αποδεκτό</w:t>
      </w:r>
      <w:r w:rsidRPr="00DB7434">
        <w:rPr>
          <w:rFonts w:ascii="Bookman Old Style" w:hAnsi="Bookman Old Style"/>
          <w:sz w:val="24"/>
          <w:szCs w:val="24"/>
        </w:rPr>
        <w:t xml:space="preserve"> ότι υπάρχει </w:t>
      </w:r>
      <w:r w:rsidRPr="007416DB">
        <w:rPr>
          <w:rFonts w:ascii="Bookman Old Style" w:hAnsi="Bookman Old Style"/>
          <w:sz w:val="24"/>
          <w:szCs w:val="24"/>
        </w:rPr>
        <w:t>συνέχεια</w:t>
      </w:r>
      <w:r w:rsidRPr="00DB7434">
        <w:rPr>
          <w:rFonts w:ascii="Bookman Old Style" w:hAnsi="Bookman Old Style"/>
          <w:sz w:val="24"/>
          <w:szCs w:val="24"/>
        </w:rPr>
        <w:t xml:space="preserve"> μεταξύ ασυνειδήτου και συνειδητού</w:t>
      </w:r>
      <w:r>
        <w:rPr>
          <w:rFonts w:ascii="Bookman Old Style" w:hAnsi="Bookman Old Style"/>
          <w:sz w:val="24"/>
          <w:szCs w:val="24"/>
        </w:rPr>
        <w:t xml:space="preserve"> στο πεδίο μ</w:t>
      </w:r>
      <w:r w:rsidR="00E13C03">
        <w:rPr>
          <w:rFonts w:ascii="Bookman Old Style" w:hAnsi="Bookman Old Style"/>
          <w:sz w:val="24"/>
          <w:szCs w:val="24"/>
        </w:rPr>
        <w:t>ί</w:t>
      </w:r>
      <w:r>
        <w:rPr>
          <w:rFonts w:ascii="Bookman Old Style" w:hAnsi="Bookman Old Style"/>
          <w:sz w:val="24"/>
          <w:szCs w:val="24"/>
        </w:rPr>
        <w:t xml:space="preserve">ας γενικότερης σύλληψης της συνολικής </w:t>
      </w:r>
      <w:r w:rsidR="00E16B49">
        <w:rPr>
          <w:rFonts w:ascii="Bookman Old Style" w:hAnsi="Bookman Old Style"/>
          <w:sz w:val="24"/>
          <w:szCs w:val="24"/>
        </w:rPr>
        <w:t xml:space="preserve">οντολογικής </w:t>
      </w:r>
      <w:r>
        <w:rPr>
          <w:rFonts w:ascii="Bookman Old Style" w:hAnsi="Bookman Old Style"/>
          <w:sz w:val="24"/>
          <w:szCs w:val="24"/>
        </w:rPr>
        <w:t>υπόστασης της Συνείδησης. Υ</w:t>
      </w:r>
      <w:r w:rsidRPr="00DB7434">
        <w:rPr>
          <w:rFonts w:ascii="Bookman Old Style" w:hAnsi="Bookman Old Style"/>
          <w:sz w:val="24"/>
          <w:szCs w:val="24"/>
        </w:rPr>
        <w:t xml:space="preserve">πό την έννοια ότι στην πράξη ο Άνθρωπος ενεργεί ξεκινώντας από την αφετηρία του ασυνειδήτου και φθάνει στο στάδιο του συνειδητού, οπότε και ολοκληρώνεται η διαδικασία </w:t>
      </w:r>
      <w:r w:rsidR="00E16B49">
        <w:rPr>
          <w:rFonts w:ascii="Bookman Old Style" w:hAnsi="Bookman Old Style"/>
          <w:sz w:val="24"/>
          <w:szCs w:val="24"/>
        </w:rPr>
        <w:t xml:space="preserve">πλήρους </w:t>
      </w:r>
      <w:r w:rsidRPr="007416DB">
        <w:rPr>
          <w:rFonts w:ascii="Bookman Old Style" w:hAnsi="Bookman Old Style"/>
          <w:sz w:val="24"/>
          <w:szCs w:val="24"/>
        </w:rPr>
        <w:t>διέγερσης</w:t>
      </w:r>
      <w:r w:rsidRPr="00DB7434">
        <w:rPr>
          <w:rFonts w:ascii="Bookman Old Style" w:hAnsi="Bookman Old Style"/>
          <w:sz w:val="24"/>
          <w:szCs w:val="24"/>
        </w:rPr>
        <w:t xml:space="preserve"> της Συνείδησης</w:t>
      </w:r>
      <w:r>
        <w:rPr>
          <w:rFonts w:ascii="Bookman Old Style" w:hAnsi="Bookman Old Style"/>
          <w:sz w:val="24"/>
          <w:szCs w:val="24"/>
        </w:rPr>
        <w:t>.  Ε</w:t>
      </w:r>
      <w:r w:rsidRPr="00DB7434">
        <w:rPr>
          <w:rFonts w:ascii="Bookman Old Style" w:hAnsi="Bookman Old Style"/>
          <w:sz w:val="24"/>
          <w:szCs w:val="24"/>
        </w:rPr>
        <w:t xml:space="preserve">πέκεινα δε η </w:t>
      </w:r>
      <w:r>
        <w:rPr>
          <w:rFonts w:ascii="Bookman Old Style" w:hAnsi="Bookman Old Style"/>
          <w:sz w:val="24"/>
          <w:szCs w:val="24"/>
        </w:rPr>
        <w:t xml:space="preserve">από την πλευρά του </w:t>
      </w:r>
      <w:r w:rsidRPr="00DB7434">
        <w:rPr>
          <w:rFonts w:ascii="Bookman Old Style" w:hAnsi="Bookman Old Style"/>
          <w:sz w:val="24"/>
          <w:szCs w:val="24"/>
        </w:rPr>
        <w:t xml:space="preserve">εκκίνηση της αντίστοιχης διαδικασίας επιλογής της πράξης ή της παράλειψης </w:t>
      </w:r>
      <w:r>
        <w:rPr>
          <w:rFonts w:ascii="Bookman Old Style" w:hAnsi="Bookman Old Style"/>
          <w:sz w:val="24"/>
          <w:szCs w:val="24"/>
        </w:rPr>
        <w:t>ή κάθε άλλης μορφής συμπεριφοράς εκ μέρους του.</w:t>
      </w:r>
      <w:r w:rsidRPr="00DB7434">
        <w:rPr>
          <w:rFonts w:ascii="Bookman Old Style" w:hAnsi="Bookman Old Style"/>
          <w:sz w:val="24"/>
          <w:szCs w:val="24"/>
        </w:rPr>
        <w:t xml:space="preserve">  </w:t>
      </w:r>
    </w:p>
    <w:p w:rsidR="007C03B1" w:rsidRPr="007C03B1" w:rsidRDefault="007C03B1" w:rsidP="007C03B1">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 xml:space="preserve">2. </w:t>
      </w:r>
      <w:r w:rsidRPr="007C03B1">
        <w:rPr>
          <w:rFonts w:ascii="Bookman Old Style" w:hAnsi="Bookman Old Style"/>
          <w:sz w:val="24"/>
          <w:szCs w:val="24"/>
        </w:rPr>
        <w:t>Η αλήθεια είναι ότι</w:t>
      </w:r>
      <w:r w:rsidRPr="007C03B1">
        <w:rPr>
          <w:rFonts w:ascii="Bookman Old Style" w:hAnsi="Bookman Old Style"/>
          <w:b/>
          <w:sz w:val="24"/>
          <w:szCs w:val="24"/>
        </w:rPr>
        <w:t xml:space="preserve"> </w:t>
      </w:r>
      <w:r w:rsidRPr="007C03B1">
        <w:rPr>
          <w:rFonts w:ascii="Bookman Old Style" w:hAnsi="Bookman Old Style"/>
          <w:sz w:val="24"/>
          <w:szCs w:val="24"/>
        </w:rPr>
        <w:t>δεν γνωρίζουμε επαρκώς -και είναι άγνωστο το αν και πότε θα φθάσουμε στο επίπεδο μ</w:t>
      </w:r>
      <w:r w:rsidR="00E13C03">
        <w:rPr>
          <w:rFonts w:ascii="Bookman Old Style" w:hAnsi="Bookman Old Style"/>
          <w:sz w:val="24"/>
          <w:szCs w:val="24"/>
        </w:rPr>
        <w:t>ί</w:t>
      </w:r>
      <w:r w:rsidRPr="007C03B1">
        <w:rPr>
          <w:rFonts w:ascii="Bookman Old Style" w:hAnsi="Bookman Old Style"/>
          <w:sz w:val="24"/>
          <w:szCs w:val="24"/>
        </w:rPr>
        <w:t xml:space="preserve">ας τέτοιας γνώσης, με τις επιστημονικές αντιλήψεις να είναι ως προς τούτο αντικρουόμενες- την δομή και τις πηγές του ασυνειδήτου, κατά συνέπεια δε την λειτουργία του μηχανισμού μετάβασης, και </w:t>
      </w:r>
      <w:r w:rsidR="00E16B49">
        <w:rPr>
          <w:rFonts w:ascii="Bookman Old Style" w:hAnsi="Bookman Old Style"/>
          <w:sz w:val="24"/>
          <w:szCs w:val="24"/>
        </w:rPr>
        <w:t>κατά κύριο λόγο</w:t>
      </w:r>
      <w:r w:rsidRPr="007C03B1">
        <w:rPr>
          <w:rFonts w:ascii="Bookman Old Style" w:hAnsi="Bookman Old Style"/>
          <w:sz w:val="24"/>
          <w:szCs w:val="24"/>
        </w:rPr>
        <w:t xml:space="preserve"> της ποιοτικής, από το ασυνείδητο στο συνειδητό.  Διευκρινίζεται λοιπόν ότι η επαρκής γνώση της δομής και της λειτουργίας της Νοημοσύνης, ως δυναμικού συνόλου γνωστικών δυνατοτήτων που επιτρέπουν στον Άνθρωπο μεταξύ άλλων να μαθαίνει, να κατανοεί και επέκεινα να δημιουργεί θέσεις, απόψεις και αντιλήψεις,  έχει επιτρέψει την ανάδυση -και μάλιστα με ολοένα και μεγαλύτερη ένταση- της Τεχνητής Νοημοσύνης. Όλως αντιθέτως, η άκρως ελλιπής, κατά τ’ ανωτέρω, διείσδυση στα </w:t>
      </w:r>
      <w:r w:rsidRPr="007C03B1">
        <w:rPr>
          <w:rFonts w:ascii="Bookman Old Style" w:hAnsi="Bookman Old Style"/>
          <w:sz w:val="24"/>
          <w:szCs w:val="24"/>
          <w:lang w:val="en-US"/>
        </w:rPr>
        <w:t>arcana</w:t>
      </w:r>
      <w:r w:rsidRPr="007C03B1">
        <w:rPr>
          <w:rFonts w:ascii="Bookman Old Style" w:hAnsi="Bookman Old Style"/>
          <w:sz w:val="24"/>
          <w:szCs w:val="24"/>
        </w:rPr>
        <w:t xml:space="preserve"> του ασυνειδήτου και του συνειδητού</w:t>
      </w:r>
      <w:r w:rsidR="00E16B49">
        <w:rPr>
          <w:rFonts w:ascii="Bookman Old Style" w:hAnsi="Bookman Old Style"/>
          <w:sz w:val="24"/>
          <w:szCs w:val="24"/>
        </w:rPr>
        <w:t>,</w:t>
      </w:r>
      <w:r w:rsidRPr="007C03B1">
        <w:rPr>
          <w:rFonts w:ascii="Bookman Old Style" w:hAnsi="Bookman Old Style"/>
          <w:sz w:val="24"/>
          <w:szCs w:val="24"/>
        </w:rPr>
        <w:t xml:space="preserve"> και της μεταξύ τους επικοινωνίας</w:t>
      </w:r>
      <w:r w:rsidR="00E16B49">
        <w:rPr>
          <w:rFonts w:ascii="Bookman Old Style" w:hAnsi="Bookman Old Style"/>
          <w:sz w:val="24"/>
          <w:szCs w:val="24"/>
        </w:rPr>
        <w:t xml:space="preserve"> και σύνδεσης,</w:t>
      </w:r>
      <w:r w:rsidRPr="007C03B1">
        <w:rPr>
          <w:rFonts w:ascii="Bookman Old Style" w:hAnsi="Bookman Old Style"/>
          <w:sz w:val="24"/>
          <w:szCs w:val="24"/>
        </w:rPr>
        <w:t xml:space="preserve"> καθιστά αδύνατη έστω και την </w:t>
      </w:r>
      <w:r w:rsidRPr="007C03B1">
        <w:rPr>
          <w:rFonts w:ascii="Bookman Old Style" w:hAnsi="Bookman Old Style"/>
          <w:sz w:val="24"/>
          <w:szCs w:val="24"/>
          <w:lang w:val="en-US"/>
        </w:rPr>
        <w:t>grosso</w:t>
      </w:r>
      <w:r w:rsidRPr="007C03B1">
        <w:rPr>
          <w:rFonts w:ascii="Bookman Old Style" w:hAnsi="Bookman Old Style"/>
          <w:sz w:val="24"/>
          <w:szCs w:val="24"/>
        </w:rPr>
        <w:t xml:space="preserve"> </w:t>
      </w:r>
      <w:r w:rsidRPr="007C03B1">
        <w:rPr>
          <w:rFonts w:ascii="Bookman Old Style" w:hAnsi="Bookman Old Style"/>
          <w:sz w:val="24"/>
          <w:szCs w:val="24"/>
          <w:lang w:val="en-US"/>
        </w:rPr>
        <w:t>modo</w:t>
      </w:r>
      <w:r w:rsidRPr="007C03B1">
        <w:rPr>
          <w:rFonts w:ascii="Bookman Old Style" w:hAnsi="Bookman Old Style"/>
          <w:sz w:val="24"/>
          <w:szCs w:val="24"/>
        </w:rPr>
        <w:t xml:space="preserve"> προσέγγιση της προοπτικής δημιουργίας Τεχνητής Συνείδησης.  Για τις ανάγκες της </w:t>
      </w:r>
      <w:r w:rsidR="00E16B49">
        <w:rPr>
          <w:rFonts w:ascii="Bookman Old Style" w:hAnsi="Bookman Old Style"/>
          <w:sz w:val="24"/>
          <w:szCs w:val="24"/>
        </w:rPr>
        <w:t>παρέμβασής μου</w:t>
      </w:r>
      <w:r w:rsidRPr="007C03B1">
        <w:rPr>
          <w:rFonts w:ascii="Bookman Old Style" w:hAnsi="Bookman Old Style"/>
          <w:sz w:val="24"/>
          <w:szCs w:val="24"/>
        </w:rPr>
        <w:t xml:space="preserve"> αυτής το μόνο στο οποίο μπορούμε να στηριχθούμε είναι μ</w:t>
      </w:r>
      <w:r w:rsidR="00E13C03">
        <w:rPr>
          <w:rFonts w:ascii="Bookman Old Style" w:hAnsi="Bookman Old Style"/>
          <w:sz w:val="24"/>
          <w:szCs w:val="24"/>
        </w:rPr>
        <w:t>ί</w:t>
      </w:r>
      <w:r w:rsidRPr="007C03B1">
        <w:rPr>
          <w:rFonts w:ascii="Bookman Old Style" w:hAnsi="Bookman Old Style"/>
          <w:sz w:val="24"/>
          <w:szCs w:val="24"/>
        </w:rPr>
        <w:t xml:space="preserve">α περιγραφή της Συνείδησης.  Επιλέγω δε ως πιο πρόσφατη και πρόσφορη εκείνη του </w:t>
      </w:r>
      <w:r w:rsidRPr="007C03B1">
        <w:rPr>
          <w:rFonts w:ascii="Bookman Old Style" w:hAnsi="Bookman Old Style"/>
          <w:sz w:val="24"/>
          <w:szCs w:val="24"/>
          <w:lang w:val="en-US"/>
        </w:rPr>
        <w:t>Christof</w:t>
      </w:r>
      <w:r w:rsidRPr="007C03B1">
        <w:rPr>
          <w:rFonts w:ascii="Bookman Old Style" w:hAnsi="Bookman Old Style"/>
          <w:sz w:val="24"/>
          <w:szCs w:val="24"/>
        </w:rPr>
        <w:t xml:space="preserve"> </w:t>
      </w:r>
      <w:r w:rsidRPr="007C03B1">
        <w:rPr>
          <w:rFonts w:ascii="Bookman Old Style" w:hAnsi="Bookman Old Style"/>
          <w:sz w:val="24"/>
          <w:szCs w:val="24"/>
          <w:lang w:val="en-US"/>
        </w:rPr>
        <w:t>Koch</w:t>
      </w:r>
      <w:r w:rsidRPr="007C03B1">
        <w:rPr>
          <w:rFonts w:ascii="Bookman Old Style" w:hAnsi="Bookman Old Style"/>
          <w:sz w:val="24"/>
          <w:szCs w:val="24"/>
        </w:rPr>
        <w:t xml:space="preserve"> (“</w:t>
      </w:r>
      <w:r w:rsidRPr="007C03B1">
        <w:rPr>
          <w:rFonts w:ascii="Bookman Old Style" w:hAnsi="Bookman Old Style"/>
          <w:i/>
          <w:sz w:val="24"/>
          <w:szCs w:val="24"/>
          <w:lang w:val="en-US"/>
        </w:rPr>
        <w:t>The</w:t>
      </w:r>
      <w:r w:rsidRPr="007C03B1">
        <w:rPr>
          <w:rFonts w:ascii="Bookman Old Style" w:hAnsi="Bookman Old Style"/>
          <w:i/>
          <w:sz w:val="24"/>
          <w:szCs w:val="24"/>
        </w:rPr>
        <w:t xml:space="preserve"> </w:t>
      </w:r>
      <w:r w:rsidRPr="007C03B1">
        <w:rPr>
          <w:rFonts w:ascii="Bookman Old Style" w:hAnsi="Bookman Old Style"/>
          <w:i/>
          <w:sz w:val="24"/>
          <w:szCs w:val="24"/>
          <w:lang w:val="en-US"/>
        </w:rPr>
        <w:t>Feeling</w:t>
      </w:r>
      <w:r w:rsidRPr="007C03B1">
        <w:rPr>
          <w:rFonts w:ascii="Bookman Old Style" w:hAnsi="Bookman Old Style"/>
          <w:i/>
          <w:sz w:val="24"/>
          <w:szCs w:val="24"/>
        </w:rPr>
        <w:t xml:space="preserve"> </w:t>
      </w:r>
      <w:r w:rsidRPr="007C03B1">
        <w:rPr>
          <w:rFonts w:ascii="Bookman Old Style" w:hAnsi="Bookman Old Style"/>
          <w:i/>
          <w:sz w:val="24"/>
          <w:szCs w:val="24"/>
          <w:lang w:val="en-US"/>
        </w:rPr>
        <w:t>of</w:t>
      </w:r>
      <w:r w:rsidRPr="007C03B1">
        <w:rPr>
          <w:rFonts w:ascii="Bookman Old Style" w:hAnsi="Bookman Old Style"/>
          <w:i/>
          <w:sz w:val="24"/>
          <w:szCs w:val="24"/>
        </w:rPr>
        <w:t xml:space="preserve"> </w:t>
      </w:r>
      <w:r w:rsidRPr="007C03B1">
        <w:rPr>
          <w:rFonts w:ascii="Bookman Old Style" w:hAnsi="Bookman Old Style"/>
          <w:i/>
          <w:sz w:val="24"/>
          <w:szCs w:val="24"/>
          <w:lang w:val="en-US"/>
        </w:rPr>
        <w:t>Life</w:t>
      </w:r>
      <w:r w:rsidRPr="007C03B1">
        <w:rPr>
          <w:rFonts w:ascii="Bookman Old Style" w:hAnsi="Bookman Old Style"/>
          <w:i/>
          <w:sz w:val="24"/>
          <w:szCs w:val="24"/>
        </w:rPr>
        <w:t xml:space="preserve"> </w:t>
      </w:r>
      <w:r w:rsidRPr="007C03B1">
        <w:rPr>
          <w:rFonts w:ascii="Bookman Old Style" w:hAnsi="Bookman Old Style"/>
          <w:i/>
          <w:sz w:val="24"/>
          <w:szCs w:val="24"/>
          <w:lang w:val="en-US"/>
        </w:rPr>
        <w:t>Itself</w:t>
      </w:r>
      <w:r w:rsidRPr="007C03B1">
        <w:rPr>
          <w:rFonts w:ascii="Bookman Old Style" w:hAnsi="Bookman Old Style"/>
          <w:i/>
          <w:sz w:val="24"/>
          <w:szCs w:val="24"/>
        </w:rPr>
        <w:t xml:space="preserve">: </w:t>
      </w:r>
      <w:r w:rsidRPr="007C03B1">
        <w:rPr>
          <w:rFonts w:ascii="Bookman Old Style" w:hAnsi="Bookman Old Style"/>
          <w:i/>
          <w:sz w:val="24"/>
          <w:szCs w:val="24"/>
          <w:lang w:val="en-US"/>
        </w:rPr>
        <w:t>Why</w:t>
      </w:r>
      <w:r w:rsidRPr="007C03B1">
        <w:rPr>
          <w:rFonts w:ascii="Bookman Old Style" w:hAnsi="Bookman Old Style"/>
          <w:i/>
          <w:sz w:val="24"/>
          <w:szCs w:val="24"/>
        </w:rPr>
        <w:t xml:space="preserve"> </w:t>
      </w:r>
      <w:r w:rsidRPr="007C03B1">
        <w:rPr>
          <w:rFonts w:ascii="Bookman Old Style" w:hAnsi="Bookman Old Style"/>
          <w:i/>
          <w:sz w:val="24"/>
          <w:szCs w:val="24"/>
          <w:lang w:val="en-US"/>
        </w:rPr>
        <w:t>Consciousness</w:t>
      </w:r>
      <w:r w:rsidRPr="007C03B1">
        <w:rPr>
          <w:rFonts w:ascii="Bookman Old Style" w:hAnsi="Bookman Old Style"/>
          <w:i/>
          <w:sz w:val="24"/>
          <w:szCs w:val="24"/>
        </w:rPr>
        <w:t xml:space="preserve"> </w:t>
      </w:r>
      <w:r w:rsidRPr="007C03B1">
        <w:rPr>
          <w:rFonts w:ascii="Bookman Old Style" w:hAnsi="Bookman Old Style"/>
          <w:i/>
          <w:sz w:val="24"/>
          <w:szCs w:val="24"/>
          <w:lang w:val="en-US"/>
        </w:rPr>
        <w:t>Is</w:t>
      </w:r>
      <w:r w:rsidRPr="007C03B1">
        <w:rPr>
          <w:rFonts w:ascii="Bookman Old Style" w:hAnsi="Bookman Old Style"/>
          <w:i/>
          <w:sz w:val="24"/>
          <w:szCs w:val="24"/>
        </w:rPr>
        <w:t xml:space="preserve"> </w:t>
      </w:r>
      <w:r w:rsidRPr="007C03B1">
        <w:rPr>
          <w:rFonts w:ascii="Bookman Old Style" w:hAnsi="Bookman Old Style"/>
          <w:i/>
          <w:sz w:val="24"/>
          <w:szCs w:val="24"/>
          <w:lang w:val="en-US"/>
        </w:rPr>
        <w:t>Widespread</w:t>
      </w:r>
      <w:r w:rsidRPr="007C03B1">
        <w:rPr>
          <w:rFonts w:ascii="Bookman Old Style" w:hAnsi="Bookman Old Style"/>
          <w:i/>
          <w:sz w:val="24"/>
          <w:szCs w:val="24"/>
        </w:rPr>
        <w:t xml:space="preserve"> </w:t>
      </w:r>
      <w:r w:rsidRPr="007C03B1">
        <w:rPr>
          <w:rFonts w:ascii="Bookman Old Style" w:hAnsi="Bookman Old Style"/>
          <w:i/>
          <w:sz w:val="24"/>
          <w:szCs w:val="24"/>
          <w:lang w:val="en-US"/>
        </w:rPr>
        <w:t>but</w:t>
      </w:r>
      <w:r w:rsidRPr="007C03B1">
        <w:rPr>
          <w:rFonts w:ascii="Bookman Old Style" w:hAnsi="Bookman Old Style"/>
          <w:i/>
          <w:sz w:val="24"/>
          <w:szCs w:val="24"/>
        </w:rPr>
        <w:t xml:space="preserve"> </w:t>
      </w:r>
      <w:r w:rsidRPr="007C03B1">
        <w:rPr>
          <w:rFonts w:ascii="Bookman Old Style" w:hAnsi="Bookman Old Style"/>
          <w:i/>
          <w:sz w:val="24"/>
          <w:szCs w:val="24"/>
          <w:lang w:val="en-US"/>
        </w:rPr>
        <w:t>Can</w:t>
      </w:r>
      <w:r w:rsidRPr="007C03B1">
        <w:rPr>
          <w:rFonts w:ascii="Bookman Old Style" w:hAnsi="Bookman Old Style"/>
          <w:i/>
          <w:sz w:val="24"/>
          <w:szCs w:val="24"/>
        </w:rPr>
        <w:t>’</w:t>
      </w:r>
      <w:r w:rsidRPr="007C03B1">
        <w:rPr>
          <w:rFonts w:ascii="Bookman Old Style" w:hAnsi="Bookman Old Style"/>
          <w:i/>
          <w:sz w:val="24"/>
          <w:szCs w:val="24"/>
          <w:lang w:val="en-US"/>
        </w:rPr>
        <w:t>t</w:t>
      </w:r>
      <w:r w:rsidRPr="007C03B1">
        <w:rPr>
          <w:rFonts w:ascii="Bookman Old Style" w:hAnsi="Bookman Old Style"/>
          <w:i/>
          <w:sz w:val="24"/>
          <w:szCs w:val="24"/>
        </w:rPr>
        <w:t xml:space="preserve"> </w:t>
      </w:r>
      <w:r w:rsidRPr="007C03B1">
        <w:rPr>
          <w:rFonts w:ascii="Bookman Old Style" w:hAnsi="Bookman Old Style"/>
          <w:i/>
          <w:sz w:val="24"/>
          <w:szCs w:val="24"/>
          <w:lang w:val="en-US"/>
        </w:rPr>
        <w:t>Be</w:t>
      </w:r>
      <w:r w:rsidRPr="007C03B1">
        <w:rPr>
          <w:rFonts w:ascii="Bookman Old Style" w:hAnsi="Bookman Old Style"/>
          <w:i/>
          <w:sz w:val="24"/>
          <w:szCs w:val="24"/>
        </w:rPr>
        <w:t xml:space="preserve"> </w:t>
      </w:r>
      <w:r w:rsidRPr="007C03B1">
        <w:rPr>
          <w:rFonts w:ascii="Bookman Old Style" w:hAnsi="Bookman Old Style"/>
          <w:i/>
          <w:sz w:val="24"/>
          <w:szCs w:val="24"/>
          <w:lang w:val="en-US"/>
        </w:rPr>
        <w:t>Computed</w:t>
      </w:r>
      <w:r w:rsidRPr="007C03B1">
        <w:rPr>
          <w:rFonts w:ascii="Bookman Old Style" w:hAnsi="Bookman Old Style"/>
          <w:sz w:val="24"/>
          <w:szCs w:val="24"/>
        </w:rPr>
        <w:t xml:space="preserve">”, </w:t>
      </w:r>
      <w:r w:rsidRPr="007C03B1">
        <w:rPr>
          <w:rFonts w:ascii="Bookman Old Style" w:hAnsi="Bookman Old Style"/>
          <w:sz w:val="24"/>
          <w:szCs w:val="24"/>
          <w:lang w:val="en-US"/>
        </w:rPr>
        <w:t>The</w:t>
      </w:r>
      <w:r w:rsidRPr="007C03B1">
        <w:rPr>
          <w:rFonts w:ascii="Bookman Old Style" w:hAnsi="Bookman Old Style"/>
          <w:sz w:val="24"/>
          <w:szCs w:val="24"/>
        </w:rPr>
        <w:t xml:space="preserve"> </w:t>
      </w:r>
      <w:r w:rsidRPr="007C03B1">
        <w:rPr>
          <w:rFonts w:ascii="Bookman Old Style" w:hAnsi="Bookman Old Style"/>
          <w:sz w:val="24"/>
          <w:szCs w:val="24"/>
          <w:lang w:val="en-US"/>
        </w:rPr>
        <w:t>MIT</w:t>
      </w:r>
      <w:r w:rsidRPr="007C03B1">
        <w:rPr>
          <w:rFonts w:ascii="Bookman Old Style" w:hAnsi="Bookman Old Style"/>
          <w:sz w:val="24"/>
          <w:szCs w:val="24"/>
        </w:rPr>
        <w:t xml:space="preserve"> </w:t>
      </w:r>
      <w:r w:rsidRPr="007C03B1">
        <w:rPr>
          <w:rFonts w:ascii="Bookman Old Style" w:hAnsi="Bookman Old Style"/>
          <w:sz w:val="24"/>
          <w:szCs w:val="24"/>
          <w:lang w:val="en-US"/>
        </w:rPr>
        <w:t>Press</w:t>
      </w:r>
      <w:r w:rsidRPr="007C03B1">
        <w:rPr>
          <w:rFonts w:ascii="Bookman Old Style" w:hAnsi="Bookman Old Style"/>
          <w:sz w:val="24"/>
          <w:szCs w:val="24"/>
        </w:rPr>
        <w:t xml:space="preserve">, 2019, σ.1): </w:t>
      </w:r>
      <w:r w:rsidRPr="00E16B49">
        <w:rPr>
          <w:rFonts w:ascii="Bookman Old Style" w:hAnsi="Bookman Old Style"/>
          <w:i/>
          <w:sz w:val="24"/>
          <w:szCs w:val="24"/>
        </w:rPr>
        <w:t xml:space="preserve">«Η Συνείδηση είναι εμπειρία…βιωμένη πραγματικότητα. Είναι η αίσθηση της ζωής </w:t>
      </w:r>
      <w:proofErr w:type="spellStart"/>
      <w:r w:rsidRPr="00E16B49">
        <w:rPr>
          <w:rFonts w:ascii="Bookman Old Style" w:hAnsi="Bookman Old Style"/>
          <w:i/>
          <w:sz w:val="24"/>
          <w:szCs w:val="24"/>
        </w:rPr>
        <w:t>καθαυτήν</w:t>
      </w:r>
      <w:proofErr w:type="spellEnd"/>
      <w:r w:rsidR="00E13C03">
        <w:rPr>
          <w:rFonts w:ascii="Bookman Old Style" w:hAnsi="Bookman Old Style"/>
          <w:i/>
          <w:sz w:val="24"/>
          <w:szCs w:val="24"/>
        </w:rPr>
        <w:t>.</w:t>
      </w:r>
      <w:r w:rsidRPr="00E16B49">
        <w:rPr>
          <w:rFonts w:ascii="Bookman Old Style" w:hAnsi="Bookman Old Style"/>
          <w:i/>
          <w:sz w:val="24"/>
          <w:szCs w:val="24"/>
        </w:rPr>
        <w:t>»</w:t>
      </w:r>
      <w:r w:rsidRPr="007C03B1">
        <w:rPr>
          <w:rFonts w:ascii="Bookman Old Style" w:hAnsi="Bookman Old Style"/>
          <w:sz w:val="24"/>
          <w:szCs w:val="24"/>
        </w:rPr>
        <w:t xml:space="preserve">. Πιο αναλυτικά ως Συνείδηση εκλαμβάνεται η ιδιότητα και ικανότητα του νευρικού συστήματος να δημιουργεί ένα σύνολο συναισθημάτων και πεποιθήσεων που οδηγούν στην αυτογνωσία, και για τον εαυτό μας αλλά και για ό,τι μας περιβάλλει. Επιπλέον, το μόνο το οποίο είναι με επαρκή βεβαιότητα επιστημονικώς τεκμηριωμένο συνίσταται στο ότι για την λειτουργία της Συνείδησης καταλυτική είναι η συμβολή των τεράστιου αριθμού νευρώνων που βρίσκονται στο ανθρώπινο σώμα,  και </w:t>
      </w:r>
      <w:r w:rsidR="00E16B49">
        <w:rPr>
          <w:rFonts w:ascii="Bookman Old Style" w:hAnsi="Bookman Old Style"/>
          <w:sz w:val="24"/>
          <w:szCs w:val="24"/>
        </w:rPr>
        <w:t>κατά βάση</w:t>
      </w:r>
      <w:r w:rsidRPr="007C03B1">
        <w:rPr>
          <w:rFonts w:ascii="Bookman Old Style" w:hAnsi="Bookman Old Style"/>
          <w:sz w:val="24"/>
          <w:szCs w:val="24"/>
        </w:rPr>
        <w:t xml:space="preserve"> στο κεντρικό νευρικό σύστημα.</w:t>
      </w:r>
      <w:r>
        <w:rPr>
          <w:rFonts w:ascii="Bookman Old Style" w:hAnsi="Bookman Old Style"/>
          <w:sz w:val="24"/>
          <w:szCs w:val="24"/>
        </w:rPr>
        <w:t xml:space="preserve"> </w:t>
      </w:r>
      <w:r w:rsidRPr="007C03B1">
        <w:rPr>
          <w:rFonts w:ascii="Bookman Old Style" w:hAnsi="Bookman Old Style"/>
          <w:sz w:val="24"/>
          <w:szCs w:val="24"/>
        </w:rPr>
        <w:t xml:space="preserve">Είναι δε εντελώς ουτοπικό οποιοδήποτε εγχείρημα αναζήτησης της λύσης αυτού του </w:t>
      </w:r>
      <w:proofErr w:type="spellStart"/>
      <w:r w:rsidRPr="007C03B1">
        <w:rPr>
          <w:rFonts w:ascii="Bookman Old Style" w:hAnsi="Bookman Old Style"/>
          <w:sz w:val="24"/>
          <w:szCs w:val="24"/>
        </w:rPr>
        <w:t>δήλιου</w:t>
      </w:r>
      <w:proofErr w:type="spellEnd"/>
      <w:r w:rsidRPr="007C03B1">
        <w:rPr>
          <w:rFonts w:ascii="Bookman Old Style" w:hAnsi="Bookman Old Style"/>
          <w:i/>
          <w:sz w:val="24"/>
          <w:szCs w:val="24"/>
        </w:rPr>
        <w:t xml:space="preserve"> </w:t>
      </w:r>
      <w:r w:rsidRPr="007C03B1">
        <w:rPr>
          <w:rFonts w:ascii="Bookman Old Style" w:hAnsi="Bookman Old Style"/>
          <w:sz w:val="24"/>
          <w:szCs w:val="24"/>
        </w:rPr>
        <w:t>προβλήματος της πεμπτουσίας του ασυνειδήτου και του συνειδητού μέσω της εξέλιξης της Τεχνητής Νοημοσύνης και του κατάλληλου προγραμματισμού στο μέλλον κάποιου εξαιρετικά «</w:t>
      </w:r>
      <w:r w:rsidRPr="007C03B1">
        <w:rPr>
          <w:rFonts w:ascii="Bookman Old Style" w:hAnsi="Bookman Old Style"/>
          <w:i/>
          <w:sz w:val="24"/>
          <w:szCs w:val="24"/>
        </w:rPr>
        <w:t>έξυπνου»</w:t>
      </w:r>
      <w:r w:rsidRPr="007C03B1">
        <w:rPr>
          <w:rFonts w:ascii="Bookman Old Style" w:hAnsi="Bookman Old Style"/>
          <w:sz w:val="24"/>
          <w:szCs w:val="24"/>
        </w:rPr>
        <w:t xml:space="preserve"> </w:t>
      </w:r>
      <w:r w:rsidR="00E16B49">
        <w:rPr>
          <w:rFonts w:ascii="Bookman Old Style" w:hAnsi="Bookman Old Style"/>
          <w:i/>
          <w:sz w:val="24"/>
          <w:szCs w:val="24"/>
        </w:rPr>
        <w:t>«Μεγάλου Νευρωνικού Δικτύου» (</w:t>
      </w:r>
      <w:r w:rsidRPr="00E16B49">
        <w:rPr>
          <w:rFonts w:ascii="Bookman Old Style" w:hAnsi="Bookman Old Style"/>
          <w:i/>
          <w:sz w:val="24"/>
          <w:szCs w:val="24"/>
        </w:rPr>
        <w:t>ΜΝΔ</w:t>
      </w:r>
      <w:r w:rsidR="00E16B49" w:rsidRPr="00E16B49">
        <w:rPr>
          <w:rFonts w:ascii="Bookman Old Style" w:hAnsi="Bookman Old Style"/>
          <w:i/>
          <w:sz w:val="24"/>
          <w:szCs w:val="24"/>
        </w:rPr>
        <w:t>)</w:t>
      </w:r>
      <w:r w:rsidRPr="007C03B1">
        <w:rPr>
          <w:rFonts w:ascii="Bookman Old Style" w:hAnsi="Bookman Old Style"/>
          <w:sz w:val="24"/>
          <w:szCs w:val="24"/>
        </w:rPr>
        <w:t>, αφού ένας τέτοιος προγραμματισμός προϋποθέτει επαρκή γνώση των συντεταγμένων</w:t>
      </w:r>
      <w:r w:rsidRPr="007C03B1">
        <w:rPr>
          <w:rFonts w:ascii="Bookman Old Style" w:hAnsi="Bookman Old Style"/>
          <w:i/>
          <w:sz w:val="24"/>
          <w:szCs w:val="24"/>
        </w:rPr>
        <w:t xml:space="preserve"> </w:t>
      </w:r>
      <w:r w:rsidRPr="007C03B1">
        <w:rPr>
          <w:rFonts w:ascii="Bookman Old Style" w:hAnsi="Bookman Old Style"/>
          <w:sz w:val="24"/>
          <w:szCs w:val="24"/>
        </w:rPr>
        <w:t xml:space="preserve">του προβλήματος προς επίλυση, άρα επαρκή γνώση του μηχανισμού ασυνειδήτου και συνειδητού η οποία, κατά τα προεκτεθέντα, δεν </w:t>
      </w:r>
      <w:r w:rsidR="00E16B49">
        <w:rPr>
          <w:rFonts w:ascii="Bookman Old Style" w:hAnsi="Bookman Old Style"/>
          <w:sz w:val="24"/>
          <w:szCs w:val="24"/>
        </w:rPr>
        <w:t>συντρέχει έστω και στοιχειωδώς.</w:t>
      </w:r>
      <w:r w:rsidRPr="007C03B1">
        <w:rPr>
          <w:rFonts w:ascii="Bookman Old Style" w:hAnsi="Bookman Old Style"/>
          <w:sz w:val="24"/>
          <w:szCs w:val="24"/>
        </w:rPr>
        <w:t xml:space="preserve"> </w:t>
      </w:r>
    </w:p>
    <w:p w:rsidR="008121C3" w:rsidRDefault="008121C3" w:rsidP="008121C3">
      <w:pPr>
        <w:spacing w:before="240" w:line="360" w:lineRule="auto"/>
        <w:ind w:left="567" w:hanging="283"/>
        <w:jc w:val="both"/>
        <w:rPr>
          <w:rFonts w:ascii="Bookman Old Style" w:hAnsi="Bookman Old Style"/>
          <w:b/>
          <w:sz w:val="24"/>
          <w:szCs w:val="24"/>
        </w:rPr>
      </w:pPr>
      <w:r>
        <w:rPr>
          <w:rFonts w:ascii="Bookman Old Style" w:hAnsi="Bookman Old Style"/>
          <w:b/>
          <w:sz w:val="24"/>
          <w:szCs w:val="24"/>
        </w:rPr>
        <w:t xml:space="preserve">Β. Τα </w:t>
      </w:r>
      <w:r w:rsidR="002E2EE5" w:rsidRPr="002E2EE5">
        <w:rPr>
          <w:rFonts w:ascii="Bookman Old Style" w:hAnsi="Bookman Old Style"/>
          <w:b/>
          <w:i/>
          <w:sz w:val="24"/>
          <w:szCs w:val="24"/>
        </w:rPr>
        <w:t>«</w:t>
      </w:r>
      <w:r w:rsidRPr="002E2EE5">
        <w:rPr>
          <w:rFonts w:ascii="Bookman Old Style" w:hAnsi="Bookman Old Style"/>
          <w:b/>
          <w:i/>
          <w:sz w:val="24"/>
          <w:szCs w:val="24"/>
        </w:rPr>
        <w:t>Μεγάλα Νευρωνικά Δίκτυα</w:t>
      </w:r>
      <w:r w:rsidR="002E2EE5" w:rsidRPr="002E2EE5">
        <w:rPr>
          <w:rFonts w:ascii="Bookman Old Style" w:hAnsi="Bookman Old Style"/>
          <w:b/>
          <w:i/>
          <w:sz w:val="24"/>
          <w:szCs w:val="24"/>
        </w:rPr>
        <w:t>»</w:t>
      </w:r>
      <w:r>
        <w:rPr>
          <w:rFonts w:ascii="Bookman Old Style" w:hAnsi="Bookman Old Style"/>
          <w:b/>
          <w:sz w:val="24"/>
          <w:szCs w:val="24"/>
        </w:rPr>
        <w:t xml:space="preserve"> και η λειτουργία της Συνείδησης</w:t>
      </w:r>
    </w:p>
    <w:p w:rsidR="007C03B1" w:rsidRPr="008121C3" w:rsidRDefault="007C03B1" w:rsidP="008121C3">
      <w:pPr>
        <w:spacing w:before="240" w:line="360" w:lineRule="auto"/>
        <w:ind w:left="567"/>
        <w:jc w:val="both"/>
        <w:rPr>
          <w:rFonts w:ascii="Bookman Old Style" w:hAnsi="Bookman Old Style"/>
          <w:b/>
          <w:sz w:val="24"/>
          <w:szCs w:val="24"/>
        </w:rPr>
      </w:pPr>
      <w:r>
        <w:rPr>
          <w:rFonts w:ascii="Bookman Old Style" w:hAnsi="Bookman Old Style"/>
          <w:sz w:val="24"/>
          <w:szCs w:val="24"/>
        </w:rPr>
        <w:t xml:space="preserve">Συνακόλουθα, κανένα </w:t>
      </w:r>
      <w:r w:rsidRPr="004E08C5">
        <w:rPr>
          <w:rFonts w:ascii="Bookman Old Style" w:hAnsi="Bookman Old Style"/>
          <w:sz w:val="24"/>
          <w:szCs w:val="24"/>
        </w:rPr>
        <w:t>ΜΝΔ</w:t>
      </w:r>
      <w:r>
        <w:rPr>
          <w:rFonts w:ascii="Bookman Old Style" w:hAnsi="Bookman Old Style"/>
          <w:sz w:val="24"/>
          <w:szCs w:val="24"/>
        </w:rPr>
        <w:t>, συμπεριλαμβανομένων των «</w:t>
      </w:r>
      <w:r>
        <w:rPr>
          <w:rFonts w:ascii="Bookman Old Style" w:hAnsi="Bookman Old Style"/>
          <w:i/>
          <w:sz w:val="24"/>
          <w:szCs w:val="24"/>
        </w:rPr>
        <w:t>Μεγάλων Γλωσσικών Μοντέλων»</w:t>
      </w:r>
      <w:r>
        <w:rPr>
          <w:rFonts w:ascii="Bookman Old Style" w:hAnsi="Bookman Old Style"/>
          <w:sz w:val="24"/>
          <w:szCs w:val="24"/>
        </w:rPr>
        <w:t xml:space="preserve"> </w:t>
      </w:r>
      <w:r w:rsidRPr="002E2EE5">
        <w:rPr>
          <w:rFonts w:ascii="Bookman Old Style" w:hAnsi="Bookman Old Style"/>
          <w:i/>
          <w:sz w:val="24"/>
          <w:szCs w:val="24"/>
        </w:rPr>
        <w:t>(ΜΓΜ)</w:t>
      </w:r>
      <w:r>
        <w:rPr>
          <w:rFonts w:ascii="Bookman Old Style" w:hAnsi="Bookman Old Style"/>
          <w:sz w:val="24"/>
          <w:szCs w:val="24"/>
        </w:rPr>
        <w:t>,</w:t>
      </w:r>
      <w:r w:rsidRPr="00C9572F">
        <w:rPr>
          <w:rFonts w:ascii="Bookman Old Style" w:hAnsi="Bookman Old Style"/>
          <w:sz w:val="24"/>
          <w:szCs w:val="24"/>
        </w:rPr>
        <w:t xml:space="preserve"> </w:t>
      </w:r>
      <w:r>
        <w:rPr>
          <w:rFonts w:ascii="Bookman Old Style" w:hAnsi="Bookman Old Style"/>
          <w:sz w:val="24"/>
          <w:szCs w:val="24"/>
        </w:rPr>
        <w:t xml:space="preserve">δεν διαθέτει Συνείδηση, έστω και σε αρχικό στάδιο.  Αυτό που συμβαίνει είναι ότι τα προαναφερόμενα </w:t>
      </w:r>
      <w:r w:rsidRPr="004E08C5">
        <w:rPr>
          <w:rFonts w:ascii="Bookman Old Style" w:hAnsi="Bookman Old Style"/>
          <w:sz w:val="24"/>
          <w:szCs w:val="24"/>
        </w:rPr>
        <w:t>ΜΝΔ</w:t>
      </w:r>
      <w:r>
        <w:rPr>
          <w:rFonts w:ascii="Bookman Old Style" w:hAnsi="Bookman Old Style"/>
          <w:sz w:val="24"/>
          <w:szCs w:val="24"/>
        </w:rPr>
        <w:t xml:space="preserve"> είναι τόσο προηγμένα ώστε μπορούν να σωρεύουν, μέσω του κατάλληλου και διαρκώς εξελισσόμενου προγραμματισμού, τεράστιο </w:t>
      </w:r>
      <w:r w:rsidRPr="004E08C5">
        <w:rPr>
          <w:rFonts w:ascii="Bookman Old Style" w:hAnsi="Bookman Old Style"/>
          <w:sz w:val="24"/>
          <w:szCs w:val="24"/>
        </w:rPr>
        <w:t>όγκο</w:t>
      </w:r>
      <w:r>
        <w:rPr>
          <w:rFonts w:ascii="Bookman Old Style" w:hAnsi="Bookman Old Style"/>
          <w:i/>
          <w:sz w:val="24"/>
          <w:szCs w:val="24"/>
        </w:rPr>
        <w:t xml:space="preserve"> </w:t>
      </w:r>
      <w:r>
        <w:rPr>
          <w:rFonts w:ascii="Bookman Old Style" w:hAnsi="Bookman Old Style"/>
          <w:sz w:val="24"/>
          <w:szCs w:val="24"/>
        </w:rPr>
        <w:t xml:space="preserve">Γνώσης.  Και μέσω αυτής δύνανται, πάντα με τον κατάλληλο προγραμματισμό και </w:t>
      </w:r>
      <w:proofErr w:type="spellStart"/>
      <w:r>
        <w:rPr>
          <w:rFonts w:ascii="Bookman Old Style" w:hAnsi="Bookman Old Style"/>
          <w:sz w:val="24"/>
          <w:szCs w:val="24"/>
        </w:rPr>
        <w:t>αναπρογραμματισμό</w:t>
      </w:r>
      <w:proofErr w:type="spellEnd"/>
      <w:r w:rsidRPr="00113DC1">
        <w:rPr>
          <w:rFonts w:ascii="Bookman Old Style" w:hAnsi="Bookman Old Style"/>
          <w:sz w:val="24"/>
          <w:szCs w:val="24"/>
        </w:rPr>
        <w:t>,</w:t>
      </w:r>
      <w:r>
        <w:rPr>
          <w:rFonts w:ascii="Bookman Old Style" w:hAnsi="Bookman Old Style"/>
          <w:sz w:val="24"/>
          <w:szCs w:val="24"/>
        </w:rPr>
        <w:t xml:space="preserve"> να βοηθούν τον Άνθρωπο στην λύση εξαιρετικά δύσκολων προβλημάτων </w:t>
      </w:r>
      <w:r w:rsidRPr="00666526">
        <w:rPr>
          <w:rFonts w:ascii="Bookman Old Style" w:hAnsi="Bookman Old Style"/>
          <w:sz w:val="24"/>
          <w:szCs w:val="24"/>
        </w:rPr>
        <w:t xml:space="preserve"> </w:t>
      </w:r>
      <w:r w:rsidR="00312E38">
        <w:rPr>
          <w:rFonts w:ascii="Bookman Old Style" w:hAnsi="Bookman Old Style"/>
          <w:sz w:val="24"/>
          <w:szCs w:val="24"/>
        </w:rPr>
        <w:t>-</w:t>
      </w:r>
      <w:r>
        <w:rPr>
          <w:rFonts w:ascii="Bookman Old Style" w:hAnsi="Bookman Old Style"/>
          <w:sz w:val="24"/>
          <w:szCs w:val="24"/>
        </w:rPr>
        <w:t xml:space="preserve">μεταξύ άλλων κατά την αναζήτηση μεθόδων λήψης αποτελεσματικών και αποδοτικών αποφάσεων- πολλές φορές ύψιστης σημασίας για το μέλλον και την προοπτική κάθε Χώρας αλλά και ολόκληρου του Πλανήτη.  Είναι </w:t>
      </w:r>
      <w:r w:rsidR="002E2EE5">
        <w:rPr>
          <w:rFonts w:ascii="Bookman Old Style" w:hAnsi="Bookman Old Style"/>
          <w:sz w:val="24"/>
          <w:szCs w:val="24"/>
        </w:rPr>
        <w:t>επίσης</w:t>
      </w:r>
      <w:r>
        <w:rPr>
          <w:rFonts w:ascii="Bookman Old Style" w:hAnsi="Bookman Old Style"/>
          <w:sz w:val="24"/>
          <w:szCs w:val="24"/>
        </w:rPr>
        <w:t xml:space="preserve"> χαρακτηριστικό ότι στο πεδίο αυτό αξιοποίησης της Τεχνητής Νοημοσύνης και σώρευσης Γνώσης τα </w:t>
      </w:r>
      <w:r w:rsidRPr="004E08C5">
        <w:rPr>
          <w:rFonts w:ascii="Bookman Old Style" w:hAnsi="Bookman Old Style"/>
          <w:sz w:val="24"/>
          <w:szCs w:val="24"/>
        </w:rPr>
        <w:t>ΜΝΔ</w:t>
      </w:r>
      <w:r>
        <w:rPr>
          <w:rFonts w:ascii="Bookman Old Style" w:hAnsi="Bookman Old Style"/>
          <w:sz w:val="24"/>
          <w:szCs w:val="24"/>
        </w:rPr>
        <w:t xml:space="preserve"> και τα ΜΓΜ είναι σε θέση, υπό προϋποθέσεις που αφορούν την ραγδαία πρόοδο του προγραμματισμού τους, να υπερβούν, σε πολύ συγκεκριμένους βεβαίως τομείς, ακόμη και τον Άνθρωπο. </w:t>
      </w:r>
    </w:p>
    <w:p w:rsidR="008121C3" w:rsidRPr="00C1216E" w:rsidRDefault="008121C3" w:rsidP="008121C3">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 xml:space="preserve">1. </w:t>
      </w:r>
      <w:r w:rsidR="007C03B1" w:rsidRPr="00266668">
        <w:rPr>
          <w:rFonts w:ascii="Bookman Old Style" w:hAnsi="Bookman Old Style"/>
          <w:sz w:val="24"/>
          <w:szCs w:val="24"/>
        </w:rPr>
        <w:t>Ειδικώς στα</w:t>
      </w:r>
      <w:r w:rsidR="007C03B1">
        <w:rPr>
          <w:rFonts w:ascii="Bookman Old Style" w:hAnsi="Bookman Old Style"/>
          <w:b/>
          <w:sz w:val="24"/>
          <w:szCs w:val="24"/>
        </w:rPr>
        <w:t xml:space="preserve"> </w:t>
      </w:r>
      <w:r w:rsidR="007C03B1">
        <w:rPr>
          <w:rFonts w:ascii="Bookman Old Style" w:hAnsi="Bookman Old Style"/>
          <w:sz w:val="24"/>
          <w:szCs w:val="24"/>
        </w:rPr>
        <w:t xml:space="preserve">όσα ακροθιγώς </w:t>
      </w:r>
      <w:r w:rsidR="002E2EE5">
        <w:rPr>
          <w:rFonts w:ascii="Bookman Old Style" w:hAnsi="Bookman Old Style"/>
          <w:sz w:val="24"/>
          <w:szCs w:val="24"/>
        </w:rPr>
        <w:t>επισημάνθηκαν</w:t>
      </w:r>
      <w:r w:rsidR="007C03B1">
        <w:rPr>
          <w:rFonts w:ascii="Bookman Old Style" w:hAnsi="Bookman Old Style"/>
          <w:sz w:val="24"/>
          <w:szCs w:val="24"/>
        </w:rPr>
        <w:t xml:space="preserve"> εισαγωγικώς ως προς την εν προκειμένω δυνατότητα και συμβολή του Κβαντικού Υπολογιστή πρέπει να προστεθούν, επεξηγηματικώς, και τα εξής: Ο Κβαντικός Υπολογιστής, που ακόμη βρίσκεται σε </w:t>
      </w:r>
      <w:r w:rsidR="007C03B1" w:rsidRPr="0026189A">
        <w:rPr>
          <w:rFonts w:ascii="Bookman Old Style" w:hAnsi="Bookman Old Style"/>
          <w:sz w:val="24"/>
          <w:szCs w:val="24"/>
        </w:rPr>
        <w:t>εμβρυακό</w:t>
      </w:r>
      <w:r w:rsidR="007C03B1">
        <w:rPr>
          <w:rFonts w:ascii="Bookman Old Style" w:hAnsi="Bookman Old Style"/>
          <w:sz w:val="24"/>
          <w:szCs w:val="24"/>
        </w:rPr>
        <w:t xml:space="preserve"> ουσιαστικώς στάδιο αναφορικά με τις μελλοντικές του αποδόσεις σε μια τεράστια σειρά τεχνολογικών πεδίων, είναι </w:t>
      </w:r>
      <w:r w:rsidR="007C03B1" w:rsidRPr="0026189A">
        <w:rPr>
          <w:rFonts w:ascii="Bookman Old Style" w:hAnsi="Bookman Old Style"/>
          <w:sz w:val="24"/>
          <w:szCs w:val="24"/>
        </w:rPr>
        <w:t>προϊόν</w:t>
      </w:r>
      <w:r w:rsidR="007C03B1">
        <w:rPr>
          <w:rFonts w:ascii="Bookman Old Style" w:hAnsi="Bookman Old Style"/>
          <w:sz w:val="24"/>
          <w:szCs w:val="24"/>
        </w:rPr>
        <w:t xml:space="preserve"> της Κβαντικής Τεχνολογίας</w:t>
      </w:r>
      <w:r w:rsidR="007C03B1" w:rsidRPr="00156470">
        <w:rPr>
          <w:rFonts w:ascii="Bookman Old Style" w:hAnsi="Bookman Old Style"/>
          <w:sz w:val="24"/>
          <w:szCs w:val="24"/>
        </w:rPr>
        <w:t xml:space="preserve"> </w:t>
      </w:r>
      <w:r w:rsidR="007C03B1">
        <w:rPr>
          <w:rFonts w:ascii="Bookman Old Style" w:hAnsi="Bookman Old Style"/>
          <w:sz w:val="24"/>
          <w:szCs w:val="24"/>
        </w:rPr>
        <w:t xml:space="preserve">και οι δυνατότητές του βαίνουν πολύ πέραν της </w:t>
      </w:r>
      <w:r w:rsidR="002E2EE5">
        <w:rPr>
          <w:rFonts w:ascii="Bookman Old Style" w:hAnsi="Bookman Old Style"/>
          <w:sz w:val="24"/>
          <w:szCs w:val="24"/>
        </w:rPr>
        <w:t xml:space="preserve">τρέχουσας </w:t>
      </w:r>
      <w:r w:rsidR="007C03B1">
        <w:rPr>
          <w:rFonts w:ascii="Bookman Old Style" w:hAnsi="Bookman Old Style"/>
          <w:sz w:val="24"/>
          <w:szCs w:val="24"/>
        </w:rPr>
        <w:t>Τεχνητής Νοημοσύνης.  Σε ό,τι δε αφορά την μεταξύ τους τεχνολογική διαφοροποίηση -με την απαραίτητη διευκρίνιση ότι οι ασχολούμενοι με την Κβαντική Τεχνολογία εν γένει δεν προσφεύγουν, τουλάχιστον προς το παρόν, στην Τεχνητή Νοημοσύνη- σε γενικές γραμμές μπορεί να υποστηριχθεί ότι η Τεχνητή Νοημοσύνη κάνει την «</w:t>
      </w:r>
      <w:r w:rsidR="007C03B1">
        <w:rPr>
          <w:rFonts w:ascii="Bookman Old Style" w:hAnsi="Bookman Old Style"/>
          <w:i/>
          <w:sz w:val="24"/>
          <w:szCs w:val="24"/>
        </w:rPr>
        <w:t xml:space="preserve">μηχανή» </w:t>
      </w:r>
      <w:r w:rsidR="007C03B1">
        <w:rPr>
          <w:rFonts w:ascii="Bookman Old Style" w:hAnsi="Bookman Old Style"/>
          <w:sz w:val="24"/>
          <w:szCs w:val="24"/>
        </w:rPr>
        <w:t xml:space="preserve"> πιο «</w:t>
      </w:r>
      <w:r w:rsidR="007C03B1">
        <w:rPr>
          <w:rFonts w:ascii="Bookman Old Style" w:hAnsi="Bookman Old Style"/>
          <w:i/>
          <w:sz w:val="24"/>
          <w:szCs w:val="24"/>
        </w:rPr>
        <w:t>έξυπνη»,</w:t>
      </w:r>
      <w:r w:rsidR="007C03B1">
        <w:rPr>
          <w:rFonts w:ascii="Bookman Old Style" w:hAnsi="Bookman Old Style"/>
          <w:sz w:val="24"/>
          <w:szCs w:val="24"/>
        </w:rPr>
        <w:t xml:space="preserve"> ενώ η Κβαντική Τεχνολογία, με πιο απτό παράδειγμα τον ίδιο τον Κβαντικό Υπολογιστή, την κάνει πιο «</w:t>
      </w:r>
      <w:r w:rsidR="007C03B1">
        <w:rPr>
          <w:rFonts w:ascii="Bookman Old Style" w:hAnsi="Bookman Old Style"/>
          <w:i/>
          <w:sz w:val="24"/>
          <w:szCs w:val="24"/>
        </w:rPr>
        <w:t>γρήγορη»</w:t>
      </w:r>
      <w:r w:rsidR="007C03B1">
        <w:rPr>
          <w:rFonts w:ascii="Bookman Old Style" w:hAnsi="Bookman Old Style"/>
          <w:sz w:val="24"/>
          <w:szCs w:val="24"/>
        </w:rPr>
        <w:t xml:space="preserve">.  Περαιτέρω -και </w:t>
      </w:r>
      <w:proofErr w:type="spellStart"/>
      <w:r w:rsidR="007C03B1">
        <w:rPr>
          <w:rFonts w:ascii="Bookman Old Style" w:hAnsi="Bookman Old Style"/>
          <w:sz w:val="24"/>
          <w:szCs w:val="24"/>
        </w:rPr>
        <w:t>συμπερασματικώς</w:t>
      </w:r>
      <w:proofErr w:type="spellEnd"/>
      <w:r w:rsidR="007C03B1">
        <w:rPr>
          <w:rFonts w:ascii="Bookman Old Style" w:hAnsi="Bookman Old Style"/>
          <w:sz w:val="24"/>
          <w:szCs w:val="24"/>
        </w:rPr>
        <w:t>- η ταχύτητα του Κβαντικού Υπολογιστή μπορεί να ενισχύσει σε βαθμό που ουδείς δύναται να διανοηθεί την «</w:t>
      </w:r>
      <w:r w:rsidR="007C03B1">
        <w:rPr>
          <w:rFonts w:ascii="Bookman Old Style" w:hAnsi="Bookman Old Style"/>
          <w:i/>
          <w:sz w:val="24"/>
          <w:szCs w:val="24"/>
        </w:rPr>
        <w:t>εξυπνάδα»</w:t>
      </w:r>
      <w:r w:rsidR="007C03B1">
        <w:rPr>
          <w:rFonts w:ascii="Bookman Old Style" w:hAnsi="Bookman Old Style"/>
          <w:sz w:val="24"/>
          <w:szCs w:val="24"/>
        </w:rPr>
        <w:t xml:space="preserve"> των μέσων της Τεχνητής Νοημοσύνης, κάνοντας μέσα σε ελάχιστο χρονικό διάστημα υπολογισμούς οι οποίοι έως σήμερα απαιτούσαν απείρως περισσότερο χρόνο. Άρα διασφαλίζοντας, μεταξύ άλλων, στα μέσα της Τεχνητής Νοημοσύνης αδιανοήτως μεγαλύτερες δυνατότητες ταχύτατου προγραμματισμού και </w:t>
      </w:r>
      <w:proofErr w:type="spellStart"/>
      <w:r w:rsidR="007C03B1">
        <w:rPr>
          <w:rFonts w:ascii="Bookman Old Style" w:hAnsi="Bookman Old Style"/>
          <w:sz w:val="24"/>
          <w:szCs w:val="24"/>
        </w:rPr>
        <w:t>αναπρογραμματισμού</w:t>
      </w:r>
      <w:proofErr w:type="spellEnd"/>
      <w:r w:rsidR="007C03B1">
        <w:rPr>
          <w:rFonts w:ascii="Bookman Old Style" w:hAnsi="Bookman Old Style"/>
          <w:sz w:val="24"/>
          <w:szCs w:val="24"/>
        </w:rPr>
        <w:t xml:space="preserve">. Κάτι το οποίο μπορεί να συμβάλλει τα μέγιστα και στην διατύπωση προβλέψεων ή και στην εξεύρεση εντελώς νέων δρόμων σε όλο το φάσμα της επιστημονικής έρευνας, με τον </w:t>
      </w:r>
      <w:r w:rsidR="007C03B1" w:rsidRPr="0037175A">
        <w:rPr>
          <w:rFonts w:ascii="Bookman Old Style" w:hAnsi="Bookman Old Style"/>
          <w:sz w:val="24"/>
          <w:szCs w:val="24"/>
        </w:rPr>
        <w:t>ορίζοντα</w:t>
      </w:r>
      <w:r w:rsidR="007C03B1">
        <w:rPr>
          <w:rFonts w:ascii="Bookman Old Style" w:hAnsi="Bookman Old Style"/>
          <w:sz w:val="24"/>
          <w:szCs w:val="24"/>
        </w:rPr>
        <w:t xml:space="preserve"> της σταδιακής εξέλιξης να εμφανίζεται ολοένα και πιο ευρύς στο άμεσο και, κ</w:t>
      </w:r>
      <w:r w:rsidR="002E2EE5">
        <w:rPr>
          <w:rFonts w:ascii="Bookman Old Style" w:hAnsi="Bookman Old Style"/>
          <w:sz w:val="24"/>
          <w:szCs w:val="24"/>
        </w:rPr>
        <w:t>υρίως,</w:t>
      </w:r>
      <w:r w:rsidR="007C03B1">
        <w:rPr>
          <w:rFonts w:ascii="Bookman Old Style" w:hAnsi="Bookman Old Style"/>
          <w:sz w:val="24"/>
          <w:szCs w:val="24"/>
        </w:rPr>
        <w:t xml:space="preserve"> στο απώτερο μέλλον. Αυτό δε το οποίο καθίσταται μάλλον βέβαιο είναι ότι ο Κβαντικός Υπολογιστής προσδίδει εντελώς άλλες, απροσδιόριστων προοπτικών, δυνατότητες αξιοποίησης της Τεχνολογίας στο ειδικότερο πεδίο της Θεωρίας των Παιγνίων και, κατ’ επέκταση, στις πολυδιάστατες εφαρμογές της. </w:t>
      </w:r>
      <w:proofErr w:type="spellStart"/>
      <w:r w:rsidR="002E2EE5">
        <w:rPr>
          <w:rFonts w:ascii="Bookman Old Style" w:hAnsi="Bookman Old Style"/>
          <w:sz w:val="24"/>
          <w:szCs w:val="24"/>
        </w:rPr>
        <w:t>Συμπερασματικώς</w:t>
      </w:r>
      <w:proofErr w:type="spellEnd"/>
      <w:r w:rsidR="002E2EE5">
        <w:rPr>
          <w:rFonts w:ascii="Bookman Old Style" w:hAnsi="Bookman Old Style"/>
          <w:sz w:val="24"/>
          <w:szCs w:val="24"/>
        </w:rPr>
        <w:t>,</w:t>
      </w:r>
      <w:r w:rsidR="00C1216E">
        <w:rPr>
          <w:rFonts w:ascii="Bookman Old Style" w:hAnsi="Bookman Old Style"/>
          <w:sz w:val="24"/>
          <w:szCs w:val="24"/>
        </w:rPr>
        <w:t xml:space="preserve"> σε ό,τι αφορά τα σύγχρονα μέσα της Τεχνητής Νοημοσύνης και τις δυνατότητές τους -άρα και τους εξ αυτών εν δυνάμει κινδύνους- τα πάντα εξαρτώνται από τον προγραμματισμό τους και τις αντίστοιχες στοχεύσεις των προγραμματιστών τους.  Κατά τούτο είναι εξαιρετικά επίκαιρη και εύστοχη η ρήση του Καθηγητή κ. Θεοδόση Τάσιου: «</w:t>
      </w:r>
      <w:r w:rsidR="00C1216E" w:rsidRPr="00CC2D76">
        <w:rPr>
          <w:rFonts w:ascii="Bookman Old Style" w:hAnsi="Bookman Old Style"/>
          <w:i/>
          <w:iCs/>
          <w:sz w:val="24"/>
          <w:szCs w:val="24"/>
        </w:rPr>
        <w:t xml:space="preserve">Δεν φοβάμαι την </w:t>
      </w:r>
      <w:r w:rsidR="00CC2D76">
        <w:rPr>
          <w:rFonts w:ascii="Bookman Old Style" w:hAnsi="Bookman Old Style"/>
          <w:i/>
          <w:iCs/>
          <w:sz w:val="24"/>
          <w:szCs w:val="24"/>
        </w:rPr>
        <w:t>Τ</w:t>
      </w:r>
      <w:r w:rsidR="00C1216E" w:rsidRPr="00CC2D76">
        <w:rPr>
          <w:rFonts w:ascii="Bookman Old Style" w:hAnsi="Bookman Old Style"/>
          <w:i/>
          <w:iCs/>
          <w:sz w:val="24"/>
          <w:szCs w:val="24"/>
        </w:rPr>
        <w:t xml:space="preserve">εχνητή </w:t>
      </w:r>
      <w:r w:rsidR="00CC2D76">
        <w:rPr>
          <w:rFonts w:ascii="Bookman Old Style" w:hAnsi="Bookman Old Style"/>
          <w:i/>
          <w:iCs/>
          <w:sz w:val="24"/>
          <w:szCs w:val="24"/>
        </w:rPr>
        <w:t>Ν</w:t>
      </w:r>
      <w:r w:rsidR="00C1216E" w:rsidRPr="00CC2D76">
        <w:rPr>
          <w:rFonts w:ascii="Bookman Old Style" w:hAnsi="Bookman Old Style"/>
          <w:i/>
          <w:iCs/>
          <w:sz w:val="24"/>
          <w:szCs w:val="24"/>
        </w:rPr>
        <w:t>οημοσύνη, αρκεί να την “ταΐσουμε</w:t>
      </w:r>
      <w:r w:rsidR="00FF3FF8" w:rsidRPr="00CC2D76">
        <w:rPr>
          <w:rFonts w:ascii="Bookman Old Style" w:hAnsi="Bookman Old Style"/>
          <w:i/>
          <w:iCs/>
          <w:sz w:val="24"/>
          <w:szCs w:val="24"/>
        </w:rPr>
        <w:t>”</w:t>
      </w:r>
      <w:r w:rsidR="00C1216E" w:rsidRPr="00CC2D76">
        <w:rPr>
          <w:rFonts w:ascii="Bookman Old Style" w:hAnsi="Bookman Old Style"/>
          <w:i/>
          <w:iCs/>
          <w:sz w:val="24"/>
          <w:szCs w:val="24"/>
        </w:rPr>
        <w:t xml:space="preserve"> σωστά</w:t>
      </w:r>
      <w:r w:rsidR="00C1216E">
        <w:rPr>
          <w:rFonts w:ascii="Bookman Old Style" w:hAnsi="Bookman Old Style"/>
          <w:sz w:val="24"/>
          <w:szCs w:val="24"/>
        </w:rPr>
        <w:t xml:space="preserve">».  Κάτι που, ταυτοχρόνως, </w:t>
      </w:r>
      <w:r w:rsidR="006475CC">
        <w:rPr>
          <w:rFonts w:ascii="Bookman Old Style" w:hAnsi="Bookman Old Style"/>
          <w:sz w:val="24"/>
          <w:szCs w:val="24"/>
        </w:rPr>
        <w:t>παραπέμπει, υπό την ευρεία έννοια βεβαίως, σ</w:t>
      </w:r>
      <w:r w:rsidR="00C1216E">
        <w:rPr>
          <w:rFonts w:ascii="Bookman Old Style" w:hAnsi="Bookman Old Style"/>
          <w:sz w:val="24"/>
          <w:szCs w:val="24"/>
        </w:rPr>
        <w:t xml:space="preserve">το γνωστό απόφθεγμα του </w:t>
      </w:r>
      <w:r w:rsidR="00C1216E">
        <w:rPr>
          <w:rFonts w:ascii="Bookman Old Style" w:hAnsi="Bookman Old Style"/>
          <w:sz w:val="24"/>
          <w:szCs w:val="24"/>
          <w:lang w:val="en-US"/>
        </w:rPr>
        <w:t>Nicolas</w:t>
      </w:r>
      <w:r w:rsidR="00C1216E" w:rsidRPr="00C1216E">
        <w:rPr>
          <w:rFonts w:ascii="Bookman Old Style" w:hAnsi="Bookman Old Style"/>
          <w:sz w:val="24"/>
          <w:szCs w:val="24"/>
        </w:rPr>
        <w:t xml:space="preserve"> </w:t>
      </w:r>
      <w:r w:rsidR="00C1216E">
        <w:rPr>
          <w:rFonts w:ascii="Bookman Old Style" w:hAnsi="Bookman Old Style"/>
          <w:sz w:val="24"/>
          <w:szCs w:val="24"/>
          <w:lang w:val="en-US"/>
        </w:rPr>
        <w:t>D</w:t>
      </w:r>
      <w:r w:rsidR="006475CC" w:rsidRPr="006475CC">
        <w:rPr>
          <w:rFonts w:ascii="Bookman Old Style" w:hAnsi="Bookman Old Style"/>
          <w:sz w:val="24"/>
          <w:szCs w:val="24"/>
        </w:rPr>
        <w:t>à</w:t>
      </w:r>
      <w:proofErr w:type="spellStart"/>
      <w:r w:rsidR="00C1216E">
        <w:rPr>
          <w:rFonts w:ascii="Bookman Old Style" w:hAnsi="Bookman Old Style"/>
          <w:sz w:val="24"/>
          <w:szCs w:val="24"/>
          <w:lang w:val="en-US"/>
        </w:rPr>
        <w:t>vila</w:t>
      </w:r>
      <w:proofErr w:type="spellEnd"/>
      <w:r w:rsidR="002E2EE5">
        <w:rPr>
          <w:rFonts w:ascii="Bookman Old Style" w:hAnsi="Bookman Old Style"/>
          <w:sz w:val="24"/>
          <w:szCs w:val="24"/>
        </w:rPr>
        <w:t xml:space="preserve"> για τις αρνητικές παρεμβάσεις της Τεχνολογίας</w:t>
      </w:r>
      <w:r w:rsidR="00C1216E">
        <w:rPr>
          <w:rFonts w:ascii="Bookman Old Style" w:hAnsi="Bookman Old Style"/>
          <w:sz w:val="24"/>
          <w:szCs w:val="24"/>
        </w:rPr>
        <w:t>, «</w:t>
      </w:r>
      <w:r w:rsidR="00C1216E" w:rsidRPr="00CC2D76">
        <w:rPr>
          <w:rFonts w:ascii="Bookman Old Style" w:hAnsi="Bookman Old Style"/>
          <w:i/>
          <w:iCs/>
          <w:sz w:val="24"/>
          <w:szCs w:val="24"/>
        </w:rPr>
        <w:t>ο Θεός δημιουργεί τα εργαλεία και ο διάβολος τις μηχανές</w:t>
      </w:r>
      <w:r w:rsidR="00C1216E">
        <w:rPr>
          <w:rFonts w:ascii="Bookman Old Style" w:hAnsi="Bookman Old Style"/>
          <w:sz w:val="24"/>
          <w:szCs w:val="24"/>
        </w:rPr>
        <w:t xml:space="preserve">».  </w:t>
      </w:r>
    </w:p>
    <w:p w:rsidR="007C03B1" w:rsidRDefault="008121C3" w:rsidP="008121C3">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2.</w:t>
      </w:r>
      <w:r>
        <w:rPr>
          <w:rFonts w:ascii="Bookman Old Style" w:hAnsi="Bookman Old Style"/>
          <w:sz w:val="24"/>
          <w:szCs w:val="24"/>
        </w:rPr>
        <w:t xml:space="preserve"> </w:t>
      </w:r>
      <w:r w:rsidR="007C03B1">
        <w:rPr>
          <w:rFonts w:ascii="Bookman Old Style" w:hAnsi="Bookman Old Style"/>
          <w:sz w:val="24"/>
          <w:szCs w:val="24"/>
        </w:rPr>
        <w:t xml:space="preserve">Όμως και παρά το ότι ουδείς νομιμοποιείται, κατά τα </w:t>
      </w:r>
      <w:proofErr w:type="spellStart"/>
      <w:r w:rsidR="007C03B1">
        <w:rPr>
          <w:rFonts w:ascii="Bookman Old Style" w:hAnsi="Bookman Old Style"/>
          <w:sz w:val="24"/>
          <w:szCs w:val="24"/>
        </w:rPr>
        <w:t>προ</w:t>
      </w:r>
      <w:r w:rsidR="0039414B">
        <w:rPr>
          <w:rFonts w:ascii="Bookman Old Style" w:hAnsi="Bookman Old Style"/>
          <w:sz w:val="24"/>
          <w:szCs w:val="24"/>
        </w:rPr>
        <w:t>παρατεθέντα</w:t>
      </w:r>
      <w:proofErr w:type="spellEnd"/>
      <w:r w:rsidR="007C03B1">
        <w:rPr>
          <w:rFonts w:ascii="Bookman Old Style" w:hAnsi="Bookman Old Style"/>
          <w:sz w:val="24"/>
          <w:szCs w:val="24"/>
        </w:rPr>
        <w:t xml:space="preserve">, να αμφισβητήσει τις έως τα όρια του επιστημονικού </w:t>
      </w:r>
      <w:r w:rsidR="007C03B1" w:rsidRPr="0037175A">
        <w:rPr>
          <w:rFonts w:ascii="Bookman Old Style" w:hAnsi="Bookman Old Style"/>
          <w:sz w:val="24"/>
          <w:szCs w:val="24"/>
        </w:rPr>
        <w:t>δέους</w:t>
      </w:r>
      <w:r w:rsidR="007C03B1">
        <w:rPr>
          <w:rFonts w:ascii="Bookman Old Style" w:hAnsi="Bookman Old Style"/>
          <w:sz w:val="24"/>
          <w:szCs w:val="24"/>
        </w:rPr>
        <w:t xml:space="preserve"> εξελίξεις κατά την αξιοποίηση του Κβαντικού Υπολογιστή</w:t>
      </w:r>
      <w:r w:rsidR="008A7BA1">
        <w:rPr>
          <w:rFonts w:ascii="Bookman Old Style" w:hAnsi="Bookman Old Style"/>
          <w:sz w:val="24"/>
          <w:szCs w:val="24"/>
        </w:rPr>
        <w:t>,</w:t>
      </w:r>
      <w:r w:rsidR="007C03B1">
        <w:rPr>
          <w:rFonts w:ascii="Bookman Old Style" w:hAnsi="Bookman Old Style"/>
          <w:sz w:val="24"/>
          <w:szCs w:val="24"/>
        </w:rPr>
        <w:t xml:space="preserve"> τίποτα -και με κάθε υπόθεσης και μορφής προβλέψεις- δεν επιτρέπει έστω και την στοιχειώδη </w:t>
      </w:r>
      <w:r w:rsidR="007C03B1" w:rsidRPr="0037175A">
        <w:rPr>
          <w:rFonts w:ascii="Bookman Old Style" w:hAnsi="Bookman Old Style"/>
          <w:sz w:val="24"/>
          <w:szCs w:val="24"/>
        </w:rPr>
        <w:t>υπόνοια</w:t>
      </w:r>
      <w:r w:rsidR="007C03B1">
        <w:rPr>
          <w:rFonts w:ascii="Bookman Old Style" w:hAnsi="Bookman Old Style"/>
          <w:sz w:val="24"/>
          <w:szCs w:val="24"/>
        </w:rPr>
        <w:t xml:space="preserve"> ότι ο Κβαντικός Υπολογιστής και οι εφαρμογές του θα καταστήσουν εφικτή την </w:t>
      </w:r>
      <w:r w:rsidR="007C03B1" w:rsidRPr="0037175A">
        <w:rPr>
          <w:rFonts w:ascii="Bookman Old Style" w:hAnsi="Bookman Old Style"/>
          <w:sz w:val="24"/>
          <w:szCs w:val="24"/>
        </w:rPr>
        <w:t>μετάβαση</w:t>
      </w:r>
      <w:r w:rsidR="0039414B">
        <w:rPr>
          <w:rFonts w:ascii="Bookman Old Style" w:hAnsi="Bookman Old Style"/>
          <w:sz w:val="24"/>
          <w:szCs w:val="24"/>
        </w:rPr>
        <w:t xml:space="preserve"> και υπέρβαση</w:t>
      </w:r>
      <w:r w:rsidR="007C03B1">
        <w:rPr>
          <w:rFonts w:ascii="Bookman Old Style" w:hAnsi="Bookman Old Style"/>
          <w:sz w:val="24"/>
          <w:szCs w:val="24"/>
        </w:rPr>
        <w:t xml:space="preserve"> της Τεχνολογίας από το στάδιο της Τεχνητής Νοημοσύνης σε εκείνο της Τεχνητής Συνείδησης.  Το βέβαιο είναι ότι ο Κβαντικός Υπολογιστής μπορεί να </w:t>
      </w:r>
      <w:r w:rsidR="007C03B1" w:rsidRPr="001E07B8">
        <w:rPr>
          <w:rFonts w:ascii="Bookman Old Style" w:hAnsi="Bookman Old Style"/>
          <w:sz w:val="24"/>
          <w:szCs w:val="24"/>
        </w:rPr>
        <w:t>ωθήσει</w:t>
      </w:r>
      <w:r w:rsidR="007C03B1">
        <w:rPr>
          <w:rFonts w:ascii="Bookman Old Style" w:hAnsi="Bookman Old Style"/>
          <w:sz w:val="24"/>
          <w:szCs w:val="24"/>
        </w:rPr>
        <w:t xml:space="preserve"> την Τεχνητή Νοημοσύνη πολύ πέραν των  υπό τις παρούσες συνθήκες ορίων της, όχι όμως έως το σημείο που θα σήμαινε και την </w:t>
      </w:r>
      <w:r w:rsidR="007C03B1" w:rsidRPr="0037175A">
        <w:rPr>
          <w:rFonts w:ascii="Bookman Old Style" w:hAnsi="Bookman Old Style"/>
          <w:sz w:val="24"/>
          <w:szCs w:val="24"/>
        </w:rPr>
        <w:t>διάβαση</w:t>
      </w:r>
      <w:r w:rsidR="007C03B1">
        <w:rPr>
          <w:rFonts w:ascii="Bookman Old Style" w:hAnsi="Bookman Old Style"/>
          <w:sz w:val="24"/>
          <w:szCs w:val="24"/>
        </w:rPr>
        <w:t xml:space="preserve"> του </w:t>
      </w:r>
      <w:r w:rsidR="007C03B1" w:rsidRPr="001E07B8">
        <w:rPr>
          <w:rFonts w:ascii="Bookman Old Style" w:hAnsi="Bookman Old Style"/>
          <w:sz w:val="24"/>
          <w:szCs w:val="24"/>
        </w:rPr>
        <w:t>Ρουβίκωνα</w:t>
      </w:r>
      <w:r w:rsidR="007C03B1">
        <w:rPr>
          <w:rFonts w:ascii="Bookman Old Style" w:hAnsi="Bookman Old Style"/>
          <w:sz w:val="24"/>
          <w:szCs w:val="24"/>
        </w:rPr>
        <w:t xml:space="preserve"> της Τεχνητής Συνείδησης. Όλα δείχνουν ότι η Κβαντική Τεχνολογία και ο Κβαντικός Υπολογιστής αδυνατούν, εκ φύσεως, να επιτελέσουν μ</w:t>
      </w:r>
      <w:r w:rsidR="00E13C03">
        <w:rPr>
          <w:rFonts w:ascii="Bookman Old Style" w:hAnsi="Bookman Old Style"/>
          <w:sz w:val="24"/>
          <w:szCs w:val="24"/>
        </w:rPr>
        <w:t>ί</w:t>
      </w:r>
      <w:r w:rsidR="007C03B1">
        <w:rPr>
          <w:rFonts w:ascii="Bookman Old Style" w:hAnsi="Bookman Old Style"/>
          <w:sz w:val="24"/>
          <w:szCs w:val="24"/>
        </w:rPr>
        <w:t>α τέτοια αποστολή. Οπότε και εδώ ισχύει ο κανόνας -διεπιστημονικής ισχύος- «</w:t>
      </w:r>
      <w:proofErr w:type="spellStart"/>
      <w:r w:rsidR="007C03B1">
        <w:rPr>
          <w:rFonts w:ascii="Bookman Old Style" w:hAnsi="Bookman Old Style"/>
          <w:i/>
          <w:sz w:val="24"/>
          <w:szCs w:val="24"/>
          <w:lang w:val="en-US"/>
        </w:rPr>
        <w:t>impossibilium</w:t>
      </w:r>
      <w:proofErr w:type="spellEnd"/>
      <w:r w:rsidR="007C03B1" w:rsidRPr="00E75C0C">
        <w:rPr>
          <w:rFonts w:ascii="Bookman Old Style" w:hAnsi="Bookman Old Style"/>
          <w:i/>
          <w:sz w:val="24"/>
          <w:szCs w:val="24"/>
        </w:rPr>
        <w:t xml:space="preserve"> </w:t>
      </w:r>
      <w:proofErr w:type="spellStart"/>
      <w:r w:rsidR="007C03B1">
        <w:rPr>
          <w:rFonts w:ascii="Bookman Old Style" w:hAnsi="Bookman Old Style"/>
          <w:i/>
          <w:sz w:val="24"/>
          <w:szCs w:val="24"/>
          <w:lang w:val="en-US"/>
        </w:rPr>
        <w:t>nulla</w:t>
      </w:r>
      <w:proofErr w:type="spellEnd"/>
      <w:r w:rsidR="007C03B1" w:rsidRPr="00E75C0C">
        <w:rPr>
          <w:rFonts w:ascii="Bookman Old Style" w:hAnsi="Bookman Old Style"/>
          <w:i/>
          <w:sz w:val="24"/>
          <w:szCs w:val="24"/>
        </w:rPr>
        <w:t xml:space="preserve"> </w:t>
      </w:r>
      <w:proofErr w:type="spellStart"/>
      <w:r w:rsidR="007C03B1">
        <w:rPr>
          <w:rFonts w:ascii="Bookman Old Style" w:hAnsi="Bookman Old Style"/>
          <w:i/>
          <w:sz w:val="24"/>
          <w:szCs w:val="24"/>
          <w:lang w:val="en-US"/>
        </w:rPr>
        <w:t>obligatio</w:t>
      </w:r>
      <w:proofErr w:type="spellEnd"/>
      <w:r w:rsidR="007C03B1" w:rsidRPr="00E75C0C">
        <w:rPr>
          <w:rFonts w:ascii="Bookman Old Style" w:hAnsi="Bookman Old Style"/>
          <w:i/>
          <w:sz w:val="24"/>
          <w:szCs w:val="24"/>
        </w:rPr>
        <w:t xml:space="preserve"> </w:t>
      </w:r>
      <w:proofErr w:type="spellStart"/>
      <w:r w:rsidR="007C03B1">
        <w:rPr>
          <w:rFonts w:ascii="Bookman Old Style" w:hAnsi="Bookman Old Style"/>
          <w:i/>
          <w:sz w:val="24"/>
          <w:szCs w:val="24"/>
          <w:lang w:val="en-US"/>
        </w:rPr>
        <w:t>est</w:t>
      </w:r>
      <w:proofErr w:type="spellEnd"/>
      <w:r w:rsidR="007C03B1">
        <w:rPr>
          <w:rFonts w:ascii="Bookman Old Style" w:hAnsi="Bookman Old Style"/>
          <w:sz w:val="24"/>
          <w:szCs w:val="24"/>
        </w:rPr>
        <w:t>».</w:t>
      </w:r>
      <w:r>
        <w:rPr>
          <w:rFonts w:ascii="Bookman Old Style" w:hAnsi="Bookman Old Style"/>
          <w:sz w:val="24"/>
          <w:szCs w:val="24"/>
        </w:rPr>
        <w:t xml:space="preserve"> </w:t>
      </w:r>
      <w:r w:rsidR="007C03B1" w:rsidRPr="0037175A">
        <w:rPr>
          <w:rFonts w:ascii="Bookman Old Style" w:hAnsi="Bookman Old Style"/>
          <w:sz w:val="24"/>
          <w:szCs w:val="24"/>
        </w:rPr>
        <w:t xml:space="preserve">Σε ό,τι </w:t>
      </w:r>
      <w:r w:rsidR="007C03B1">
        <w:rPr>
          <w:rFonts w:ascii="Bookman Old Style" w:hAnsi="Bookman Old Style"/>
          <w:sz w:val="24"/>
          <w:szCs w:val="24"/>
        </w:rPr>
        <w:t>αφορά τα ακραία όρια των δυνα</w:t>
      </w:r>
      <w:r w:rsidR="0039414B">
        <w:rPr>
          <w:rFonts w:ascii="Bookman Old Style" w:hAnsi="Bookman Old Style"/>
          <w:sz w:val="24"/>
          <w:szCs w:val="24"/>
        </w:rPr>
        <w:t>τοτήτων της Τεχνητής Νοημοσύνης</w:t>
      </w:r>
      <w:r w:rsidR="007C03B1">
        <w:rPr>
          <w:rFonts w:ascii="Bookman Old Style" w:hAnsi="Bookman Old Style"/>
          <w:sz w:val="24"/>
          <w:szCs w:val="24"/>
        </w:rPr>
        <w:t xml:space="preserve"> μέσα από τον συνδυασμό όλων των μέσων που διαθέτει σήμερα, ας προστεθεί και τούτο: Όπως παρατηρούν οι συγγραφείς του βιβλίου «</w:t>
      </w:r>
      <w:r w:rsidR="007C03B1" w:rsidRPr="005A054A">
        <w:rPr>
          <w:rFonts w:ascii="Bookman Old Style" w:hAnsi="Bookman Old Style"/>
          <w:i/>
          <w:sz w:val="24"/>
          <w:szCs w:val="24"/>
        </w:rPr>
        <w:t>Η θαυμαστή εποχή της νέας τεχνολογίας</w:t>
      </w:r>
      <w:r w:rsidR="007C03B1">
        <w:rPr>
          <w:rFonts w:ascii="Bookman Old Style" w:hAnsi="Bookman Old Style"/>
          <w:sz w:val="24"/>
          <w:szCs w:val="24"/>
        </w:rPr>
        <w:t>» (</w:t>
      </w:r>
      <w:r w:rsidR="007C03B1">
        <w:rPr>
          <w:rFonts w:ascii="Bookman Old Style" w:hAnsi="Bookman Old Style"/>
          <w:sz w:val="24"/>
          <w:szCs w:val="24"/>
          <w:lang w:val="en-US"/>
        </w:rPr>
        <w:t>Erik</w:t>
      </w:r>
      <w:r w:rsidR="007C03B1" w:rsidRPr="005A054A">
        <w:rPr>
          <w:rFonts w:ascii="Bookman Old Style" w:hAnsi="Bookman Old Style"/>
          <w:sz w:val="24"/>
          <w:szCs w:val="24"/>
        </w:rPr>
        <w:t xml:space="preserve"> </w:t>
      </w:r>
      <w:r w:rsidR="007C03B1">
        <w:rPr>
          <w:rFonts w:ascii="Bookman Old Style" w:hAnsi="Bookman Old Style"/>
          <w:sz w:val="24"/>
          <w:szCs w:val="24"/>
          <w:lang w:val="en-US"/>
        </w:rPr>
        <w:t>Brynjolfsson</w:t>
      </w:r>
      <w:r w:rsidR="007C03B1">
        <w:rPr>
          <w:rFonts w:ascii="Bookman Old Style" w:hAnsi="Bookman Old Style"/>
          <w:sz w:val="24"/>
          <w:szCs w:val="24"/>
        </w:rPr>
        <w:t>,</w:t>
      </w:r>
      <w:r w:rsidR="007C03B1" w:rsidRPr="005A054A">
        <w:rPr>
          <w:rFonts w:ascii="Bookman Old Style" w:hAnsi="Bookman Old Style"/>
          <w:sz w:val="24"/>
          <w:szCs w:val="24"/>
        </w:rPr>
        <w:t xml:space="preserve">  </w:t>
      </w:r>
      <w:r w:rsidR="007C03B1">
        <w:rPr>
          <w:rFonts w:ascii="Bookman Old Style" w:hAnsi="Bookman Old Style"/>
          <w:sz w:val="24"/>
          <w:szCs w:val="24"/>
          <w:lang w:val="en-US"/>
        </w:rPr>
        <w:t>Andrew</w:t>
      </w:r>
      <w:r w:rsidR="007C03B1" w:rsidRPr="005A054A">
        <w:rPr>
          <w:rFonts w:ascii="Bookman Old Style" w:hAnsi="Bookman Old Style"/>
          <w:sz w:val="24"/>
          <w:szCs w:val="24"/>
        </w:rPr>
        <w:t xml:space="preserve"> </w:t>
      </w:r>
      <w:r w:rsidR="007C03B1">
        <w:rPr>
          <w:rFonts w:ascii="Bookman Old Style" w:hAnsi="Bookman Old Style"/>
          <w:sz w:val="24"/>
          <w:szCs w:val="24"/>
          <w:lang w:val="en-US"/>
        </w:rPr>
        <w:t>McAfee</w:t>
      </w:r>
      <w:r w:rsidR="007C03B1" w:rsidRPr="005A054A">
        <w:rPr>
          <w:rFonts w:ascii="Bookman Old Style" w:hAnsi="Bookman Old Style"/>
          <w:sz w:val="24"/>
          <w:szCs w:val="24"/>
        </w:rPr>
        <w:t xml:space="preserve">, </w:t>
      </w:r>
      <w:r w:rsidR="007C03B1">
        <w:rPr>
          <w:rFonts w:ascii="Bookman Old Style" w:hAnsi="Bookman Old Style"/>
          <w:sz w:val="24"/>
          <w:szCs w:val="24"/>
        </w:rPr>
        <w:t xml:space="preserve">μετ. Γιώργος Ναθαναήλ, </w:t>
      </w:r>
      <w:proofErr w:type="spellStart"/>
      <w:r w:rsidR="007C03B1">
        <w:rPr>
          <w:rFonts w:ascii="Bookman Old Style" w:hAnsi="Bookman Old Style"/>
          <w:sz w:val="24"/>
          <w:szCs w:val="24"/>
        </w:rPr>
        <w:t>εκδ</w:t>
      </w:r>
      <w:proofErr w:type="spellEnd"/>
      <w:r w:rsidR="007C03B1">
        <w:rPr>
          <w:rFonts w:ascii="Bookman Old Style" w:hAnsi="Bookman Old Style"/>
          <w:sz w:val="24"/>
          <w:szCs w:val="24"/>
        </w:rPr>
        <w:t>. Κριτική, Αθήνα, 2016), παρά την σημαντική πρόοδο της Τεχνητής Νοημοσύνης κατά τα τελε</w:t>
      </w:r>
      <w:r w:rsidR="0039414B">
        <w:rPr>
          <w:rFonts w:ascii="Bookman Old Style" w:hAnsi="Bookman Old Style"/>
          <w:sz w:val="24"/>
          <w:szCs w:val="24"/>
        </w:rPr>
        <w:t>υταία χρόνια</w:t>
      </w:r>
      <w:r w:rsidR="007C03B1">
        <w:rPr>
          <w:rFonts w:ascii="Bookman Old Style" w:hAnsi="Bookman Old Style"/>
          <w:sz w:val="24"/>
          <w:szCs w:val="24"/>
        </w:rPr>
        <w:t xml:space="preserve"> οι ερευνητές που </w:t>
      </w:r>
      <w:r w:rsidR="0039414B">
        <w:rPr>
          <w:rFonts w:ascii="Bookman Old Style" w:hAnsi="Bookman Old Style"/>
          <w:sz w:val="24"/>
          <w:szCs w:val="24"/>
        </w:rPr>
        <w:t>καταπιάνονται με</w:t>
      </w:r>
      <w:r w:rsidR="007C03B1">
        <w:rPr>
          <w:rFonts w:ascii="Bookman Old Style" w:hAnsi="Bookman Old Style"/>
          <w:sz w:val="24"/>
          <w:szCs w:val="24"/>
        </w:rPr>
        <w:t xml:space="preserve"> αυτό τον κλάδο δεν έχουν καταφέρει ακόμη να διαψεύσουν το, διατυπωμένο ήδη από την δεκαετία του 1980, περίφημο «</w:t>
      </w:r>
      <w:r w:rsidR="007C03B1" w:rsidRPr="005A054A">
        <w:rPr>
          <w:rFonts w:ascii="Bookman Old Style" w:hAnsi="Bookman Old Style"/>
          <w:i/>
          <w:sz w:val="24"/>
          <w:szCs w:val="24"/>
        </w:rPr>
        <w:t xml:space="preserve">παράδοξο του </w:t>
      </w:r>
      <w:proofErr w:type="spellStart"/>
      <w:r w:rsidR="007C03B1" w:rsidRPr="005A054A">
        <w:rPr>
          <w:rFonts w:ascii="Bookman Old Style" w:hAnsi="Bookman Old Style"/>
          <w:i/>
          <w:sz w:val="24"/>
          <w:szCs w:val="24"/>
        </w:rPr>
        <w:t>Μόραβεκ</w:t>
      </w:r>
      <w:proofErr w:type="spellEnd"/>
      <w:r w:rsidR="007C03B1">
        <w:rPr>
          <w:rFonts w:ascii="Bookman Old Style" w:hAnsi="Bookman Old Style"/>
          <w:sz w:val="24"/>
          <w:szCs w:val="24"/>
        </w:rPr>
        <w:t xml:space="preserve">», από το όνομα του </w:t>
      </w:r>
      <w:r w:rsidR="007C03B1">
        <w:rPr>
          <w:rFonts w:ascii="Bookman Old Style" w:hAnsi="Bookman Old Style"/>
          <w:sz w:val="24"/>
          <w:szCs w:val="24"/>
          <w:lang w:val="en-US"/>
        </w:rPr>
        <w:t>Hans</w:t>
      </w:r>
      <w:r w:rsidR="007C03B1" w:rsidRPr="001E07B8">
        <w:rPr>
          <w:rFonts w:ascii="Bookman Old Style" w:hAnsi="Bookman Old Style"/>
          <w:sz w:val="24"/>
          <w:szCs w:val="24"/>
        </w:rPr>
        <w:t xml:space="preserve"> </w:t>
      </w:r>
      <w:r w:rsidR="007C03B1">
        <w:rPr>
          <w:rFonts w:ascii="Bookman Old Style" w:hAnsi="Bookman Old Style"/>
          <w:sz w:val="24"/>
          <w:szCs w:val="24"/>
          <w:lang w:val="en-US"/>
        </w:rPr>
        <w:t>Moravec</w:t>
      </w:r>
      <w:r w:rsidR="007C03B1">
        <w:rPr>
          <w:rFonts w:ascii="Bookman Old Style" w:hAnsi="Bookman Old Style"/>
          <w:sz w:val="24"/>
          <w:szCs w:val="24"/>
        </w:rPr>
        <w:t xml:space="preserve">, πρωτοπόρου στον τομέα της Ρομποτικής και Καθηγητή στο Πανεπιστήμιο </w:t>
      </w:r>
      <w:r w:rsidR="007C03B1">
        <w:rPr>
          <w:rFonts w:ascii="Bookman Old Style" w:hAnsi="Bookman Old Style"/>
          <w:sz w:val="24"/>
          <w:szCs w:val="24"/>
          <w:lang w:val="en-US"/>
        </w:rPr>
        <w:t>Carnegie</w:t>
      </w:r>
      <w:r w:rsidR="007C03B1" w:rsidRPr="005A054A">
        <w:rPr>
          <w:rFonts w:ascii="Bookman Old Style" w:hAnsi="Bookman Old Style"/>
          <w:sz w:val="24"/>
          <w:szCs w:val="24"/>
        </w:rPr>
        <w:t xml:space="preserve"> </w:t>
      </w:r>
      <w:r w:rsidR="007C03B1">
        <w:rPr>
          <w:rFonts w:ascii="Bookman Old Style" w:hAnsi="Bookman Old Style"/>
          <w:sz w:val="24"/>
          <w:szCs w:val="24"/>
          <w:lang w:val="en-US"/>
        </w:rPr>
        <w:t>Mellon</w:t>
      </w:r>
      <w:r w:rsidR="007C03B1" w:rsidRPr="005A054A">
        <w:rPr>
          <w:rFonts w:ascii="Bookman Old Style" w:hAnsi="Bookman Old Style"/>
          <w:sz w:val="24"/>
          <w:szCs w:val="24"/>
        </w:rPr>
        <w:t xml:space="preserve">.  </w:t>
      </w:r>
      <w:r w:rsidR="0039414B">
        <w:rPr>
          <w:rFonts w:ascii="Bookman Old Style" w:hAnsi="Bookman Old Style"/>
          <w:sz w:val="24"/>
          <w:szCs w:val="24"/>
        </w:rPr>
        <w:t>Κατά</w:t>
      </w:r>
      <w:r w:rsidR="007C03B1">
        <w:rPr>
          <w:rFonts w:ascii="Bookman Old Style" w:hAnsi="Bookman Old Style"/>
          <w:sz w:val="24"/>
          <w:szCs w:val="24"/>
        </w:rPr>
        <w:t xml:space="preserve"> το εν λόγω παράδοξο, «</w:t>
      </w:r>
      <w:r w:rsidR="007C03B1" w:rsidRPr="00B80B03">
        <w:rPr>
          <w:rFonts w:ascii="Bookman Old Style" w:hAnsi="Bookman Old Style"/>
          <w:i/>
          <w:sz w:val="24"/>
          <w:szCs w:val="24"/>
        </w:rPr>
        <w:t>είναι σχετικά εύκολο να κάνει κανείς τους</w:t>
      </w:r>
      <w:r w:rsidR="007C03B1">
        <w:rPr>
          <w:rFonts w:ascii="Bookman Old Style" w:hAnsi="Bookman Old Style"/>
          <w:sz w:val="24"/>
          <w:szCs w:val="24"/>
        </w:rPr>
        <w:t xml:space="preserve"> </w:t>
      </w:r>
      <w:r w:rsidR="007C03B1" w:rsidRPr="00B80B03">
        <w:rPr>
          <w:rFonts w:ascii="Bookman Old Style" w:hAnsi="Bookman Old Style"/>
          <w:i/>
          <w:sz w:val="24"/>
          <w:szCs w:val="24"/>
        </w:rPr>
        <w:t>υπολογιστές να έχουν ικανοποιητική επίδοση στα τεστ ευφυΐας ή στους αγώνες σκακιού, αλλά δύσκολο έως αδύνατο να καταφέρει να αποκτήσουν τις δεξιότητες παιδιού ενός έτους, όσον αφορά τις αισθητηριακές και κινητικές δεξιότητες</w:t>
      </w:r>
      <w:r w:rsidR="007C03B1">
        <w:rPr>
          <w:rFonts w:ascii="Bookman Old Style" w:hAnsi="Bookman Old Style"/>
          <w:sz w:val="24"/>
          <w:szCs w:val="24"/>
        </w:rPr>
        <w:t xml:space="preserve">» (ιδίως, </w:t>
      </w:r>
      <w:r w:rsidR="007C03B1">
        <w:rPr>
          <w:rFonts w:ascii="Bookman Old Style" w:hAnsi="Bookman Old Style"/>
          <w:sz w:val="24"/>
          <w:szCs w:val="24"/>
          <w:lang w:val="en-US"/>
        </w:rPr>
        <w:t>Hans</w:t>
      </w:r>
      <w:r w:rsidR="007C03B1" w:rsidRPr="00B80B03">
        <w:rPr>
          <w:rFonts w:ascii="Bookman Old Style" w:hAnsi="Bookman Old Style"/>
          <w:sz w:val="24"/>
          <w:szCs w:val="24"/>
        </w:rPr>
        <w:t xml:space="preserve"> </w:t>
      </w:r>
      <w:r w:rsidR="007C03B1">
        <w:rPr>
          <w:rFonts w:ascii="Bookman Old Style" w:hAnsi="Bookman Old Style"/>
          <w:sz w:val="24"/>
          <w:szCs w:val="24"/>
          <w:lang w:val="en-US"/>
        </w:rPr>
        <w:t>Moravec</w:t>
      </w:r>
      <w:r w:rsidR="007C03B1" w:rsidRPr="00B80B03">
        <w:rPr>
          <w:rFonts w:ascii="Bookman Old Style" w:hAnsi="Bookman Old Style"/>
          <w:sz w:val="24"/>
          <w:szCs w:val="24"/>
        </w:rPr>
        <w:t xml:space="preserve">, </w:t>
      </w:r>
      <w:r w:rsidR="0039414B" w:rsidRPr="0039414B">
        <w:rPr>
          <w:rFonts w:ascii="Bookman Old Style" w:hAnsi="Bookman Old Style"/>
          <w:i/>
          <w:sz w:val="24"/>
          <w:szCs w:val="24"/>
        </w:rPr>
        <w:t>«</w:t>
      </w:r>
      <w:r w:rsidR="007C03B1" w:rsidRPr="0039414B">
        <w:rPr>
          <w:rFonts w:ascii="Bookman Old Style" w:hAnsi="Bookman Old Style"/>
          <w:i/>
          <w:sz w:val="24"/>
          <w:szCs w:val="24"/>
          <w:lang w:val="en-US"/>
        </w:rPr>
        <w:t>Mind</w:t>
      </w:r>
      <w:r w:rsidR="007C03B1" w:rsidRPr="0039414B">
        <w:rPr>
          <w:rFonts w:ascii="Bookman Old Style" w:hAnsi="Bookman Old Style"/>
          <w:i/>
          <w:sz w:val="24"/>
          <w:szCs w:val="24"/>
        </w:rPr>
        <w:t xml:space="preserve"> </w:t>
      </w:r>
      <w:r w:rsidR="007C03B1" w:rsidRPr="0039414B">
        <w:rPr>
          <w:rFonts w:ascii="Bookman Old Style" w:hAnsi="Bookman Old Style"/>
          <w:i/>
          <w:sz w:val="24"/>
          <w:szCs w:val="24"/>
          <w:lang w:val="en-US"/>
        </w:rPr>
        <w:t>Children</w:t>
      </w:r>
      <w:r w:rsidR="0039414B" w:rsidRPr="0039414B">
        <w:rPr>
          <w:rFonts w:ascii="Bookman Old Style" w:hAnsi="Bookman Old Style"/>
          <w:i/>
          <w:sz w:val="24"/>
          <w:szCs w:val="24"/>
        </w:rPr>
        <w:t>»</w:t>
      </w:r>
      <w:r w:rsidR="007C03B1" w:rsidRPr="00B80B03">
        <w:rPr>
          <w:rFonts w:ascii="Bookman Old Style" w:hAnsi="Bookman Old Style"/>
          <w:sz w:val="24"/>
          <w:szCs w:val="24"/>
        </w:rPr>
        <w:t xml:space="preserve">, </w:t>
      </w:r>
      <w:r w:rsidR="007C03B1">
        <w:rPr>
          <w:rFonts w:ascii="Bookman Old Style" w:hAnsi="Bookman Old Style"/>
          <w:sz w:val="24"/>
          <w:szCs w:val="24"/>
          <w:lang w:val="en-US"/>
        </w:rPr>
        <w:t>Harvard</w:t>
      </w:r>
      <w:r w:rsidR="007C03B1" w:rsidRPr="00B80B03">
        <w:rPr>
          <w:rFonts w:ascii="Bookman Old Style" w:hAnsi="Bookman Old Style"/>
          <w:sz w:val="24"/>
          <w:szCs w:val="24"/>
        </w:rPr>
        <w:t xml:space="preserve"> </w:t>
      </w:r>
      <w:r w:rsidR="007C03B1">
        <w:rPr>
          <w:rFonts w:ascii="Bookman Old Style" w:hAnsi="Bookman Old Style"/>
          <w:sz w:val="24"/>
          <w:szCs w:val="24"/>
          <w:lang w:val="en-US"/>
        </w:rPr>
        <w:t>University</w:t>
      </w:r>
      <w:r w:rsidR="007C03B1" w:rsidRPr="00B80B03">
        <w:rPr>
          <w:rFonts w:ascii="Bookman Old Style" w:hAnsi="Bookman Old Style"/>
          <w:sz w:val="24"/>
          <w:szCs w:val="24"/>
        </w:rPr>
        <w:t xml:space="preserve"> </w:t>
      </w:r>
      <w:r w:rsidR="007C03B1">
        <w:rPr>
          <w:rFonts w:ascii="Bookman Old Style" w:hAnsi="Bookman Old Style"/>
          <w:sz w:val="24"/>
          <w:szCs w:val="24"/>
          <w:lang w:val="en-US"/>
        </w:rPr>
        <w:t>Press</w:t>
      </w:r>
      <w:r w:rsidR="007C03B1" w:rsidRPr="00B80B03">
        <w:rPr>
          <w:rFonts w:ascii="Bookman Old Style" w:hAnsi="Bookman Old Style"/>
          <w:sz w:val="24"/>
          <w:szCs w:val="24"/>
        </w:rPr>
        <w:t>, 1990,</w:t>
      </w:r>
      <w:r w:rsidR="007C03B1">
        <w:rPr>
          <w:rFonts w:ascii="Bookman Old Style" w:hAnsi="Bookman Old Style"/>
          <w:sz w:val="24"/>
          <w:szCs w:val="24"/>
        </w:rPr>
        <w:t xml:space="preserve"> και </w:t>
      </w:r>
      <w:r w:rsidR="0039414B" w:rsidRPr="0039414B">
        <w:rPr>
          <w:rFonts w:ascii="Bookman Old Style" w:hAnsi="Bookman Old Style"/>
          <w:i/>
          <w:sz w:val="24"/>
          <w:szCs w:val="24"/>
        </w:rPr>
        <w:t>«</w:t>
      </w:r>
      <w:r w:rsidR="007C03B1" w:rsidRPr="0039414B">
        <w:rPr>
          <w:rFonts w:ascii="Bookman Old Style" w:hAnsi="Bookman Old Style"/>
          <w:i/>
          <w:sz w:val="24"/>
          <w:szCs w:val="24"/>
          <w:lang w:val="en-US"/>
        </w:rPr>
        <w:t>Mere</w:t>
      </w:r>
      <w:r w:rsidR="007C03B1" w:rsidRPr="0039414B">
        <w:rPr>
          <w:rFonts w:ascii="Bookman Old Style" w:hAnsi="Bookman Old Style"/>
          <w:i/>
          <w:sz w:val="24"/>
          <w:szCs w:val="24"/>
        </w:rPr>
        <w:t xml:space="preserve"> </w:t>
      </w:r>
      <w:r w:rsidR="007C03B1" w:rsidRPr="0039414B">
        <w:rPr>
          <w:rFonts w:ascii="Bookman Old Style" w:hAnsi="Bookman Old Style"/>
          <w:i/>
          <w:sz w:val="24"/>
          <w:szCs w:val="24"/>
          <w:lang w:val="en-US"/>
        </w:rPr>
        <w:t>Machine</w:t>
      </w:r>
      <w:r w:rsidR="007C03B1" w:rsidRPr="0039414B">
        <w:rPr>
          <w:rFonts w:ascii="Bookman Old Style" w:hAnsi="Bookman Old Style"/>
          <w:i/>
          <w:sz w:val="24"/>
          <w:szCs w:val="24"/>
        </w:rPr>
        <w:t xml:space="preserve"> </w:t>
      </w:r>
      <w:r w:rsidR="007C03B1" w:rsidRPr="0039414B">
        <w:rPr>
          <w:rFonts w:ascii="Bookman Old Style" w:hAnsi="Bookman Old Style"/>
          <w:i/>
          <w:sz w:val="24"/>
          <w:szCs w:val="24"/>
          <w:lang w:val="en-US"/>
        </w:rPr>
        <w:t>to</w:t>
      </w:r>
      <w:r w:rsidR="007C03B1" w:rsidRPr="0039414B">
        <w:rPr>
          <w:rFonts w:ascii="Bookman Old Style" w:hAnsi="Bookman Old Style"/>
          <w:i/>
          <w:sz w:val="24"/>
          <w:szCs w:val="24"/>
        </w:rPr>
        <w:t xml:space="preserve"> </w:t>
      </w:r>
      <w:r w:rsidR="007C03B1" w:rsidRPr="0039414B">
        <w:rPr>
          <w:rFonts w:ascii="Bookman Old Style" w:hAnsi="Bookman Old Style"/>
          <w:i/>
          <w:sz w:val="24"/>
          <w:szCs w:val="24"/>
          <w:lang w:val="en-US"/>
        </w:rPr>
        <w:t>Transcendent</w:t>
      </w:r>
      <w:r w:rsidR="007C03B1" w:rsidRPr="0039414B">
        <w:rPr>
          <w:rFonts w:ascii="Bookman Old Style" w:hAnsi="Bookman Old Style"/>
          <w:i/>
          <w:sz w:val="24"/>
          <w:szCs w:val="24"/>
        </w:rPr>
        <w:t xml:space="preserve"> </w:t>
      </w:r>
      <w:r w:rsidR="007C03B1" w:rsidRPr="0039414B">
        <w:rPr>
          <w:rFonts w:ascii="Bookman Old Style" w:hAnsi="Bookman Old Style"/>
          <w:i/>
          <w:sz w:val="24"/>
          <w:szCs w:val="24"/>
          <w:lang w:val="en-US"/>
        </w:rPr>
        <w:t>Mind</w:t>
      </w:r>
      <w:r w:rsidR="0039414B" w:rsidRPr="0039414B">
        <w:rPr>
          <w:rFonts w:ascii="Bookman Old Style" w:hAnsi="Bookman Old Style"/>
          <w:i/>
          <w:sz w:val="24"/>
          <w:szCs w:val="24"/>
        </w:rPr>
        <w:t>»</w:t>
      </w:r>
      <w:r w:rsidR="007C03B1" w:rsidRPr="00B80B03">
        <w:rPr>
          <w:rFonts w:ascii="Bookman Old Style" w:hAnsi="Bookman Old Style"/>
          <w:sz w:val="24"/>
          <w:szCs w:val="24"/>
        </w:rPr>
        <w:t xml:space="preserve">, </w:t>
      </w:r>
      <w:r w:rsidR="007C03B1">
        <w:rPr>
          <w:rFonts w:ascii="Bookman Old Style" w:hAnsi="Bookman Old Style"/>
          <w:sz w:val="24"/>
          <w:szCs w:val="24"/>
          <w:lang w:val="en-US"/>
        </w:rPr>
        <w:t>Oxford</w:t>
      </w:r>
      <w:r w:rsidR="007C03B1" w:rsidRPr="00B80B03">
        <w:rPr>
          <w:rFonts w:ascii="Bookman Old Style" w:hAnsi="Bookman Old Style"/>
          <w:sz w:val="24"/>
          <w:szCs w:val="24"/>
        </w:rPr>
        <w:t xml:space="preserve"> </w:t>
      </w:r>
      <w:r w:rsidR="007C03B1">
        <w:rPr>
          <w:rFonts w:ascii="Bookman Old Style" w:hAnsi="Bookman Old Style"/>
          <w:sz w:val="24"/>
          <w:szCs w:val="24"/>
          <w:lang w:val="en-US"/>
        </w:rPr>
        <w:t>University</w:t>
      </w:r>
      <w:r w:rsidR="007C03B1" w:rsidRPr="00B80B03">
        <w:rPr>
          <w:rFonts w:ascii="Bookman Old Style" w:hAnsi="Bookman Old Style"/>
          <w:sz w:val="24"/>
          <w:szCs w:val="24"/>
        </w:rPr>
        <w:t xml:space="preserve"> </w:t>
      </w:r>
      <w:r w:rsidR="007C03B1">
        <w:rPr>
          <w:rFonts w:ascii="Bookman Old Style" w:hAnsi="Bookman Old Style"/>
          <w:sz w:val="24"/>
          <w:szCs w:val="24"/>
          <w:lang w:val="en-US"/>
        </w:rPr>
        <w:t>Press</w:t>
      </w:r>
      <w:r w:rsidR="007C03B1" w:rsidRPr="00B80B03">
        <w:rPr>
          <w:rFonts w:ascii="Bookman Old Style" w:hAnsi="Bookman Old Style"/>
          <w:sz w:val="24"/>
          <w:szCs w:val="24"/>
        </w:rPr>
        <w:t xml:space="preserve">, </w:t>
      </w:r>
      <w:r w:rsidR="007C03B1">
        <w:rPr>
          <w:rFonts w:ascii="Bookman Old Style" w:hAnsi="Bookman Old Style"/>
          <w:sz w:val="24"/>
          <w:szCs w:val="24"/>
        </w:rPr>
        <w:t>2000).</w:t>
      </w:r>
      <w:r w:rsidR="00ED216A">
        <w:rPr>
          <w:rFonts w:ascii="Bookman Old Style" w:hAnsi="Bookman Old Style"/>
          <w:sz w:val="24"/>
          <w:szCs w:val="24"/>
        </w:rPr>
        <w:t xml:space="preserve">  </w:t>
      </w:r>
    </w:p>
    <w:p w:rsidR="00ED216A" w:rsidRPr="00B80B03" w:rsidRDefault="00ED216A" w:rsidP="001560D8">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ΙΙ.</w:t>
      </w:r>
      <w:r>
        <w:rPr>
          <w:rFonts w:ascii="Bookman Old Style" w:hAnsi="Bookman Old Style"/>
          <w:sz w:val="24"/>
          <w:szCs w:val="24"/>
        </w:rPr>
        <w:t xml:space="preserve"> </w:t>
      </w:r>
      <w:r w:rsidRPr="008E7424">
        <w:rPr>
          <w:rFonts w:ascii="Bookman Old Style" w:hAnsi="Bookman Old Style"/>
          <w:b/>
          <w:bCs/>
          <w:sz w:val="24"/>
          <w:szCs w:val="24"/>
        </w:rPr>
        <w:t>Η διακινδύνε</w:t>
      </w:r>
      <w:r w:rsidR="009B3342">
        <w:rPr>
          <w:rFonts w:ascii="Bookman Old Style" w:hAnsi="Bookman Old Style"/>
          <w:b/>
          <w:bCs/>
          <w:sz w:val="24"/>
          <w:szCs w:val="24"/>
        </w:rPr>
        <w:t>υ</w:t>
      </w:r>
      <w:r w:rsidRPr="008E7424">
        <w:rPr>
          <w:rFonts w:ascii="Bookman Old Style" w:hAnsi="Bookman Old Style"/>
          <w:b/>
          <w:bCs/>
          <w:sz w:val="24"/>
          <w:szCs w:val="24"/>
        </w:rPr>
        <w:t>ση, λόγω υπέρβασης των ορίων της Τεχνητής Νοημοσύνης και μη ενδεδε</w:t>
      </w:r>
      <w:r w:rsidR="00E13C03">
        <w:rPr>
          <w:rFonts w:ascii="Bookman Old Style" w:hAnsi="Bookman Old Style"/>
          <w:b/>
          <w:bCs/>
          <w:sz w:val="24"/>
          <w:szCs w:val="24"/>
        </w:rPr>
        <w:t>ι</w:t>
      </w:r>
      <w:r w:rsidRPr="008E7424">
        <w:rPr>
          <w:rFonts w:ascii="Bookman Old Style" w:hAnsi="Bookman Old Style"/>
          <w:b/>
          <w:bCs/>
          <w:sz w:val="24"/>
          <w:szCs w:val="24"/>
        </w:rPr>
        <w:t xml:space="preserve">γμένης χρήσης των μέσων της, στα κρίσιμα πεδία της Γεωοικονομίας, της Γεωπολιτικής και της </w:t>
      </w:r>
      <w:proofErr w:type="spellStart"/>
      <w:r w:rsidRPr="008E7424">
        <w:rPr>
          <w:rFonts w:ascii="Bookman Old Style" w:hAnsi="Bookman Old Style"/>
          <w:b/>
          <w:bCs/>
          <w:sz w:val="24"/>
          <w:szCs w:val="24"/>
        </w:rPr>
        <w:t>Γεωστρατηγικής</w:t>
      </w:r>
      <w:proofErr w:type="spellEnd"/>
      <w:r>
        <w:rPr>
          <w:rFonts w:ascii="Bookman Old Style" w:hAnsi="Bookman Old Style"/>
          <w:sz w:val="24"/>
          <w:szCs w:val="24"/>
        </w:rPr>
        <w:t xml:space="preserve"> </w:t>
      </w:r>
    </w:p>
    <w:p w:rsidR="007C03B1" w:rsidRDefault="008E7424" w:rsidP="001560D8">
      <w:pPr>
        <w:spacing w:line="360" w:lineRule="auto"/>
        <w:ind w:left="284"/>
        <w:jc w:val="both"/>
        <w:rPr>
          <w:rFonts w:ascii="Bookman Old Style" w:hAnsi="Bookman Old Style"/>
          <w:sz w:val="24"/>
        </w:rPr>
      </w:pPr>
      <w:r>
        <w:rPr>
          <w:rFonts w:ascii="Bookman Old Style" w:hAnsi="Bookman Old Style"/>
          <w:sz w:val="24"/>
        </w:rPr>
        <w:t xml:space="preserve">Ακριβώς λοιπόν στην </w:t>
      </w:r>
      <w:proofErr w:type="spellStart"/>
      <w:r>
        <w:rPr>
          <w:rFonts w:ascii="Bookman Old Style" w:hAnsi="Bookman Old Style"/>
          <w:sz w:val="24"/>
        </w:rPr>
        <w:t>προεκτεθείσα</w:t>
      </w:r>
      <w:proofErr w:type="spellEnd"/>
      <w:r>
        <w:rPr>
          <w:rFonts w:ascii="Bookman Old Style" w:hAnsi="Bookman Old Style"/>
          <w:sz w:val="24"/>
        </w:rPr>
        <w:t xml:space="preserve"> βάση των παραδοχών του σχετικά με την Τεχνητή Νοημοσύνη, ο κ. </w:t>
      </w:r>
      <w:r w:rsidR="00DD5604">
        <w:rPr>
          <w:rFonts w:ascii="Bookman Old Style" w:hAnsi="Bookman Old Style"/>
          <w:sz w:val="24"/>
        </w:rPr>
        <w:t xml:space="preserve">Παναγιώτης </w:t>
      </w:r>
      <w:r>
        <w:rPr>
          <w:rFonts w:ascii="Bookman Old Style" w:hAnsi="Bookman Old Style"/>
          <w:sz w:val="24"/>
        </w:rPr>
        <w:t>Ρουμελιώτης αναλύει, φυσικά με</w:t>
      </w:r>
      <w:r w:rsidR="00F636D0">
        <w:rPr>
          <w:rFonts w:ascii="Bookman Old Style" w:hAnsi="Bookman Old Style"/>
          <w:sz w:val="24"/>
        </w:rPr>
        <w:t xml:space="preserve">ταξύ άλλων, στην </w:t>
      </w:r>
      <w:r w:rsidR="00DD5604">
        <w:rPr>
          <w:rFonts w:ascii="Bookman Old Style" w:hAnsi="Bookman Old Style"/>
          <w:sz w:val="24"/>
        </w:rPr>
        <w:t>νέα</w:t>
      </w:r>
      <w:r w:rsidR="00F636D0">
        <w:rPr>
          <w:rFonts w:ascii="Bookman Old Style" w:hAnsi="Bookman Old Style"/>
          <w:sz w:val="24"/>
        </w:rPr>
        <w:t xml:space="preserve"> μελέτη</w:t>
      </w:r>
      <w:r>
        <w:rPr>
          <w:rFonts w:ascii="Bookman Old Style" w:hAnsi="Bookman Old Style"/>
          <w:sz w:val="24"/>
        </w:rPr>
        <w:t xml:space="preserve"> του τις π</w:t>
      </w:r>
      <w:r w:rsidR="00F636D0">
        <w:rPr>
          <w:rFonts w:ascii="Bookman Old Style" w:hAnsi="Bookman Old Style"/>
          <w:sz w:val="24"/>
        </w:rPr>
        <w:t>τυχ</w:t>
      </w:r>
      <w:r>
        <w:rPr>
          <w:rFonts w:ascii="Bookman Old Style" w:hAnsi="Bookman Old Style"/>
          <w:sz w:val="24"/>
        </w:rPr>
        <w:t>ές μιας εμφανούς αλ</w:t>
      </w:r>
      <w:r w:rsidR="00F636D0">
        <w:rPr>
          <w:rFonts w:ascii="Bookman Old Style" w:hAnsi="Bookman Old Style"/>
          <w:sz w:val="24"/>
        </w:rPr>
        <w:t>λά και υποδόριας διακινδύνευσης,</w:t>
      </w:r>
      <w:r>
        <w:rPr>
          <w:rFonts w:ascii="Bookman Old Style" w:hAnsi="Bookman Old Style"/>
          <w:sz w:val="24"/>
        </w:rPr>
        <w:t xml:space="preserve"> </w:t>
      </w:r>
      <w:r w:rsidR="00F636D0">
        <w:rPr>
          <w:rFonts w:ascii="Bookman Old Style" w:hAnsi="Bookman Old Style"/>
          <w:sz w:val="24"/>
        </w:rPr>
        <w:t>η οποία</w:t>
      </w:r>
      <w:r>
        <w:rPr>
          <w:rFonts w:ascii="Bookman Old Style" w:hAnsi="Bookman Old Style"/>
          <w:sz w:val="24"/>
        </w:rPr>
        <w:t xml:space="preserve"> εκπορεύεται </w:t>
      </w:r>
      <w:r w:rsidR="00F636D0">
        <w:rPr>
          <w:rFonts w:ascii="Bookman Old Style" w:hAnsi="Bookman Old Style"/>
          <w:sz w:val="24"/>
        </w:rPr>
        <w:t xml:space="preserve">τόσο </w:t>
      </w:r>
      <w:r>
        <w:rPr>
          <w:rFonts w:ascii="Bookman Old Style" w:hAnsi="Bookman Old Style"/>
          <w:sz w:val="24"/>
        </w:rPr>
        <w:t>από την υπ</w:t>
      </w:r>
      <w:r w:rsidR="00454B66">
        <w:rPr>
          <w:rFonts w:ascii="Bookman Old Style" w:hAnsi="Bookman Old Style"/>
          <w:sz w:val="24"/>
        </w:rPr>
        <w:t>έρβα</w:t>
      </w:r>
      <w:r>
        <w:rPr>
          <w:rFonts w:ascii="Bookman Old Style" w:hAnsi="Bookman Old Style"/>
          <w:sz w:val="24"/>
        </w:rPr>
        <w:t xml:space="preserve">ση των ορίων της Τεχνητής Νοημοσύνης </w:t>
      </w:r>
      <w:r w:rsidR="00F636D0">
        <w:rPr>
          <w:rFonts w:ascii="Bookman Old Style" w:hAnsi="Bookman Old Style"/>
          <w:sz w:val="24"/>
        </w:rPr>
        <w:t xml:space="preserve">όσο </w:t>
      </w:r>
      <w:r>
        <w:rPr>
          <w:rFonts w:ascii="Bookman Old Style" w:hAnsi="Bookman Old Style"/>
          <w:sz w:val="24"/>
        </w:rPr>
        <w:t xml:space="preserve">και από την μη ενδεδειγμένη χρήση των μέσων της στα κρίσιμα πεδία της Γεωοικονομίας, της Γεωπολιτικής και της </w:t>
      </w:r>
      <w:proofErr w:type="spellStart"/>
      <w:r>
        <w:rPr>
          <w:rFonts w:ascii="Bookman Old Style" w:hAnsi="Bookman Old Style"/>
          <w:sz w:val="24"/>
        </w:rPr>
        <w:t>Γεωστρατηγικής</w:t>
      </w:r>
      <w:proofErr w:type="spellEnd"/>
      <w:r>
        <w:rPr>
          <w:rFonts w:ascii="Bookman Old Style" w:hAnsi="Bookman Old Style"/>
          <w:sz w:val="24"/>
        </w:rPr>
        <w:t xml:space="preserve">.  Η επιλογή των πεδίων τούτων από τον συγγραφέα είναι πλήρως δικαιολογημένη, αφού οι σε αυτά παρεμβάσεις λόγω της διαστρέβλωσης </w:t>
      </w:r>
      <w:r w:rsidR="00DD5604">
        <w:rPr>
          <w:rFonts w:ascii="Bookman Old Style" w:hAnsi="Bookman Old Style"/>
          <w:sz w:val="24"/>
        </w:rPr>
        <w:t>του προγραμματισμού και, επομένως, της λειτουργ</w:t>
      </w:r>
      <w:r w:rsidR="00DA5EAE">
        <w:rPr>
          <w:rFonts w:ascii="Bookman Old Style" w:hAnsi="Bookman Old Style"/>
          <w:sz w:val="24"/>
        </w:rPr>
        <w:t>ία</w:t>
      </w:r>
      <w:r w:rsidR="00DD5604">
        <w:rPr>
          <w:rFonts w:ascii="Bookman Old Style" w:hAnsi="Bookman Old Style"/>
          <w:sz w:val="24"/>
        </w:rPr>
        <w:t xml:space="preserve">ς </w:t>
      </w:r>
      <w:r>
        <w:rPr>
          <w:rFonts w:ascii="Bookman Old Style" w:hAnsi="Bookman Old Style"/>
          <w:sz w:val="24"/>
        </w:rPr>
        <w:t xml:space="preserve">των σύγχρονων μέσων της Τεχνητής Νοημοσύνης μπορεί να θέσει σε μέγιστο κίνδυνο -αν τούτο δεν έχει ήδη αρχίσει να συντελείται- την ίδια την εύθραυστη ισορροπία της Παγκόσμιας Οικονομίας καθώς και την </w:t>
      </w:r>
      <w:r w:rsidR="00F636D0">
        <w:rPr>
          <w:rFonts w:ascii="Bookman Old Style" w:hAnsi="Bookman Old Style"/>
          <w:sz w:val="24"/>
        </w:rPr>
        <w:t>Ε</w:t>
      </w:r>
      <w:r>
        <w:rPr>
          <w:rFonts w:ascii="Bookman Old Style" w:hAnsi="Bookman Old Style"/>
          <w:sz w:val="24"/>
        </w:rPr>
        <w:t>ιρήνη</w:t>
      </w:r>
      <w:r w:rsidR="00DD5604">
        <w:rPr>
          <w:rFonts w:ascii="Bookman Old Style" w:hAnsi="Bookman Old Style"/>
          <w:sz w:val="24"/>
        </w:rPr>
        <w:t xml:space="preserve">, επίσης </w:t>
      </w:r>
      <w:r>
        <w:rPr>
          <w:rFonts w:ascii="Bookman Old Style" w:hAnsi="Bookman Old Style"/>
          <w:sz w:val="24"/>
        </w:rPr>
        <w:t xml:space="preserve"> παγκοσμίως. Όταν μάλιστα το </w:t>
      </w:r>
      <w:proofErr w:type="spellStart"/>
      <w:r>
        <w:rPr>
          <w:rFonts w:ascii="Bookman Old Style" w:hAnsi="Bookman Old Style"/>
          <w:sz w:val="24"/>
        </w:rPr>
        <w:t>διακύβευμα</w:t>
      </w:r>
      <w:proofErr w:type="spellEnd"/>
      <w:r>
        <w:rPr>
          <w:rFonts w:ascii="Bookman Old Style" w:hAnsi="Bookman Old Style"/>
          <w:sz w:val="24"/>
        </w:rPr>
        <w:t xml:space="preserve"> ως προς την </w:t>
      </w:r>
      <w:r w:rsidR="00F636D0">
        <w:rPr>
          <w:rFonts w:ascii="Bookman Old Style" w:hAnsi="Bookman Old Style"/>
          <w:sz w:val="24"/>
        </w:rPr>
        <w:t>Ε</w:t>
      </w:r>
      <w:r>
        <w:rPr>
          <w:rFonts w:ascii="Bookman Old Style" w:hAnsi="Bookman Old Style"/>
          <w:sz w:val="24"/>
        </w:rPr>
        <w:t>ιρήνη δεν εκπορεύεται από τα συμπτώματα μ</w:t>
      </w:r>
      <w:r w:rsidR="00454B66">
        <w:rPr>
          <w:rFonts w:ascii="Bookman Old Style" w:hAnsi="Bookman Old Style"/>
          <w:sz w:val="24"/>
        </w:rPr>
        <w:t>ί</w:t>
      </w:r>
      <w:r>
        <w:rPr>
          <w:rFonts w:ascii="Bookman Old Style" w:hAnsi="Bookman Old Style"/>
          <w:sz w:val="24"/>
        </w:rPr>
        <w:t>ας αναβίωσης του πάλαι ποτέ Ψυχρού Πολέμου μετά τον Δεύτερο Παγκόσμιο Πόλεμο.  Αλλά από έναν, εντελώς πρωτόγνωρο στην ιστορία της Ανθρωπότητας, Παγκόσμιο Οικονομικό Πόλεμο</w:t>
      </w:r>
      <w:r w:rsidR="009B3342">
        <w:rPr>
          <w:rFonts w:ascii="Bookman Old Style" w:hAnsi="Bookman Old Style"/>
          <w:sz w:val="24"/>
        </w:rPr>
        <w:t xml:space="preserve">, για την φύση του οποίου δεν υπάρχει τουλάχιστον απτή εμπειρία, </w:t>
      </w:r>
      <w:r w:rsidR="00DD5604">
        <w:rPr>
          <w:rFonts w:ascii="Bookman Old Style" w:hAnsi="Bookman Old Style"/>
          <w:sz w:val="24"/>
        </w:rPr>
        <w:t>γεγονός</w:t>
      </w:r>
      <w:r w:rsidR="009B3342">
        <w:rPr>
          <w:rFonts w:ascii="Bookman Old Style" w:hAnsi="Bookman Old Style"/>
          <w:sz w:val="24"/>
        </w:rPr>
        <w:t xml:space="preserve"> </w:t>
      </w:r>
      <w:r w:rsidR="00F636D0">
        <w:rPr>
          <w:rFonts w:ascii="Bookman Old Style" w:hAnsi="Bookman Old Style"/>
          <w:sz w:val="24"/>
        </w:rPr>
        <w:t>το οποίο</w:t>
      </w:r>
      <w:r w:rsidR="009B3342">
        <w:rPr>
          <w:rFonts w:ascii="Bookman Old Style" w:hAnsi="Bookman Old Style"/>
          <w:sz w:val="24"/>
        </w:rPr>
        <w:t xml:space="preserve"> καθιστά την παγκόσμια σκηνή ακόμη πιο </w:t>
      </w:r>
      <w:proofErr w:type="spellStart"/>
      <w:r w:rsidR="009B3342">
        <w:rPr>
          <w:rFonts w:ascii="Bookman Old Style" w:hAnsi="Bookman Old Style"/>
          <w:sz w:val="24"/>
        </w:rPr>
        <w:t>δυστοπική</w:t>
      </w:r>
      <w:proofErr w:type="spellEnd"/>
      <w:r w:rsidR="009B3342">
        <w:rPr>
          <w:rFonts w:ascii="Bookman Old Style" w:hAnsi="Bookman Old Style"/>
          <w:sz w:val="24"/>
        </w:rPr>
        <w:t xml:space="preserve"> αφού τούτο οδηγεί και στο συμπέρασμα ότι, όπως ήδη </w:t>
      </w:r>
      <w:r w:rsidR="00DD5604">
        <w:rPr>
          <w:rFonts w:ascii="Bookman Old Style" w:hAnsi="Bookman Old Style"/>
          <w:sz w:val="24"/>
        </w:rPr>
        <w:t>τονίσθηκε</w:t>
      </w:r>
      <w:r w:rsidR="009B3342">
        <w:rPr>
          <w:rFonts w:ascii="Bookman Old Style" w:hAnsi="Bookman Old Style"/>
          <w:sz w:val="24"/>
        </w:rPr>
        <w:t xml:space="preserve"> ακροθιγώς, δεν είμαστε σε θέση να γνωρίζομε αν και κατά πόσο</w:t>
      </w:r>
      <w:r w:rsidR="00DD5604">
        <w:rPr>
          <w:rFonts w:ascii="Bookman Old Style" w:hAnsi="Bookman Old Style"/>
          <w:sz w:val="24"/>
        </w:rPr>
        <w:t>ν</w:t>
      </w:r>
      <w:r w:rsidR="009B3342">
        <w:rPr>
          <w:rFonts w:ascii="Bookman Old Style" w:hAnsi="Bookman Old Style"/>
          <w:sz w:val="24"/>
        </w:rPr>
        <w:t xml:space="preserve"> ένας τέτοιος Παγκόσμιος Οικονομικός Πόλεμος έχει πια </w:t>
      </w:r>
      <w:r w:rsidR="00DD5604">
        <w:rPr>
          <w:rFonts w:ascii="Bookman Old Style" w:hAnsi="Bookman Old Style"/>
          <w:sz w:val="24"/>
        </w:rPr>
        <w:t>περάσει την αφετηρία εκκίνησής του</w:t>
      </w:r>
      <w:r w:rsidR="009B3342">
        <w:rPr>
          <w:rFonts w:ascii="Bookman Old Style" w:hAnsi="Bookman Old Style"/>
          <w:sz w:val="24"/>
        </w:rPr>
        <w:t>.  Ειδικότερα:</w:t>
      </w:r>
    </w:p>
    <w:p w:rsidR="00454B66" w:rsidRPr="00454B66" w:rsidRDefault="00454B66" w:rsidP="001560D8">
      <w:pPr>
        <w:spacing w:line="360" w:lineRule="auto"/>
        <w:ind w:left="567" w:hanging="283"/>
        <w:jc w:val="both"/>
        <w:rPr>
          <w:rFonts w:ascii="Bookman Old Style" w:hAnsi="Bookman Old Style"/>
          <w:b/>
          <w:bCs/>
          <w:sz w:val="24"/>
        </w:rPr>
      </w:pPr>
      <w:r w:rsidRPr="00454B66">
        <w:rPr>
          <w:rFonts w:ascii="Bookman Old Style" w:hAnsi="Bookman Old Style"/>
          <w:b/>
          <w:bCs/>
          <w:sz w:val="24"/>
        </w:rPr>
        <w:t>Α. Η Τεχνητή Νοημοσύνη στο πεδίο της Γεωοικονομίας</w:t>
      </w:r>
    </w:p>
    <w:p w:rsidR="009B3342" w:rsidRDefault="00454B66" w:rsidP="001560D8">
      <w:pPr>
        <w:spacing w:line="360" w:lineRule="auto"/>
        <w:ind w:left="567"/>
        <w:jc w:val="both"/>
        <w:rPr>
          <w:rFonts w:ascii="Bookman Old Style" w:hAnsi="Bookman Old Style"/>
          <w:sz w:val="24"/>
        </w:rPr>
      </w:pPr>
      <w:r>
        <w:rPr>
          <w:rFonts w:ascii="Bookman Old Style" w:hAnsi="Bookman Old Style"/>
          <w:sz w:val="24"/>
        </w:rPr>
        <w:t>Αποτελεί πια κοινό τόπο η διαπίστωση ότι τα μέσα της Τεχνητής Νοημοσύνης αποκτούν ολοένα και μεγαλύτερη σημασ</w:t>
      </w:r>
      <w:r w:rsidR="006E07BF">
        <w:rPr>
          <w:rFonts w:ascii="Bookman Old Style" w:hAnsi="Bookman Old Style"/>
          <w:sz w:val="24"/>
        </w:rPr>
        <w:t>ί</w:t>
      </w:r>
      <w:r>
        <w:rPr>
          <w:rFonts w:ascii="Bookman Old Style" w:hAnsi="Bookman Old Style"/>
          <w:sz w:val="24"/>
        </w:rPr>
        <w:t>α στην πορε</w:t>
      </w:r>
      <w:r w:rsidR="006E07BF">
        <w:rPr>
          <w:rFonts w:ascii="Bookman Old Style" w:hAnsi="Bookman Old Style"/>
          <w:sz w:val="24"/>
        </w:rPr>
        <w:t>ί</w:t>
      </w:r>
      <w:r>
        <w:rPr>
          <w:rFonts w:ascii="Bookman Old Style" w:hAnsi="Bookman Old Style"/>
          <w:sz w:val="24"/>
        </w:rPr>
        <w:t>α διαμόρφωσης και εξέλιξης ιδίως των σημαντικότερων συνιστωσών της Γεωοικονομίας, κατ’ εξοχήν σε μ</w:t>
      </w:r>
      <w:r w:rsidR="00DA5EAE">
        <w:rPr>
          <w:rFonts w:ascii="Bookman Old Style" w:hAnsi="Bookman Old Style"/>
          <w:sz w:val="24"/>
        </w:rPr>
        <w:t>ί</w:t>
      </w:r>
      <w:r>
        <w:rPr>
          <w:rFonts w:ascii="Bookman Old Style" w:hAnsi="Bookman Old Style"/>
          <w:sz w:val="24"/>
        </w:rPr>
        <w:t>α</w:t>
      </w:r>
      <w:r w:rsidR="006E07BF">
        <w:rPr>
          <w:rFonts w:ascii="Bookman Old Style" w:hAnsi="Bookman Old Style"/>
          <w:sz w:val="24"/>
        </w:rPr>
        <w:t xml:space="preserve"> </w:t>
      </w:r>
      <w:r>
        <w:rPr>
          <w:rFonts w:ascii="Bookman Old Style" w:hAnsi="Bookman Old Style"/>
          <w:sz w:val="24"/>
        </w:rPr>
        <w:t xml:space="preserve">εποχή </w:t>
      </w:r>
      <w:proofErr w:type="spellStart"/>
      <w:r>
        <w:rPr>
          <w:rFonts w:ascii="Bookman Old Style" w:hAnsi="Bookman Old Style"/>
          <w:sz w:val="24"/>
        </w:rPr>
        <w:t>υπερχειλούς</w:t>
      </w:r>
      <w:proofErr w:type="spellEnd"/>
      <w:r>
        <w:rPr>
          <w:rFonts w:ascii="Bookman Old Style" w:hAnsi="Bookman Old Style"/>
          <w:sz w:val="24"/>
        </w:rPr>
        <w:t xml:space="preserve"> Οικονομικής Παγκοσμιοποίησης και, επέκεινα, άκρατου ανταγωνισμού προεχόντως μεταξύ των ισχυρότερων Κρατών διεθνώς, όπως π.χ. μεταξύ ΗΠΑ και Κίνας.  Το μείζον ζήτημα έγκειται στο πώς τα μέσα της Τεχνητής Νοημοσύνης θα συ</w:t>
      </w:r>
      <w:r w:rsidR="00450185">
        <w:rPr>
          <w:rFonts w:ascii="Bookman Old Style" w:hAnsi="Bookman Old Style"/>
          <w:sz w:val="24"/>
        </w:rPr>
        <w:t>γκλίνουν</w:t>
      </w:r>
      <w:r>
        <w:rPr>
          <w:rFonts w:ascii="Bookman Old Style" w:hAnsi="Bookman Old Style"/>
          <w:sz w:val="24"/>
        </w:rPr>
        <w:t xml:space="preserve"> στην τόνωση της θετικής πλευράς της πορείας της Γεωοικονομίας</w:t>
      </w:r>
      <w:r w:rsidR="00450185">
        <w:rPr>
          <w:rFonts w:ascii="Bookman Old Style" w:hAnsi="Bookman Old Style"/>
          <w:sz w:val="24"/>
        </w:rPr>
        <w:t>,</w:t>
      </w:r>
      <w:r>
        <w:rPr>
          <w:rFonts w:ascii="Bookman Old Style" w:hAnsi="Bookman Old Style"/>
          <w:sz w:val="24"/>
        </w:rPr>
        <w:t xml:space="preserve"> και όχι στην ανάδυση </w:t>
      </w:r>
      <w:r w:rsidR="00F636D0">
        <w:rPr>
          <w:rFonts w:ascii="Bookman Old Style" w:hAnsi="Bookman Old Style"/>
          <w:sz w:val="24"/>
        </w:rPr>
        <w:t>πολλαπλών και σύνθετων</w:t>
      </w:r>
      <w:r>
        <w:rPr>
          <w:rFonts w:ascii="Bookman Old Style" w:hAnsi="Bookman Old Style"/>
          <w:sz w:val="24"/>
        </w:rPr>
        <w:t xml:space="preserve"> διαβρωτικών φαινομένων</w:t>
      </w:r>
      <w:r w:rsidR="00450185">
        <w:rPr>
          <w:rFonts w:ascii="Bookman Old Style" w:hAnsi="Bookman Old Style"/>
          <w:sz w:val="24"/>
        </w:rPr>
        <w:t xml:space="preserve">. Φαινομένων </w:t>
      </w:r>
      <w:r>
        <w:rPr>
          <w:rFonts w:ascii="Bookman Old Style" w:hAnsi="Bookman Old Style"/>
          <w:sz w:val="24"/>
        </w:rPr>
        <w:t>τα οποία στον βωμό της επικράτησης του οικονομικώς ισχυρότερου βυθίζουν σταδιακώς στο χάος την Παγκόσμια Οικονομία.</w:t>
      </w:r>
    </w:p>
    <w:p w:rsidR="001560D8" w:rsidRPr="00E16B49" w:rsidRDefault="00454B66" w:rsidP="001560D8">
      <w:pPr>
        <w:spacing w:line="360" w:lineRule="auto"/>
        <w:ind w:left="851" w:hanging="284"/>
        <w:jc w:val="both"/>
        <w:rPr>
          <w:rFonts w:ascii="Bookman Old Style" w:hAnsi="Bookman Old Style"/>
          <w:sz w:val="24"/>
        </w:rPr>
      </w:pPr>
      <w:r w:rsidRPr="009A5B7E">
        <w:rPr>
          <w:rFonts w:ascii="Bookman Old Style" w:hAnsi="Bookman Old Style"/>
          <w:b/>
          <w:bCs/>
          <w:sz w:val="24"/>
        </w:rPr>
        <w:t>1.</w:t>
      </w:r>
      <w:r>
        <w:rPr>
          <w:rFonts w:ascii="Bookman Old Style" w:hAnsi="Bookman Old Style"/>
          <w:sz w:val="24"/>
        </w:rPr>
        <w:t xml:space="preserve"> Είναι π.χ. πρ</w:t>
      </w:r>
      <w:r w:rsidR="006E07BF">
        <w:rPr>
          <w:rFonts w:ascii="Bookman Old Style" w:hAnsi="Bookman Old Style"/>
          <w:sz w:val="24"/>
        </w:rPr>
        <w:t>ό</w:t>
      </w:r>
      <w:r>
        <w:rPr>
          <w:rFonts w:ascii="Bookman Old Style" w:hAnsi="Bookman Old Style"/>
          <w:sz w:val="24"/>
        </w:rPr>
        <w:t xml:space="preserve">δηλο </w:t>
      </w:r>
      <w:r w:rsidR="006E07BF">
        <w:rPr>
          <w:rFonts w:ascii="Bookman Old Style" w:hAnsi="Bookman Old Style"/>
          <w:sz w:val="24"/>
        </w:rPr>
        <w:t>ό</w:t>
      </w:r>
      <w:r>
        <w:rPr>
          <w:rFonts w:ascii="Bookman Old Style" w:hAnsi="Bookman Old Style"/>
          <w:sz w:val="24"/>
        </w:rPr>
        <w:t xml:space="preserve">τι τα μέσα της Τεχνητής Νοημοσύνης </w:t>
      </w:r>
      <w:r w:rsidR="009A5B7E">
        <w:rPr>
          <w:rFonts w:ascii="Bookman Old Style" w:hAnsi="Bookman Old Style"/>
          <w:sz w:val="24"/>
        </w:rPr>
        <w:t xml:space="preserve">μπορούν να επιδράσουν ευεργετικώς στην αύξηση του ΑΕΠ -υπολογίζεται, βασίμως, ότι δια της </w:t>
      </w:r>
      <w:r w:rsidR="00F636D0">
        <w:rPr>
          <w:rFonts w:ascii="Bookman Old Style" w:hAnsi="Bookman Old Style"/>
          <w:sz w:val="24"/>
        </w:rPr>
        <w:t>κατάλληλης</w:t>
      </w:r>
      <w:r w:rsidR="009A5B7E">
        <w:rPr>
          <w:rFonts w:ascii="Bookman Old Style" w:hAnsi="Bookman Old Style"/>
          <w:sz w:val="24"/>
        </w:rPr>
        <w:t xml:space="preserve"> χρήσης των μέσων της Τεχνητής Νοημοσύνης έως το 2033 το Παγκόσμιο ΑΕΠ μπορεί να μεγεθυνθεί από 2,6% μέχρι τα 4,4% ή </w:t>
      </w:r>
      <w:r w:rsidR="00C77CEF">
        <w:rPr>
          <w:rFonts w:ascii="Bookman Old Style" w:hAnsi="Bookman Old Style"/>
          <w:sz w:val="24"/>
        </w:rPr>
        <w:t xml:space="preserve">και </w:t>
      </w:r>
      <w:r w:rsidR="009A5B7E">
        <w:rPr>
          <w:rFonts w:ascii="Bookman Old Style" w:hAnsi="Bookman Old Style"/>
          <w:sz w:val="24"/>
        </w:rPr>
        <w:t>κατά 7%- ιδίως των ασθενέστερων οικονομικώς Κρατών</w:t>
      </w:r>
      <w:r w:rsidR="00F636D0">
        <w:rPr>
          <w:rFonts w:ascii="Bookman Old Style" w:hAnsi="Bookman Old Style"/>
          <w:sz w:val="24"/>
        </w:rPr>
        <w:t>,</w:t>
      </w:r>
      <w:r w:rsidR="009A5B7E">
        <w:rPr>
          <w:rFonts w:ascii="Bookman Old Style" w:hAnsi="Bookman Old Style"/>
          <w:sz w:val="24"/>
        </w:rPr>
        <w:t xml:space="preserve"> μέσω του </w:t>
      </w:r>
      <w:proofErr w:type="spellStart"/>
      <w:r w:rsidR="009A5B7E">
        <w:rPr>
          <w:rFonts w:ascii="Bookman Old Style" w:hAnsi="Bookman Old Style"/>
          <w:sz w:val="24"/>
        </w:rPr>
        <w:t>εξορθολογισμού</w:t>
      </w:r>
      <w:proofErr w:type="spellEnd"/>
      <w:r w:rsidR="009A5B7E">
        <w:rPr>
          <w:rFonts w:ascii="Bookman Old Style" w:hAnsi="Bookman Old Style"/>
          <w:sz w:val="24"/>
        </w:rPr>
        <w:t xml:space="preserve"> του παραγωγικού τους μοντέλου προς όφελος της αειφόρου ανάπτυξης και της στήριξης του κοινωνικού ιστού, άρα της κοινωνικής συνοχής εν </w:t>
      </w:r>
      <w:proofErr w:type="spellStart"/>
      <w:r w:rsidR="00C77CEF">
        <w:rPr>
          <w:rFonts w:ascii="Bookman Old Style" w:hAnsi="Bookman Old Style"/>
          <w:sz w:val="24"/>
        </w:rPr>
        <w:t>όλω</w:t>
      </w:r>
      <w:proofErr w:type="spellEnd"/>
      <w:r w:rsidR="009A5B7E">
        <w:rPr>
          <w:rFonts w:ascii="Bookman Old Style" w:hAnsi="Bookman Old Style"/>
          <w:sz w:val="24"/>
        </w:rPr>
        <w:t>.  Και τούτο είναι ορατό:</w:t>
      </w:r>
    </w:p>
    <w:p w:rsidR="001560D8" w:rsidRPr="001560D8" w:rsidRDefault="009A5B7E" w:rsidP="001560D8">
      <w:pPr>
        <w:spacing w:line="360" w:lineRule="auto"/>
        <w:ind w:left="1134" w:hanging="283"/>
        <w:jc w:val="both"/>
        <w:rPr>
          <w:rFonts w:ascii="Bookman Old Style" w:hAnsi="Bookman Old Style"/>
          <w:sz w:val="24"/>
        </w:rPr>
      </w:pPr>
      <w:r w:rsidRPr="009A5B7E">
        <w:rPr>
          <w:rFonts w:ascii="Bookman Old Style" w:hAnsi="Bookman Old Style"/>
          <w:b/>
          <w:bCs/>
          <w:sz w:val="24"/>
        </w:rPr>
        <w:t>α)</w:t>
      </w:r>
      <w:r>
        <w:rPr>
          <w:rFonts w:ascii="Bookman Old Style" w:hAnsi="Bookman Old Style"/>
          <w:sz w:val="24"/>
        </w:rPr>
        <w:t xml:space="preserve"> Πρώτον, στον Πρωτογενή Τομέα, κατά βάση προς την κατεύθυνση της στήριξης </w:t>
      </w:r>
      <w:r w:rsidR="00956E25">
        <w:rPr>
          <w:rFonts w:ascii="Bookman Old Style" w:hAnsi="Bookman Old Style"/>
          <w:sz w:val="24"/>
        </w:rPr>
        <w:t xml:space="preserve">της Γεωργίας και της παραγωγής πρώτων υλών με αντίστοιχη εξοικονόμηση πόρων και με αντίστοιχο σεβασμό στην </w:t>
      </w:r>
      <w:r w:rsidR="00922695">
        <w:rPr>
          <w:rFonts w:ascii="Bookman Old Style" w:hAnsi="Bookman Old Style"/>
          <w:sz w:val="24"/>
        </w:rPr>
        <w:t>Π</w:t>
      </w:r>
      <w:r w:rsidR="00956E25">
        <w:rPr>
          <w:rFonts w:ascii="Bookman Old Style" w:hAnsi="Bookman Old Style"/>
          <w:sz w:val="24"/>
        </w:rPr>
        <w:t xml:space="preserve">ροστασία του </w:t>
      </w:r>
      <w:r w:rsidR="00922695">
        <w:rPr>
          <w:rFonts w:ascii="Bookman Old Style" w:hAnsi="Bookman Old Style"/>
          <w:sz w:val="24"/>
        </w:rPr>
        <w:t>Π</w:t>
      </w:r>
      <w:r w:rsidR="00956E25">
        <w:rPr>
          <w:rFonts w:ascii="Bookman Old Style" w:hAnsi="Bookman Old Style"/>
          <w:sz w:val="24"/>
        </w:rPr>
        <w:t>εριβάλλοντος</w:t>
      </w:r>
      <w:r w:rsidR="00922695">
        <w:rPr>
          <w:rFonts w:ascii="Bookman Old Style" w:hAnsi="Bookman Old Style"/>
          <w:sz w:val="24"/>
        </w:rPr>
        <w:t>,</w:t>
      </w:r>
      <w:r w:rsidR="00956E25">
        <w:rPr>
          <w:rFonts w:ascii="Bookman Old Style" w:hAnsi="Bookman Old Style"/>
          <w:sz w:val="24"/>
        </w:rPr>
        <w:t xml:space="preserve"> υφ’ όλες της τις εκφάνσεις.</w:t>
      </w:r>
    </w:p>
    <w:p w:rsidR="001560D8" w:rsidRPr="00922695" w:rsidRDefault="00956E25" w:rsidP="001560D8">
      <w:pPr>
        <w:spacing w:line="360" w:lineRule="auto"/>
        <w:ind w:left="1134" w:hanging="283"/>
        <w:jc w:val="both"/>
        <w:rPr>
          <w:rFonts w:ascii="Bookman Old Style" w:hAnsi="Bookman Old Style"/>
          <w:sz w:val="24"/>
        </w:rPr>
      </w:pPr>
      <w:r>
        <w:rPr>
          <w:rFonts w:ascii="Bookman Old Style" w:hAnsi="Bookman Old Style"/>
          <w:b/>
          <w:bCs/>
          <w:sz w:val="24"/>
        </w:rPr>
        <w:t xml:space="preserve">β) </w:t>
      </w:r>
      <w:r w:rsidRPr="00956E25">
        <w:rPr>
          <w:rFonts w:ascii="Bookman Old Style" w:hAnsi="Bookman Old Style"/>
          <w:sz w:val="24"/>
        </w:rPr>
        <w:t>Δεύτερον, στον Δευτερογενή Τομέα, με</w:t>
      </w:r>
      <w:r>
        <w:rPr>
          <w:rFonts w:ascii="Bookman Old Style" w:hAnsi="Bookman Old Style"/>
          <w:b/>
          <w:bCs/>
          <w:sz w:val="24"/>
        </w:rPr>
        <w:t xml:space="preserve"> </w:t>
      </w:r>
      <w:r>
        <w:rPr>
          <w:rFonts w:ascii="Bookman Old Style" w:hAnsi="Bookman Old Style"/>
          <w:sz w:val="24"/>
        </w:rPr>
        <w:t xml:space="preserve">έμφαση στην βιομηχανία και την μεταποίηση, και πάλι με αντίστοιχη μείωση του κόστους παραγωγής και με μείωση των αρνητικών περιβαλλοντικών επιπτώσεων, κατά κύριο δε λόγο στο </w:t>
      </w:r>
      <w:r w:rsidR="00C77CEF">
        <w:rPr>
          <w:rFonts w:ascii="Bookman Old Style" w:hAnsi="Bookman Old Style"/>
          <w:sz w:val="24"/>
        </w:rPr>
        <w:t>τόσο κρίσιμο για το μέλλον του Ανθρώπου και της Ανθρωπότητας πεδίο</w:t>
      </w:r>
      <w:r>
        <w:rPr>
          <w:rFonts w:ascii="Bookman Old Style" w:hAnsi="Bookman Old Style"/>
          <w:sz w:val="24"/>
        </w:rPr>
        <w:t xml:space="preserve"> των εκπομπών </w:t>
      </w:r>
      <w:r w:rsidRPr="00922695">
        <w:rPr>
          <w:rFonts w:ascii="Bookman Old Style" w:hAnsi="Bookman Old Style"/>
          <w:i/>
          <w:sz w:val="24"/>
        </w:rPr>
        <w:t>«</w:t>
      </w:r>
      <w:r w:rsidR="00922695">
        <w:rPr>
          <w:rFonts w:ascii="Bookman Old Style" w:hAnsi="Bookman Old Style"/>
          <w:i/>
          <w:iCs/>
          <w:sz w:val="24"/>
        </w:rPr>
        <w:t>Α</w:t>
      </w:r>
      <w:r w:rsidRPr="00956E25">
        <w:rPr>
          <w:rFonts w:ascii="Bookman Old Style" w:hAnsi="Bookman Old Style"/>
          <w:i/>
          <w:iCs/>
          <w:sz w:val="24"/>
        </w:rPr>
        <w:t xml:space="preserve">ερίων του </w:t>
      </w:r>
      <w:r w:rsidR="00922695">
        <w:rPr>
          <w:rFonts w:ascii="Bookman Old Style" w:hAnsi="Bookman Old Style"/>
          <w:i/>
          <w:iCs/>
          <w:sz w:val="24"/>
        </w:rPr>
        <w:t>Θ</w:t>
      </w:r>
      <w:r w:rsidRPr="00956E25">
        <w:rPr>
          <w:rFonts w:ascii="Bookman Old Style" w:hAnsi="Bookman Old Style"/>
          <w:i/>
          <w:iCs/>
          <w:sz w:val="24"/>
        </w:rPr>
        <w:t>ερμοκηπίου</w:t>
      </w:r>
      <w:r>
        <w:rPr>
          <w:rFonts w:ascii="Bookman Old Style" w:hAnsi="Bookman Old Style"/>
          <w:sz w:val="24"/>
        </w:rPr>
        <w:t xml:space="preserve">».  </w:t>
      </w:r>
    </w:p>
    <w:p w:rsidR="001560D8" w:rsidRPr="001560D8" w:rsidRDefault="00956E25" w:rsidP="001560D8">
      <w:pPr>
        <w:spacing w:line="360" w:lineRule="auto"/>
        <w:ind w:left="1134" w:hanging="283"/>
        <w:jc w:val="both"/>
        <w:rPr>
          <w:rFonts w:ascii="Bookman Old Style" w:hAnsi="Bookman Old Style"/>
          <w:sz w:val="24"/>
        </w:rPr>
      </w:pPr>
      <w:r>
        <w:rPr>
          <w:rFonts w:ascii="Bookman Old Style" w:hAnsi="Bookman Old Style"/>
          <w:b/>
          <w:bCs/>
          <w:sz w:val="24"/>
        </w:rPr>
        <w:t xml:space="preserve">γ) </w:t>
      </w:r>
      <w:r>
        <w:rPr>
          <w:rFonts w:ascii="Bookman Old Style" w:hAnsi="Bookman Old Style"/>
          <w:sz w:val="24"/>
        </w:rPr>
        <w:t>Και, τρίτον, στον Τριτογενή Τομέα</w:t>
      </w:r>
      <w:r w:rsidR="00922695">
        <w:rPr>
          <w:rFonts w:ascii="Bookman Old Style" w:hAnsi="Bookman Old Style"/>
          <w:sz w:val="24"/>
        </w:rPr>
        <w:t>,</w:t>
      </w:r>
      <w:r>
        <w:rPr>
          <w:rFonts w:ascii="Bookman Old Style" w:hAnsi="Bookman Old Style"/>
          <w:sz w:val="24"/>
        </w:rPr>
        <w:t xml:space="preserve"> ιδίως </w:t>
      </w:r>
      <w:r w:rsidR="005E6D69">
        <w:rPr>
          <w:rFonts w:ascii="Bookman Old Style" w:hAnsi="Bookman Old Style"/>
          <w:sz w:val="24"/>
        </w:rPr>
        <w:t>σε ό,τι αφορά:</w:t>
      </w:r>
    </w:p>
    <w:p w:rsidR="001560D8" w:rsidRPr="001560D8" w:rsidRDefault="005E6D69" w:rsidP="001560D8">
      <w:pPr>
        <w:spacing w:line="360" w:lineRule="auto"/>
        <w:ind w:left="1418" w:hanging="284"/>
        <w:jc w:val="both"/>
        <w:rPr>
          <w:rFonts w:ascii="Bookman Old Style" w:hAnsi="Bookman Old Style"/>
          <w:sz w:val="24"/>
        </w:rPr>
      </w:pPr>
      <w:r>
        <w:rPr>
          <w:rFonts w:ascii="Bookman Old Style" w:hAnsi="Bookman Old Style"/>
          <w:b/>
          <w:bCs/>
          <w:sz w:val="24"/>
        </w:rPr>
        <w:t xml:space="preserve">γ1) </w:t>
      </w:r>
      <w:r>
        <w:rPr>
          <w:rFonts w:ascii="Bookman Old Style" w:hAnsi="Bookman Old Style"/>
          <w:sz w:val="24"/>
        </w:rPr>
        <w:t>Το εμπ</w:t>
      </w:r>
      <w:r w:rsidR="00922695">
        <w:rPr>
          <w:rFonts w:ascii="Bookman Old Style" w:hAnsi="Bookman Old Style"/>
          <w:sz w:val="24"/>
        </w:rPr>
        <w:t>όριο</w:t>
      </w:r>
      <w:r>
        <w:rPr>
          <w:rFonts w:ascii="Bookman Old Style" w:hAnsi="Bookman Old Style"/>
          <w:sz w:val="24"/>
        </w:rPr>
        <w:t>, με κύριο στόχο την μείωση του κόστους των προϊόντων και την καταπολέμηση του πληθωρισμού.</w:t>
      </w:r>
    </w:p>
    <w:p w:rsidR="001560D8" w:rsidRPr="001560D8" w:rsidRDefault="005E6D69" w:rsidP="001560D8">
      <w:pPr>
        <w:spacing w:line="360" w:lineRule="auto"/>
        <w:ind w:left="1418" w:hanging="284"/>
        <w:jc w:val="both"/>
        <w:rPr>
          <w:rFonts w:ascii="Bookman Old Style" w:hAnsi="Bookman Old Style"/>
          <w:sz w:val="24"/>
        </w:rPr>
      </w:pPr>
      <w:r>
        <w:rPr>
          <w:rFonts w:ascii="Bookman Old Style" w:hAnsi="Bookman Old Style"/>
          <w:b/>
          <w:bCs/>
          <w:sz w:val="24"/>
        </w:rPr>
        <w:t xml:space="preserve">γ2) </w:t>
      </w:r>
      <w:r w:rsidRPr="005E6D69">
        <w:rPr>
          <w:rFonts w:ascii="Bookman Old Style" w:hAnsi="Bookman Old Style"/>
          <w:sz w:val="24"/>
        </w:rPr>
        <w:t>Τις εν γένει</w:t>
      </w:r>
      <w:r>
        <w:rPr>
          <w:rFonts w:ascii="Bookman Old Style" w:hAnsi="Bookman Old Style"/>
          <w:b/>
          <w:bCs/>
          <w:sz w:val="24"/>
        </w:rPr>
        <w:t xml:space="preserve"> </w:t>
      </w:r>
      <w:r>
        <w:rPr>
          <w:rFonts w:ascii="Bookman Old Style" w:hAnsi="Bookman Old Style"/>
          <w:sz w:val="24"/>
        </w:rPr>
        <w:t xml:space="preserve">υπηρεσίες, με κύριο στόχο την βελτίωση της ποιότητάς τους και την διασφάλιση της </w:t>
      </w:r>
      <w:r w:rsidR="00922695">
        <w:rPr>
          <w:rFonts w:ascii="Bookman Old Style" w:hAnsi="Bookman Old Style"/>
          <w:sz w:val="24"/>
        </w:rPr>
        <w:t>πρόσφορης</w:t>
      </w:r>
      <w:r>
        <w:rPr>
          <w:rFonts w:ascii="Bookman Old Style" w:hAnsi="Bookman Old Style"/>
          <w:sz w:val="24"/>
        </w:rPr>
        <w:t xml:space="preserve"> πρόσβασης σε αυτές προς όφελος ολοένα και μεγαλύτερου αριθμού αποδεκτών</w:t>
      </w:r>
      <w:r w:rsidR="00C77CEF">
        <w:rPr>
          <w:rFonts w:ascii="Bookman Old Style" w:hAnsi="Bookman Old Style"/>
          <w:sz w:val="24"/>
        </w:rPr>
        <w:t xml:space="preserve"> προς την κατεύθυνση της διευκόλυνσης της κοινωνικής και της οικονομικής δραστηριοποίησής τους.</w:t>
      </w:r>
    </w:p>
    <w:p w:rsidR="005E6D69" w:rsidRDefault="005E6D69" w:rsidP="001560D8">
      <w:pPr>
        <w:spacing w:line="360" w:lineRule="auto"/>
        <w:ind w:left="1418" w:hanging="284"/>
        <w:jc w:val="both"/>
        <w:rPr>
          <w:rFonts w:ascii="Bookman Old Style" w:hAnsi="Bookman Old Style"/>
          <w:sz w:val="24"/>
        </w:rPr>
      </w:pPr>
      <w:r>
        <w:rPr>
          <w:rFonts w:ascii="Bookman Old Style" w:hAnsi="Bookman Old Style"/>
          <w:b/>
          <w:bCs/>
          <w:sz w:val="24"/>
        </w:rPr>
        <w:t xml:space="preserve">γ3) </w:t>
      </w:r>
      <w:r>
        <w:rPr>
          <w:rFonts w:ascii="Bookman Old Style" w:hAnsi="Bookman Old Style"/>
          <w:sz w:val="24"/>
        </w:rPr>
        <w:t>Την Δημόσια Διοίκηση, υπό την ευρεία του όρου έννοια, με κύριους στόχους την εμπέδωση της θετικής τους αποδοτικότητας, την πάταξη της γραφειοκρατίας, την εξυπηρέτηση</w:t>
      </w:r>
      <w:r w:rsidR="00482C3A">
        <w:rPr>
          <w:rFonts w:ascii="Bookman Old Style" w:hAnsi="Bookman Old Style"/>
          <w:sz w:val="24"/>
        </w:rPr>
        <w:t xml:space="preserve"> και την προστασία της εμπιστοσύνης</w:t>
      </w:r>
      <w:r>
        <w:rPr>
          <w:rFonts w:ascii="Bookman Old Style" w:hAnsi="Bookman Old Style"/>
          <w:sz w:val="24"/>
        </w:rPr>
        <w:t xml:space="preserve"> των διοικουμένων και την διασφάλιση όσο το δυνατόν </w:t>
      </w:r>
      <w:r w:rsidR="00922695">
        <w:rPr>
          <w:rFonts w:ascii="Bookman Old Style" w:hAnsi="Bookman Old Style"/>
          <w:sz w:val="24"/>
        </w:rPr>
        <w:t>πληρέστερης</w:t>
      </w:r>
      <w:r>
        <w:rPr>
          <w:rFonts w:ascii="Bookman Old Style" w:hAnsi="Bookman Old Style"/>
          <w:sz w:val="24"/>
        </w:rPr>
        <w:t xml:space="preserve"> και αποτελεσματικής διαφάνειας.  </w:t>
      </w:r>
    </w:p>
    <w:p w:rsidR="005E6D69" w:rsidRDefault="005E6D69" w:rsidP="001560D8">
      <w:pPr>
        <w:spacing w:line="360" w:lineRule="auto"/>
        <w:ind w:left="851" w:hanging="284"/>
        <w:jc w:val="both"/>
        <w:rPr>
          <w:rFonts w:ascii="Bookman Old Style" w:hAnsi="Bookman Old Style"/>
          <w:sz w:val="24"/>
        </w:rPr>
      </w:pPr>
      <w:r>
        <w:rPr>
          <w:rFonts w:ascii="Bookman Old Style" w:hAnsi="Bookman Old Style"/>
          <w:b/>
          <w:bCs/>
          <w:sz w:val="24"/>
        </w:rPr>
        <w:t xml:space="preserve">2. </w:t>
      </w:r>
      <w:r>
        <w:rPr>
          <w:rFonts w:ascii="Bookman Old Style" w:hAnsi="Bookman Old Style"/>
          <w:sz w:val="24"/>
        </w:rPr>
        <w:t>Υπό τ’ ανωτέρω δεδομένα α</w:t>
      </w:r>
      <w:r w:rsidR="00922695">
        <w:rPr>
          <w:rFonts w:ascii="Bookman Old Style" w:hAnsi="Bookman Old Style"/>
          <w:sz w:val="24"/>
        </w:rPr>
        <w:t>να</w:t>
      </w:r>
      <w:r>
        <w:rPr>
          <w:rFonts w:ascii="Bookman Old Style" w:hAnsi="Bookman Old Style"/>
          <w:sz w:val="24"/>
        </w:rPr>
        <w:t>δεικνύονται και οι τομείς εκείνοι στον χώρο της Γεωοικονομίας, στο πλαίσιο των οποίων είναι επιτακτική η ανάγκη να επικ</w:t>
      </w:r>
      <w:r w:rsidR="00922695">
        <w:rPr>
          <w:rFonts w:ascii="Bookman Old Style" w:hAnsi="Bookman Old Style"/>
          <w:sz w:val="24"/>
        </w:rPr>
        <w:t>εντρω</w:t>
      </w:r>
      <w:r>
        <w:rPr>
          <w:rFonts w:ascii="Bookman Old Style" w:hAnsi="Bookman Old Style"/>
          <w:sz w:val="24"/>
        </w:rPr>
        <w:t>θεί ο σχεδιασμός της προσπάθειας χρήσης των μέσων της Τεχνητής Νοημοσύνης κατά τρόπο που μπορεί να συντελέσει στην αποτροπή καίριων μειονεκτημάτων</w:t>
      </w:r>
      <w:r w:rsidR="00482C3A">
        <w:rPr>
          <w:rFonts w:ascii="Bookman Old Style" w:hAnsi="Bookman Old Style"/>
          <w:sz w:val="24"/>
        </w:rPr>
        <w:t>,</w:t>
      </w:r>
      <w:r>
        <w:rPr>
          <w:rFonts w:ascii="Bookman Old Style" w:hAnsi="Bookman Old Style"/>
          <w:sz w:val="24"/>
        </w:rPr>
        <w:t xml:space="preserve"> τα οποία συνάγεται η αλόγιστη χρήση τους.  Αναφέρονται, ενδεικτικώς βεβαίως:  </w:t>
      </w:r>
    </w:p>
    <w:p w:rsidR="001560D8" w:rsidRPr="00922695" w:rsidRDefault="002C7D04" w:rsidP="001560D8">
      <w:pPr>
        <w:spacing w:line="360" w:lineRule="auto"/>
        <w:ind w:left="1134" w:hanging="283"/>
        <w:jc w:val="both"/>
        <w:rPr>
          <w:rFonts w:ascii="Bookman Old Style" w:hAnsi="Bookman Old Style"/>
          <w:sz w:val="24"/>
        </w:rPr>
      </w:pPr>
      <w:r>
        <w:rPr>
          <w:rFonts w:ascii="Bookman Old Style" w:hAnsi="Bookman Old Style"/>
          <w:b/>
          <w:bCs/>
          <w:sz w:val="24"/>
        </w:rPr>
        <w:t xml:space="preserve">α) </w:t>
      </w:r>
      <w:r>
        <w:rPr>
          <w:rFonts w:ascii="Bookman Old Style" w:hAnsi="Bookman Old Style"/>
          <w:sz w:val="24"/>
        </w:rPr>
        <w:t xml:space="preserve">Πρώτον, ο τομέας της μείωσης των επιπτώσεων της Τεχνολογικής Ανεργίας, ήτοι της μείωσης των απωλειών θέσεων εργασίας λόγω της χρήσης των </w:t>
      </w:r>
      <w:r w:rsidR="00482C3A">
        <w:rPr>
          <w:rFonts w:ascii="Bookman Old Style" w:hAnsi="Bookman Old Style"/>
          <w:sz w:val="24"/>
        </w:rPr>
        <w:t xml:space="preserve">πλέον εξελιγμένων </w:t>
      </w:r>
      <w:r>
        <w:rPr>
          <w:rFonts w:ascii="Bookman Old Style" w:hAnsi="Bookman Old Style"/>
          <w:sz w:val="24"/>
        </w:rPr>
        <w:t>μέσων της Τεχνητής Νοημοσύνης.  Έτσι</w:t>
      </w:r>
      <w:r w:rsidR="00482C3A">
        <w:rPr>
          <w:rFonts w:ascii="Bookman Old Style" w:hAnsi="Bookman Old Style"/>
          <w:sz w:val="24"/>
        </w:rPr>
        <w:t>,</w:t>
      </w:r>
      <w:r>
        <w:rPr>
          <w:rFonts w:ascii="Bookman Old Style" w:hAnsi="Bookman Old Style"/>
          <w:sz w:val="24"/>
        </w:rPr>
        <w:t xml:space="preserve"> ενώ εκτιμάται ότι </w:t>
      </w:r>
      <w:r w:rsidR="00482C3A">
        <w:rPr>
          <w:rFonts w:ascii="Bookman Old Style" w:hAnsi="Bookman Old Style"/>
          <w:sz w:val="24"/>
        </w:rPr>
        <w:t xml:space="preserve">στο άμεσο μέλλον </w:t>
      </w:r>
      <w:r>
        <w:rPr>
          <w:rFonts w:ascii="Bookman Old Style" w:hAnsi="Bookman Old Style"/>
          <w:sz w:val="24"/>
        </w:rPr>
        <w:t xml:space="preserve">θα </w:t>
      </w:r>
      <w:proofErr w:type="spellStart"/>
      <w:r>
        <w:rPr>
          <w:rFonts w:ascii="Bookman Old Style" w:hAnsi="Bookman Old Style"/>
          <w:sz w:val="24"/>
        </w:rPr>
        <w:t>απωλεσθούν</w:t>
      </w:r>
      <w:proofErr w:type="spellEnd"/>
      <w:r>
        <w:rPr>
          <w:rFonts w:ascii="Bookman Old Style" w:hAnsi="Bookman Old Style"/>
          <w:sz w:val="24"/>
        </w:rPr>
        <w:t xml:space="preserve"> περίπου 92 εκ. θέσεις εργασίας  ανά τον κόσμο </w:t>
      </w:r>
      <w:r w:rsidR="00482C3A">
        <w:rPr>
          <w:rFonts w:ascii="Bookman Old Style" w:hAnsi="Bookman Old Style"/>
          <w:sz w:val="24"/>
        </w:rPr>
        <w:t>λόγω</w:t>
      </w:r>
      <w:r>
        <w:rPr>
          <w:rFonts w:ascii="Bookman Old Style" w:hAnsi="Bookman Old Style"/>
          <w:sz w:val="24"/>
        </w:rPr>
        <w:t xml:space="preserve"> της χρήσης των μέσων της Τεχνητής Νοημοσύνης</w:t>
      </w:r>
      <w:r w:rsidR="00922695">
        <w:rPr>
          <w:rFonts w:ascii="Bookman Old Style" w:hAnsi="Bookman Old Style"/>
          <w:sz w:val="24"/>
        </w:rPr>
        <w:t>,</w:t>
      </w:r>
      <w:r>
        <w:rPr>
          <w:rFonts w:ascii="Bookman Old Style" w:hAnsi="Bookman Old Style"/>
          <w:sz w:val="24"/>
        </w:rPr>
        <w:t xml:space="preserve"> θεωρείται εφικτή </w:t>
      </w:r>
      <w:r w:rsidR="00482C3A">
        <w:rPr>
          <w:rFonts w:ascii="Bookman Old Style" w:hAnsi="Bookman Old Style"/>
          <w:sz w:val="24"/>
        </w:rPr>
        <w:t xml:space="preserve">–και πάλι δια της χρήσης και του πρόσφορου προγραμματισμού των μέσων Τεχνητής Νοημοσύνης- </w:t>
      </w:r>
      <w:r>
        <w:rPr>
          <w:rFonts w:ascii="Bookman Old Style" w:hAnsi="Bookman Old Style"/>
          <w:sz w:val="24"/>
        </w:rPr>
        <w:t>η παράλληλη δημιουργία 170 εκ. νέων θέσεων εργασίας</w:t>
      </w:r>
      <w:r w:rsidR="00482C3A">
        <w:rPr>
          <w:rFonts w:ascii="Bookman Old Style" w:hAnsi="Bookman Old Style"/>
          <w:sz w:val="24"/>
        </w:rPr>
        <w:t>. Α</w:t>
      </w:r>
      <w:r>
        <w:rPr>
          <w:rFonts w:ascii="Bookman Old Style" w:hAnsi="Bookman Old Style"/>
          <w:sz w:val="24"/>
        </w:rPr>
        <w:t xml:space="preserve">ριθμός ο οποίος δημιουργεί συνθήκες ακόμη και για την ουσιαστική </w:t>
      </w:r>
      <w:r w:rsidR="00922695">
        <w:rPr>
          <w:rFonts w:ascii="Bookman Old Style" w:hAnsi="Bookman Old Style"/>
          <w:sz w:val="24"/>
        </w:rPr>
        <w:t>αντιμετώπιση</w:t>
      </w:r>
      <w:r>
        <w:rPr>
          <w:rFonts w:ascii="Bookman Old Style" w:hAnsi="Bookman Old Style"/>
          <w:sz w:val="24"/>
        </w:rPr>
        <w:t xml:space="preserve"> της ανεργίας γενικώς</w:t>
      </w:r>
      <w:r w:rsidR="00482C3A">
        <w:rPr>
          <w:rFonts w:ascii="Bookman Old Style" w:hAnsi="Bookman Old Style"/>
          <w:sz w:val="24"/>
        </w:rPr>
        <w:t>,</w:t>
      </w:r>
      <w:r w:rsidR="00922695">
        <w:rPr>
          <w:rFonts w:ascii="Bookman Old Style" w:hAnsi="Bookman Old Style"/>
          <w:sz w:val="24"/>
        </w:rPr>
        <w:t xml:space="preserve"> δια της δημιουργίας συνθηκών κατά το δυνατόν πλήρους απασχόλησης</w:t>
      </w:r>
      <w:r>
        <w:rPr>
          <w:rFonts w:ascii="Bookman Old Style" w:hAnsi="Bookman Old Style"/>
          <w:sz w:val="24"/>
        </w:rPr>
        <w:t xml:space="preserve">. </w:t>
      </w:r>
    </w:p>
    <w:p w:rsidR="001560D8" w:rsidRPr="001560D8" w:rsidRDefault="002C7D04" w:rsidP="001560D8">
      <w:pPr>
        <w:spacing w:line="360" w:lineRule="auto"/>
        <w:ind w:left="1134" w:hanging="283"/>
        <w:jc w:val="both"/>
        <w:rPr>
          <w:rFonts w:ascii="Bookman Old Style" w:hAnsi="Bookman Old Style"/>
          <w:sz w:val="24"/>
        </w:rPr>
      </w:pPr>
      <w:r>
        <w:rPr>
          <w:rFonts w:ascii="Bookman Old Style" w:hAnsi="Bookman Old Style"/>
          <w:b/>
          <w:bCs/>
          <w:sz w:val="24"/>
        </w:rPr>
        <w:t xml:space="preserve">β) </w:t>
      </w:r>
      <w:r>
        <w:rPr>
          <w:rFonts w:ascii="Bookman Old Style" w:hAnsi="Bookman Old Style"/>
          <w:sz w:val="24"/>
        </w:rPr>
        <w:t xml:space="preserve">Δεύτερον, ο τομέας της </w:t>
      </w:r>
      <w:r w:rsidR="00922695">
        <w:rPr>
          <w:rFonts w:ascii="Bookman Old Style" w:hAnsi="Bookman Old Style"/>
          <w:sz w:val="24"/>
        </w:rPr>
        <w:t>Π</w:t>
      </w:r>
      <w:r>
        <w:rPr>
          <w:rFonts w:ascii="Bookman Old Style" w:hAnsi="Bookman Old Style"/>
          <w:sz w:val="24"/>
        </w:rPr>
        <w:t xml:space="preserve">ροστασίας του </w:t>
      </w:r>
      <w:r w:rsidR="00922695">
        <w:rPr>
          <w:rFonts w:ascii="Bookman Old Style" w:hAnsi="Bookman Old Style"/>
          <w:sz w:val="24"/>
        </w:rPr>
        <w:t>Π</w:t>
      </w:r>
      <w:r>
        <w:rPr>
          <w:rFonts w:ascii="Bookman Old Style" w:hAnsi="Bookman Old Style"/>
          <w:sz w:val="24"/>
        </w:rPr>
        <w:t xml:space="preserve">εριβάλλοντος </w:t>
      </w:r>
      <w:r w:rsidR="00256800">
        <w:rPr>
          <w:rFonts w:ascii="Bookman Old Style" w:hAnsi="Bookman Old Style"/>
          <w:sz w:val="24"/>
        </w:rPr>
        <w:t>κατά τ’ ανωτέρω: Η ορθολογική χρήση των μέσων της Τεχνητής Νοημοσύνης μπορεί να επιφέρει δραστική μείωση τουλάχιστον τ</w:t>
      </w:r>
      <w:r w:rsidR="00482C3A">
        <w:rPr>
          <w:rFonts w:ascii="Bookman Old Style" w:hAnsi="Bookman Old Style"/>
          <w:sz w:val="24"/>
        </w:rPr>
        <w:t>ου</w:t>
      </w:r>
      <w:r w:rsidR="00256800">
        <w:rPr>
          <w:rFonts w:ascii="Bookman Old Style" w:hAnsi="Bookman Old Style"/>
          <w:sz w:val="24"/>
        </w:rPr>
        <w:t xml:space="preserve"> ποσοστ</w:t>
      </w:r>
      <w:r w:rsidR="00482C3A">
        <w:rPr>
          <w:rFonts w:ascii="Bookman Old Style" w:hAnsi="Bookman Old Style"/>
          <w:sz w:val="24"/>
        </w:rPr>
        <w:t>ού</w:t>
      </w:r>
      <w:r w:rsidR="00256800">
        <w:rPr>
          <w:rFonts w:ascii="Bookman Old Style" w:hAnsi="Bookman Old Style"/>
          <w:sz w:val="24"/>
        </w:rPr>
        <w:t xml:space="preserve"> των παγκόσμιων </w:t>
      </w:r>
      <w:r w:rsidR="00482C3A">
        <w:rPr>
          <w:rFonts w:ascii="Bookman Old Style" w:hAnsi="Bookman Old Style"/>
          <w:sz w:val="24"/>
        </w:rPr>
        <w:t>εκπομπών διοξειδίου του άνθρακα</w:t>
      </w:r>
      <w:r w:rsidR="00256800">
        <w:rPr>
          <w:rFonts w:ascii="Bookman Old Style" w:hAnsi="Bookman Old Style"/>
          <w:sz w:val="24"/>
        </w:rPr>
        <w:t xml:space="preserve"> τ</w:t>
      </w:r>
      <w:r w:rsidR="00482C3A">
        <w:rPr>
          <w:rFonts w:ascii="Bookman Old Style" w:hAnsi="Bookman Old Style"/>
          <w:sz w:val="24"/>
        </w:rPr>
        <w:t>ο</w:t>
      </w:r>
      <w:r w:rsidR="00256800">
        <w:rPr>
          <w:rFonts w:ascii="Bookman Old Style" w:hAnsi="Bookman Old Style"/>
          <w:sz w:val="24"/>
        </w:rPr>
        <w:t xml:space="preserve"> οποί</w:t>
      </w:r>
      <w:r w:rsidR="00482C3A">
        <w:rPr>
          <w:rFonts w:ascii="Bookman Old Style" w:hAnsi="Bookman Old Style"/>
          <w:sz w:val="24"/>
        </w:rPr>
        <w:t>ο</w:t>
      </w:r>
      <w:r w:rsidR="00256800">
        <w:rPr>
          <w:rFonts w:ascii="Bookman Old Style" w:hAnsi="Bookman Old Style"/>
          <w:sz w:val="24"/>
        </w:rPr>
        <w:t xml:space="preserve"> οφείλ</w:t>
      </w:r>
      <w:r w:rsidR="00482C3A">
        <w:rPr>
          <w:rFonts w:ascii="Bookman Old Style" w:hAnsi="Bookman Old Style"/>
          <w:sz w:val="24"/>
        </w:rPr>
        <w:t>ε</w:t>
      </w:r>
      <w:r w:rsidR="00256800">
        <w:rPr>
          <w:rFonts w:ascii="Bookman Old Style" w:hAnsi="Bookman Old Style"/>
          <w:sz w:val="24"/>
        </w:rPr>
        <w:t>ται αποκλειστικώς στην ίδια την χρήση των μέσων τούτων</w:t>
      </w:r>
      <w:r w:rsidR="00482C3A">
        <w:rPr>
          <w:rFonts w:ascii="Bookman Old Style" w:hAnsi="Bookman Old Style"/>
          <w:sz w:val="24"/>
        </w:rPr>
        <w:t xml:space="preserve"> και</w:t>
      </w:r>
      <w:r w:rsidR="00256800">
        <w:rPr>
          <w:rFonts w:ascii="Bookman Old Style" w:hAnsi="Bookman Old Style"/>
          <w:sz w:val="24"/>
        </w:rPr>
        <w:t xml:space="preserve"> που φθάν</w:t>
      </w:r>
      <w:r w:rsidR="00922695">
        <w:rPr>
          <w:rFonts w:ascii="Bookman Old Style" w:hAnsi="Bookman Old Style"/>
          <w:sz w:val="24"/>
        </w:rPr>
        <w:t>ει</w:t>
      </w:r>
      <w:r w:rsidR="00256800">
        <w:rPr>
          <w:rFonts w:ascii="Bookman Old Style" w:hAnsi="Bookman Old Style"/>
          <w:sz w:val="24"/>
        </w:rPr>
        <w:t xml:space="preserve"> το 3,9%.</w:t>
      </w:r>
    </w:p>
    <w:p w:rsidR="00256800" w:rsidRDefault="00256800" w:rsidP="001560D8">
      <w:pPr>
        <w:spacing w:line="360" w:lineRule="auto"/>
        <w:ind w:left="1134" w:hanging="283"/>
        <w:jc w:val="both"/>
        <w:rPr>
          <w:rFonts w:ascii="Bookman Old Style" w:hAnsi="Bookman Old Style"/>
          <w:sz w:val="24"/>
        </w:rPr>
      </w:pPr>
      <w:r>
        <w:rPr>
          <w:rFonts w:ascii="Bookman Old Style" w:hAnsi="Bookman Old Style"/>
          <w:b/>
          <w:bCs/>
          <w:sz w:val="24"/>
        </w:rPr>
        <w:t xml:space="preserve">γ) </w:t>
      </w:r>
      <w:r>
        <w:rPr>
          <w:rFonts w:ascii="Bookman Old Style" w:hAnsi="Bookman Old Style"/>
          <w:sz w:val="24"/>
        </w:rPr>
        <w:t xml:space="preserve">Και, τρίτον, ο τομέας των οικονομικών ανισοτήτων.  Και τούτο διότι η </w:t>
      </w:r>
      <w:r w:rsidR="00482C3A">
        <w:rPr>
          <w:rFonts w:ascii="Bookman Old Style" w:hAnsi="Bookman Old Style"/>
          <w:sz w:val="24"/>
        </w:rPr>
        <w:t>προμνημονευόμενη</w:t>
      </w:r>
      <w:r>
        <w:rPr>
          <w:rFonts w:ascii="Bookman Old Style" w:hAnsi="Bookman Old Style"/>
          <w:sz w:val="24"/>
        </w:rPr>
        <w:t xml:space="preserve"> χρήση των μέσων της Τεχνητής Νοημοσύνης για την ενίσχυση π.χ. του ΑΕΠ κάθε Κράτους οδηγεί σε πρόδηλες μορφές άκρατου ανταγωνισμού τόσο εντός κάθε Κράτους όσο και μεταξύ Κρατών διεθνώς.  Γεγονός το οποίο έχει δραματικές επιπτώσεις </w:t>
      </w:r>
      <w:r w:rsidR="00922695">
        <w:rPr>
          <w:rFonts w:ascii="Bookman Old Style" w:hAnsi="Bookman Old Style"/>
          <w:sz w:val="24"/>
        </w:rPr>
        <w:t>από την μία πλευρά</w:t>
      </w:r>
      <w:r>
        <w:rPr>
          <w:rFonts w:ascii="Bookman Old Style" w:hAnsi="Bookman Old Style"/>
          <w:sz w:val="24"/>
        </w:rPr>
        <w:t xml:space="preserve"> μεταξύ των μελών κάθε κοινωνικού συνόλου</w:t>
      </w:r>
      <w:r w:rsidR="00482C3A">
        <w:rPr>
          <w:rFonts w:ascii="Bookman Old Style" w:hAnsi="Bookman Old Style"/>
          <w:sz w:val="24"/>
        </w:rPr>
        <w:t>,</w:t>
      </w:r>
      <w:r>
        <w:rPr>
          <w:rFonts w:ascii="Bookman Old Style" w:hAnsi="Bookman Old Style"/>
          <w:sz w:val="24"/>
        </w:rPr>
        <w:t xml:space="preserve"> που </w:t>
      </w:r>
      <w:r w:rsidR="00482C3A">
        <w:rPr>
          <w:rFonts w:ascii="Bookman Old Style" w:hAnsi="Bookman Old Style"/>
          <w:sz w:val="24"/>
        </w:rPr>
        <w:t>συνιστά εν δυνάμει κίνδυνο</w:t>
      </w:r>
      <w:r>
        <w:rPr>
          <w:rFonts w:ascii="Bookman Old Style" w:hAnsi="Bookman Old Style"/>
          <w:sz w:val="24"/>
        </w:rPr>
        <w:t xml:space="preserve"> ακόμη και ρήξης του κοινωνικού ιστού με τις εντεύθεν συνέπειες</w:t>
      </w:r>
      <w:r w:rsidR="00922695">
        <w:rPr>
          <w:rFonts w:ascii="Bookman Old Style" w:hAnsi="Bookman Old Style"/>
          <w:sz w:val="24"/>
        </w:rPr>
        <w:t>. Και, από την άλλη πλευρά,</w:t>
      </w:r>
      <w:r>
        <w:rPr>
          <w:rFonts w:ascii="Bookman Old Style" w:hAnsi="Bookman Old Style"/>
          <w:sz w:val="24"/>
        </w:rPr>
        <w:t xml:space="preserve"> μεταξύ Κρατών, ορισμένα από τα οποία οδηγούνται σε τέτοιο σημείο περιθωριοποίησης παγκοσμίως ώστε, κατ’ ουσία, πλήττεται η ίδια η υπόσταση της </w:t>
      </w:r>
      <w:r>
        <w:rPr>
          <w:rFonts w:ascii="Bookman Old Style" w:hAnsi="Bookman Old Style"/>
          <w:sz w:val="24"/>
          <w:lang w:val="en-US"/>
        </w:rPr>
        <w:t>lato</w:t>
      </w:r>
      <w:r w:rsidRPr="00256800">
        <w:rPr>
          <w:rFonts w:ascii="Bookman Old Style" w:hAnsi="Bookman Old Style"/>
          <w:sz w:val="24"/>
        </w:rPr>
        <w:t xml:space="preserve"> </w:t>
      </w:r>
      <w:r>
        <w:rPr>
          <w:rFonts w:ascii="Bookman Old Style" w:hAnsi="Bookman Old Style"/>
          <w:sz w:val="24"/>
          <w:lang w:val="en-US"/>
        </w:rPr>
        <w:t>sensu</w:t>
      </w:r>
      <w:r w:rsidRPr="00256800">
        <w:rPr>
          <w:rFonts w:ascii="Bookman Old Style" w:hAnsi="Bookman Old Style"/>
          <w:sz w:val="24"/>
        </w:rPr>
        <w:t xml:space="preserve"> </w:t>
      </w:r>
      <w:r w:rsidR="00922695">
        <w:rPr>
          <w:rFonts w:ascii="Bookman Old Style" w:hAnsi="Bookman Old Style"/>
          <w:sz w:val="24"/>
        </w:rPr>
        <w:t>Κ</w:t>
      </w:r>
      <w:r>
        <w:rPr>
          <w:rFonts w:ascii="Bookman Old Style" w:hAnsi="Bookman Old Style"/>
          <w:sz w:val="24"/>
        </w:rPr>
        <w:t>υριαρχίας τους.</w:t>
      </w:r>
    </w:p>
    <w:p w:rsidR="00256800" w:rsidRDefault="00A82D49" w:rsidP="001560D8">
      <w:pPr>
        <w:spacing w:line="360" w:lineRule="auto"/>
        <w:ind w:left="567" w:hanging="283"/>
        <w:jc w:val="both"/>
        <w:rPr>
          <w:rFonts w:ascii="Bookman Old Style" w:hAnsi="Bookman Old Style"/>
          <w:b/>
          <w:bCs/>
          <w:sz w:val="24"/>
        </w:rPr>
      </w:pPr>
      <w:r>
        <w:rPr>
          <w:rFonts w:ascii="Bookman Old Style" w:hAnsi="Bookman Old Style"/>
          <w:b/>
          <w:bCs/>
          <w:sz w:val="24"/>
        </w:rPr>
        <w:t xml:space="preserve">Β. Η Τεχνητή Νοημοσύνη στο πεδίο της Γεωπολιτικής και της </w:t>
      </w:r>
      <w:proofErr w:type="spellStart"/>
      <w:r>
        <w:rPr>
          <w:rFonts w:ascii="Bookman Old Style" w:hAnsi="Bookman Old Style"/>
          <w:b/>
          <w:bCs/>
          <w:sz w:val="24"/>
        </w:rPr>
        <w:t>Γεωστρατηγικής</w:t>
      </w:r>
      <w:proofErr w:type="spellEnd"/>
      <w:r>
        <w:rPr>
          <w:rFonts w:ascii="Bookman Old Style" w:hAnsi="Bookman Old Style"/>
          <w:b/>
          <w:bCs/>
          <w:sz w:val="24"/>
        </w:rPr>
        <w:t xml:space="preserve"> </w:t>
      </w:r>
    </w:p>
    <w:p w:rsidR="006644C8" w:rsidRDefault="006644C8" w:rsidP="001560D8">
      <w:pPr>
        <w:spacing w:line="360" w:lineRule="auto"/>
        <w:ind w:left="567"/>
        <w:jc w:val="both"/>
        <w:rPr>
          <w:rFonts w:ascii="Bookman Old Style" w:hAnsi="Bookman Old Style"/>
          <w:sz w:val="24"/>
        </w:rPr>
      </w:pPr>
      <w:r w:rsidRPr="006644C8">
        <w:rPr>
          <w:rFonts w:ascii="Bookman Old Style" w:hAnsi="Bookman Old Style"/>
          <w:sz w:val="24"/>
        </w:rPr>
        <w:t xml:space="preserve">Η εντυπωσιακή εξέλιξη </w:t>
      </w:r>
      <w:r>
        <w:rPr>
          <w:rFonts w:ascii="Bookman Old Style" w:hAnsi="Bookman Old Style"/>
          <w:sz w:val="24"/>
        </w:rPr>
        <w:t>των μέσων της Τεχνητής Νοημοσύνης στον</w:t>
      </w:r>
      <w:r w:rsidR="00482C3A">
        <w:rPr>
          <w:rFonts w:ascii="Bookman Old Style" w:hAnsi="Bookman Old Style"/>
          <w:sz w:val="24"/>
        </w:rPr>
        <w:t>,</w:t>
      </w:r>
      <w:r>
        <w:rPr>
          <w:rFonts w:ascii="Bookman Old Style" w:hAnsi="Bookman Old Style"/>
          <w:sz w:val="24"/>
        </w:rPr>
        <w:t xml:space="preserve"> </w:t>
      </w:r>
      <w:r w:rsidR="00922695">
        <w:rPr>
          <w:rFonts w:ascii="Bookman Old Style" w:hAnsi="Bookman Old Style"/>
          <w:sz w:val="24"/>
        </w:rPr>
        <w:t>ευρύτερο</w:t>
      </w:r>
      <w:r w:rsidRPr="006644C8">
        <w:rPr>
          <w:rFonts w:ascii="Bookman Old Style" w:hAnsi="Bookman Old Style"/>
          <w:sz w:val="24"/>
        </w:rPr>
        <w:t xml:space="preserve">, </w:t>
      </w:r>
      <w:r>
        <w:rPr>
          <w:rFonts w:ascii="Bookman Old Style" w:hAnsi="Bookman Old Style"/>
          <w:sz w:val="24"/>
        </w:rPr>
        <w:t xml:space="preserve">αμυντικό τομέα έχει επιφέρει -και θα </w:t>
      </w:r>
      <w:r w:rsidR="00922695">
        <w:rPr>
          <w:rFonts w:ascii="Bookman Old Style" w:hAnsi="Bookman Old Style"/>
          <w:sz w:val="24"/>
        </w:rPr>
        <w:t>επιφέρει</w:t>
      </w:r>
      <w:r>
        <w:rPr>
          <w:rFonts w:ascii="Bookman Old Style" w:hAnsi="Bookman Old Style"/>
          <w:sz w:val="24"/>
        </w:rPr>
        <w:t xml:space="preserve"> πολύ περισσότερο στο μέλλον- αντιστοίχως ραγδαίες εξελίξεις στο πεδίο της Γεωπολιτικής και της </w:t>
      </w:r>
      <w:proofErr w:type="spellStart"/>
      <w:r>
        <w:rPr>
          <w:rFonts w:ascii="Bookman Old Style" w:hAnsi="Bookman Old Style"/>
          <w:sz w:val="24"/>
        </w:rPr>
        <w:t>Γεωστρατηγικής</w:t>
      </w:r>
      <w:proofErr w:type="spellEnd"/>
      <w:r>
        <w:rPr>
          <w:rFonts w:ascii="Bookman Old Style" w:hAnsi="Bookman Old Style"/>
          <w:sz w:val="24"/>
        </w:rPr>
        <w:t>, με δεδομένο το γεγονός ότι τα ως άνω δύο πεδία δεν είναι επιτρεπτό να εξετάζονται εντελώς αυτοτελώς</w:t>
      </w:r>
      <w:r w:rsidR="00922695">
        <w:rPr>
          <w:rFonts w:ascii="Bookman Old Style" w:hAnsi="Bookman Old Style"/>
          <w:sz w:val="24"/>
        </w:rPr>
        <w:t>. Π</w:t>
      </w:r>
      <w:r>
        <w:rPr>
          <w:rFonts w:ascii="Bookman Old Style" w:hAnsi="Bookman Old Style"/>
          <w:sz w:val="24"/>
        </w:rPr>
        <w:t xml:space="preserve">ολλώ μάλλον όταν η εξέλιξη του ενός έχει ευθείες συνέπειες στην δομή και λειτουργία του άλλου υπό συνθήκες αμφίδρομης επιρροής.  Για παράδειγμα, η </w:t>
      </w:r>
      <w:proofErr w:type="spellStart"/>
      <w:r>
        <w:rPr>
          <w:rFonts w:ascii="Bookman Old Style" w:hAnsi="Bookman Old Style"/>
          <w:sz w:val="24"/>
        </w:rPr>
        <w:t>Γεωστρατηγική</w:t>
      </w:r>
      <w:proofErr w:type="spellEnd"/>
      <w:r>
        <w:rPr>
          <w:rFonts w:ascii="Bookman Old Style" w:hAnsi="Bookman Old Style"/>
          <w:sz w:val="24"/>
        </w:rPr>
        <w:t xml:space="preserve"> στηρίζεται κατά μέγιστο μέρος της στην Γεωπολιτική, ενώ η Γεωπολιτική διαμορφώνεται επίσης κατά το μέγιστο μέρος της στην βάση των διαθέσιμων κάθε φορά δεδομένων και προοπτικών της </w:t>
      </w:r>
      <w:proofErr w:type="spellStart"/>
      <w:r>
        <w:rPr>
          <w:rFonts w:ascii="Bookman Old Style" w:hAnsi="Bookman Old Style"/>
          <w:sz w:val="24"/>
        </w:rPr>
        <w:t>Γεωστρατηγικής</w:t>
      </w:r>
      <w:proofErr w:type="spellEnd"/>
      <w:r>
        <w:rPr>
          <w:rFonts w:ascii="Bookman Old Style" w:hAnsi="Bookman Old Style"/>
          <w:sz w:val="24"/>
        </w:rPr>
        <w:t>.</w:t>
      </w:r>
    </w:p>
    <w:p w:rsidR="006644C8" w:rsidRDefault="006644C8" w:rsidP="001560D8">
      <w:pPr>
        <w:spacing w:line="360" w:lineRule="auto"/>
        <w:ind w:left="851" w:hanging="284"/>
        <w:jc w:val="both"/>
        <w:rPr>
          <w:rFonts w:ascii="Bookman Old Style" w:hAnsi="Bookman Old Style"/>
          <w:sz w:val="24"/>
        </w:rPr>
      </w:pPr>
      <w:r w:rsidRPr="006644C8">
        <w:rPr>
          <w:rFonts w:ascii="Bookman Old Style" w:hAnsi="Bookman Old Style"/>
          <w:b/>
          <w:bCs/>
          <w:sz w:val="24"/>
        </w:rPr>
        <w:t>1.</w:t>
      </w:r>
      <w:r>
        <w:rPr>
          <w:rFonts w:ascii="Bookman Old Style" w:hAnsi="Bookman Old Style"/>
          <w:sz w:val="24"/>
        </w:rPr>
        <w:t xml:space="preserve"> Μία μορφή αυτής της αμφίδρομης επιρροής στον αμυντικό τομέα αναδύεται μέσα από την συνδρομή των μέσων της Τεχνητής Νοημοσύνης στ</w:t>
      </w:r>
      <w:r w:rsidR="00A70090">
        <w:rPr>
          <w:rFonts w:ascii="Bookman Old Style" w:hAnsi="Bookman Old Style"/>
          <w:sz w:val="24"/>
        </w:rPr>
        <w:t>ις</w:t>
      </w:r>
      <w:r>
        <w:rPr>
          <w:rFonts w:ascii="Bookman Old Style" w:hAnsi="Bookman Old Style"/>
          <w:sz w:val="24"/>
        </w:rPr>
        <w:t xml:space="preserve"> με ολοένα και εντεινόμενο ρυθμό </w:t>
      </w:r>
      <w:proofErr w:type="spellStart"/>
      <w:r>
        <w:rPr>
          <w:rFonts w:ascii="Bookman Old Style" w:hAnsi="Bookman Old Style"/>
          <w:sz w:val="24"/>
        </w:rPr>
        <w:t>οβιδια</w:t>
      </w:r>
      <w:r w:rsidR="00A70090">
        <w:rPr>
          <w:rFonts w:ascii="Bookman Old Style" w:hAnsi="Bookman Old Style"/>
          <w:sz w:val="24"/>
        </w:rPr>
        <w:t>κές</w:t>
      </w:r>
      <w:proofErr w:type="spellEnd"/>
      <w:r w:rsidR="00A70090">
        <w:rPr>
          <w:rFonts w:ascii="Bookman Old Style" w:hAnsi="Bookman Old Style"/>
          <w:sz w:val="24"/>
        </w:rPr>
        <w:t xml:space="preserve"> μεταμορφώσεις των οπλικών συστημάτων εν γένει.</w:t>
      </w:r>
    </w:p>
    <w:p w:rsidR="001560D8" w:rsidRPr="001560D8" w:rsidRDefault="00A70090" w:rsidP="001560D8">
      <w:pPr>
        <w:spacing w:line="360" w:lineRule="auto"/>
        <w:ind w:left="1134" w:hanging="283"/>
        <w:jc w:val="both"/>
        <w:rPr>
          <w:rFonts w:ascii="Bookman Old Style" w:hAnsi="Bookman Old Style"/>
          <w:sz w:val="24"/>
        </w:rPr>
      </w:pPr>
      <w:r w:rsidRPr="00A70090">
        <w:rPr>
          <w:rFonts w:ascii="Bookman Old Style" w:hAnsi="Bookman Old Style"/>
          <w:b/>
          <w:bCs/>
          <w:sz w:val="24"/>
        </w:rPr>
        <w:t>α)</w:t>
      </w:r>
      <w:r>
        <w:rPr>
          <w:rFonts w:ascii="Bookman Old Style" w:hAnsi="Bookman Old Style"/>
          <w:sz w:val="24"/>
        </w:rPr>
        <w:t xml:space="preserve"> Έτσι παράγονται πλέον, </w:t>
      </w:r>
      <w:r w:rsidR="00482C3A">
        <w:rPr>
          <w:rFonts w:ascii="Bookman Old Style" w:hAnsi="Bookman Old Style"/>
          <w:sz w:val="24"/>
        </w:rPr>
        <w:t xml:space="preserve">και </w:t>
      </w:r>
      <w:r>
        <w:rPr>
          <w:rFonts w:ascii="Bookman Old Style" w:hAnsi="Bookman Old Style"/>
          <w:sz w:val="24"/>
        </w:rPr>
        <w:t xml:space="preserve">με γεωμετρική </w:t>
      </w:r>
      <w:r w:rsidR="00482C3A">
        <w:rPr>
          <w:rFonts w:ascii="Bookman Old Style" w:hAnsi="Bookman Old Style"/>
          <w:sz w:val="24"/>
        </w:rPr>
        <w:t>σχεδόν</w:t>
      </w:r>
      <w:r>
        <w:rPr>
          <w:rFonts w:ascii="Bookman Old Style" w:hAnsi="Bookman Old Style"/>
          <w:sz w:val="24"/>
        </w:rPr>
        <w:t xml:space="preserve"> πρόοδο, οπλικά συστήματα αυτόνομης δράσης- τα οποία στο μέλλον μπορούν ν</w:t>
      </w:r>
      <w:r w:rsidR="00482C3A">
        <w:rPr>
          <w:rFonts w:ascii="Bookman Old Style" w:hAnsi="Bookman Old Style"/>
          <w:sz w:val="24"/>
        </w:rPr>
        <w:t>α ενσωματώσουν ακόμη περισσότερα</w:t>
      </w:r>
      <w:r>
        <w:rPr>
          <w:rFonts w:ascii="Bookman Old Style" w:hAnsi="Bookman Old Style"/>
          <w:sz w:val="24"/>
        </w:rPr>
        <w:t xml:space="preserve"> πυρηνικά και βιο</w:t>
      </w:r>
      <w:r w:rsidR="00922695">
        <w:rPr>
          <w:rFonts w:ascii="Bookman Old Style" w:hAnsi="Bookman Old Style"/>
          <w:sz w:val="24"/>
        </w:rPr>
        <w:t>λογικά</w:t>
      </w:r>
      <w:r>
        <w:rPr>
          <w:rFonts w:ascii="Bookman Old Style" w:hAnsi="Bookman Old Style"/>
          <w:sz w:val="24"/>
        </w:rPr>
        <w:t xml:space="preserve"> στοιχεία- αδιανόητης έως σήμερα καταστροφικής δύναμης</w:t>
      </w:r>
      <w:r w:rsidR="00482C3A">
        <w:rPr>
          <w:rFonts w:ascii="Bookman Old Style" w:hAnsi="Bookman Old Style"/>
          <w:sz w:val="24"/>
        </w:rPr>
        <w:t>,</w:t>
      </w:r>
      <w:r>
        <w:rPr>
          <w:rFonts w:ascii="Bookman Old Style" w:hAnsi="Bookman Old Style"/>
          <w:sz w:val="24"/>
        </w:rPr>
        <w:t xml:space="preserve"> τόσο σε επίπεδο ανθρώπινων θυμάτων όσο και σε επίπεδο ζωτικών για την ειρηνική διαβίωση του κοινωνικού συνόλου υποδομών. Επιπροσθέτως, τα ως άνω οπλικά συστήματα αυτόνομης δράσης δημιουργούν διαρκώς πιο επικίνδυν</w:t>
      </w:r>
      <w:r w:rsidR="00923F63">
        <w:rPr>
          <w:rFonts w:ascii="Bookman Old Style" w:hAnsi="Bookman Old Style"/>
          <w:sz w:val="24"/>
        </w:rPr>
        <w:t xml:space="preserve">ες απειλές στο μέτρο που, ακριβώς επειδή το κόστος παραγωγής τους μέσω της </w:t>
      </w:r>
      <w:r w:rsidR="00482C3A">
        <w:rPr>
          <w:rFonts w:ascii="Bookman Old Style" w:hAnsi="Bookman Old Style"/>
          <w:sz w:val="24"/>
        </w:rPr>
        <w:t>Τ</w:t>
      </w:r>
      <w:r w:rsidR="00923F63">
        <w:rPr>
          <w:rFonts w:ascii="Bookman Old Style" w:hAnsi="Bookman Old Style"/>
          <w:sz w:val="24"/>
        </w:rPr>
        <w:t xml:space="preserve">εχνολογίας μειώνεται σταδιακώς, μπορούν να </w:t>
      </w:r>
      <w:r w:rsidR="00922695">
        <w:rPr>
          <w:rFonts w:ascii="Bookman Old Style" w:hAnsi="Bookman Old Style"/>
          <w:sz w:val="24"/>
        </w:rPr>
        <w:t>χρησιμοποιηθούν</w:t>
      </w:r>
      <w:r w:rsidR="00923F63">
        <w:rPr>
          <w:rFonts w:ascii="Bookman Old Style" w:hAnsi="Bookman Old Style"/>
          <w:sz w:val="24"/>
        </w:rPr>
        <w:t xml:space="preserve"> και από ισχυρές </w:t>
      </w:r>
      <w:r w:rsidR="00922695">
        <w:rPr>
          <w:rFonts w:ascii="Bookman Old Style" w:hAnsi="Bookman Old Style"/>
          <w:sz w:val="24"/>
        </w:rPr>
        <w:t xml:space="preserve">οικονομικώς </w:t>
      </w:r>
      <w:r w:rsidR="00923F63">
        <w:rPr>
          <w:rFonts w:ascii="Bookman Old Style" w:hAnsi="Bookman Old Style"/>
          <w:sz w:val="24"/>
        </w:rPr>
        <w:t xml:space="preserve">τρομοκρατικές οργανώσεις, καθιστώντας τις </w:t>
      </w:r>
      <w:r w:rsidR="00482C3A">
        <w:rPr>
          <w:rFonts w:ascii="Bookman Old Style" w:hAnsi="Bookman Old Style"/>
          <w:sz w:val="24"/>
        </w:rPr>
        <w:t>προαναφερόμενες</w:t>
      </w:r>
      <w:r w:rsidR="00923F63">
        <w:rPr>
          <w:rFonts w:ascii="Bookman Old Style" w:hAnsi="Bookman Old Style"/>
          <w:sz w:val="24"/>
        </w:rPr>
        <w:t xml:space="preserve"> απειλές πολλαπλώς και </w:t>
      </w:r>
      <w:proofErr w:type="spellStart"/>
      <w:r w:rsidR="00923F63">
        <w:rPr>
          <w:rFonts w:ascii="Bookman Old Style" w:hAnsi="Bookman Old Style"/>
          <w:sz w:val="24"/>
        </w:rPr>
        <w:t>πολυπρισματικώς</w:t>
      </w:r>
      <w:proofErr w:type="spellEnd"/>
      <w:r w:rsidR="00923F63">
        <w:rPr>
          <w:rFonts w:ascii="Bookman Old Style" w:hAnsi="Bookman Old Style"/>
          <w:sz w:val="24"/>
        </w:rPr>
        <w:t xml:space="preserve"> ασύμμετρες</w:t>
      </w:r>
      <w:r w:rsidR="00482C3A">
        <w:rPr>
          <w:rFonts w:ascii="Bookman Old Style" w:hAnsi="Bookman Old Style"/>
          <w:sz w:val="24"/>
        </w:rPr>
        <w:t>,</w:t>
      </w:r>
      <w:r w:rsidR="00923F63">
        <w:rPr>
          <w:rFonts w:ascii="Bookman Old Style" w:hAnsi="Bookman Old Style"/>
          <w:sz w:val="24"/>
        </w:rPr>
        <w:t xml:space="preserve"> κατ’ εξοχήν δια της οδού των πολύμορφων </w:t>
      </w:r>
      <w:proofErr w:type="spellStart"/>
      <w:r w:rsidR="00923F63">
        <w:rPr>
          <w:rFonts w:ascii="Bookman Old Style" w:hAnsi="Bookman Old Style"/>
          <w:sz w:val="24"/>
        </w:rPr>
        <w:t>κυβερνοεπιθέσεων</w:t>
      </w:r>
      <w:proofErr w:type="spellEnd"/>
      <w:r w:rsidR="00923F63">
        <w:rPr>
          <w:rFonts w:ascii="Bookman Old Style" w:hAnsi="Bookman Old Style"/>
          <w:sz w:val="24"/>
        </w:rPr>
        <w:t>.</w:t>
      </w:r>
    </w:p>
    <w:p w:rsidR="00923F63" w:rsidRDefault="00923F63" w:rsidP="001560D8">
      <w:pPr>
        <w:spacing w:line="360" w:lineRule="auto"/>
        <w:ind w:left="1134" w:hanging="283"/>
        <w:jc w:val="both"/>
        <w:rPr>
          <w:rFonts w:ascii="Bookman Old Style" w:hAnsi="Bookman Old Style"/>
          <w:sz w:val="24"/>
        </w:rPr>
      </w:pPr>
      <w:r>
        <w:rPr>
          <w:rFonts w:ascii="Bookman Old Style" w:hAnsi="Bookman Old Style"/>
          <w:b/>
          <w:bCs/>
          <w:sz w:val="24"/>
        </w:rPr>
        <w:t xml:space="preserve">β) </w:t>
      </w:r>
      <w:r w:rsidRPr="00923F63">
        <w:rPr>
          <w:rFonts w:ascii="Bookman Old Style" w:hAnsi="Bookman Old Style"/>
          <w:sz w:val="24"/>
        </w:rPr>
        <w:t>Από την άλλη πλευρά</w:t>
      </w:r>
      <w:r w:rsidRPr="00F367AE">
        <w:rPr>
          <w:rFonts w:ascii="Bookman Old Style" w:hAnsi="Bookman Old Style"/>
          <w:sz w:val="24"/>
        </w:rPr>
        <w:t xml:space="preserve"> </w:t>
      </w:r>
      <w:r w:rsidR="00F367AE" w:rsidRPr="00F367AE">
        <w:rPr>
          <w:rFonts w:ascii="Bookman Old Style" w:hAnsi="Bookman Old Style"/>
          <w:sz w:val="24"/>
        </w:rPr>
        <w:t xml:space="preserve">τα </w:t>
      </w:r>
      <w:r w:rsidR="00482C3A">
        <w:rPr>
          <w:rFonts w:ascii="Bookman Old Style" w:hAnsi="Bookman Old Style"/>
          <w:sz w:val="24"/>
        </w:rPr>
        <w:t>κατά τ’ ανωτέρω</w:t>
      </w:r>
      <w:r w:rsidR="00F367AE">
        <w:rPr>
          <w:rFonts w:ascii="Bookman Old Style" w:hAnsi="Bookman Old Style"/>
          <w:sz w:val="24"/>
        </w:rPr>
        <w:t xml:space="preserve"> οπλικά συστήματα προσφέρουν, ανάλογα με την χρήση τους, και διόλου ευκαταφρόνητες δυνατότητ</w:t>
      </w:r>
      <w:r w:rsidR="00922695">
        <w:rPr>
          <w:rFonts w:ascii="Bookman Old Style" w:hAnsi="Bookman Old Style"/>
          <w:sz w:val="24"/>
        </w:rPr>
        <w:t>ες</w:t>
      </w:r>
      <w:r w:rsidR="00F367AE">
        <w:rPr>
          <w:rFonts w:ascii="Bookman Old Style" w:hAnsi="Bookman Old Style"/>
          <w:sz w:val="24"/>
        </w:rPr>
        <w:t xml:space="preserve"> αποτροπής, </w:t>
      </w:r>
      <w:r w:rsidR="00922695">
        <w:rPr>
          <w:rFonts w:ascii="Bookman Old Style" w:hAnsi="Bookman Old Style"/>
          <w:sz w:val="24"/>
        </w:rPr>
        <w:t>πρωτίστως</w:t>
      </w:r>
      <w:r w:rsidR="00F367AE">
        <w:rPr>
          <w:rFonts w:ascii="Bookman Old Style" w:hAnsi="Bookman Old Style"/>
          <w:sz w:val="24"/>
        </w:rPr>
        <w:t xml:space="preserve"> μέσω των κατάλληλων προειδοποιήσεων και των αποτελεσματικώ</w:t>
      </w:r>
      <w:r w:rsidR="005C10D9">
        <w:rPr>
          <w:rFonts w:ascii="Bookman Old Style" w:hAnsi="Bookman Old Style"/>
          <w:sz w:val="24"/>
        </w:rPr>
        <w:t>ν μεθόδων αναχαίτισης επιθέσεων</w:t>
      </w:r>
      <w:r w:rsidR="00F367AE">
        <w:rPr>
          <w:rFonts w:ascii="Bookman Old Style" w:hAnsi="Bookman Old Style"/>
          <w:sz w:val="24"/>
        </w:rPr>
        <w:t xml:space="preserve"> που μπορούν να προκαλέσουν συντριπτικά πλήγματα στον επιτιθέμενο. Όμως είναι προφανές ότι η χωρίς κανόνες λειτουργία των οπλικών αυτών συστημάτων διαμορφώνει, εκ των πραγμάτων, ένα τέτοιο ατέρμονο σπιράλ ανταγωνισμού παραγωγής και χ</w:t>
      </w:r>
      <w:r w:rsidR="004E6AB2">
        <w:rPr>
          <w:rFonts w:ascii="Bookman Old Style" w:hAnsi="Bookman Old Style"/>
          <w:sz w:val="24"/>
        </w:rPr>
        <w:t>ρή</w:t>
      </w:r>
      <w:r w:rsidR="00F367AE">
        <w:rPr>
          <w:rFonts w:ascii="Bookman Old Style" w:hAnsi="Bookman Old Style"/>
          <w:sz w:val="24"/>
        </w:rPr>
        <w:t>σης τους είτ</w:t>
      </w:r>
      <w:r w:rsidR="005C10D9">
        <w:rPr>
          <w:rFonts w:ascii="Bookman Old Style" w:hAnsi="Bookman Old Style"/>
          <w:sz w:val="24"/>
        </w:rPr>
        <w:t>ε για επίθεση είτε για αποτροπή</w:t>
      </w:r>
      <w:r w:rsidR="00F367AE">
        <w:rPr>
          <w:rFonts w:ascii="Bookman Old Style" w:hAnsi="Bookman Old Style"/>
          <w:sz w:val="24"/>
        </w:rPr>
        <w:t xml:space="preserve"> ώστε, εν τέλει, οι επιθέσεις εκ</w:t>
      </w:r>
      <w:r w:rsidR="004E6AB2">
        <w:rPr>
          <w:rFonts w:ascii="Bookman Old Style" w:hAnsi="Bookman Old Style"/>
          <w:sz w:val="24"/>
        </w:rPr>
        <w:t>δη</w:t>
      </w:r>
      <w:r w:rsidR="00F367AE">
        <w:rPr>
          <w:rFonts w:ascii="Bookman Old Style" w:hAnsi="Bookman Old Style"/>
          <w:sz w:val="24"/>
        </w:rPr>
        <w:t xml:space="preserve">λώνονται με ολοένα και πιο καταστροφικές μεθόδους </w:t>
      </w:r>
      <w:r w:rsidR="00922695">
        <w:rPr>
          <w:rFonts w:ascii="Bookman Old Style" w:hAnsi="Bookman Old Style"/>
          <w:sz w:val="24"/>
        </w:rPr>
        <w:t>τις</w:t>
      </w:r>
      <w:r w:rsidR="00F367AE">
        <w:rPr>
          <w:rFonts w:ascii="Bookman Old Style" w:hAnsi="Bookman Old Style"/>
          <w:sz w:val="24"/>
        </w:rPr>
        <w:t xml:space="preserve"> οποίες είναι από δυσχερές έως αδύνατο να αντιμετωπίσε</w:t>
      </w:r>
      <w:r w:rsidR="005C10D9">
        <w:rPr>
          <w:rFonts w:ascii="Bookman Old Style" w:hAnsi="Bookman Old Style"/>
          <w:sz w:val="24"/>
        </w:rPr>
        <w:t xml:space="preserve">ι αποτελεσματικώς η αποτροπή. </w:t>
      </w:r>
      <w:r w:rsidR="00F367AE">
        <w:rPr>
          <w:rFonts w:ascii="Bookman Old Style" w:hAnsi="Bookman Old Style"/>
          <w:sz w:val="24"/>
        </w:rPr>
        <w:t>Το αποτέλεσμα είναι ο πόλεμος να κερδίζει δια</w:t>
      </w:r>
      <w:r w:rsidR="004E6AB2">
        <w:rPr>
          <w:rFonts w:ascii="Bookman Old Style" w:hAnsi="Bookman Old Style"/>
          <w:sz w:val="24"/>
        </w:rPr>
        <w:t>ρκ</w:t>
      </w:r>
      <w:r w:rsidR="00F367AE">
        <w:rPr>
          <w:rFonts w:ascii="Bookman Old Style" w:hAnsi="Bookman Old Style"/>
          <w:sz w:val="24"/>
        </w:rPr>
        <w:t xml:space="preserve">ώς έδαφος και, αντιθέτως, η προοπτική της </w:t>
      </w:r>
      <w:r w:rsidR="00922695">
        <w:rPr>
          <w:rFonts w:ascii="Bookman Old Style" w:hAnsi="Bookman Old Style"/>
          <w:sz w:val="24"/>
        </w:rPr>
        <w:t>Ε</w:t>
      </w:r>
      <w:r w:rsidR="00F367AE">
        <w:rPr>
          <w:rFonts w:ascii="Bookman Old Style" w:hAnsi="Bookman Old Style"/>
          <w:sz w:val="24"/>
        </w:rPr>
        <w:t xml:space="preserve">ιρήνης </w:t>
      </w:r>
      <w:r w:rsidR="004E6AB2">
        <w:rPr>
          <w:rFonts w:ascii="Bookman Old Style" w:hAnsi="Bookman Old Style"/>
          <w:sz w:val="24"/>
        </w:rPr>
        <w:t>παγκοσμίως να υποχωρεί, όπως άλλωστε καταδεικνύει, δυστυχώς, με ενάργεια η πορεία των ταραγμένων καιρών μας. Μ</w:t>
      </w:r>
      <w:r w:rsidR="005C10D9">
        <w:rPr>
          <w:rFonts w:ascii="Bookman Old Style" w:hAnsi="Bookman Old Style"/>
          <w:sz w:val="24"/>
        </w:rPr>
        <w:t>ί</w:t>
      </w:r>
      <w:r w:rsidR="004E6AB2">
        <w:rPr>
          <w:rFonts w:ascii="Bookman Old Style" w:hAnsi="Bookman Old Style"/>
          <w:sz w:val="24"/>
        </w:rPr>
        <w:t xml:space="preserve">α πορεία που, επίσης δυστυχώς, τεκμηριώνει ότι οι όποιες τραγικές εμπειρίες του Δεύτερου Παγκόσμιου Πολέμου υποτιμώνται αενάως και </w:t>
      </w:r>
      <w:r w:rsidR="00922695">
        <w:rPr>
          <w:rFonts w:ascii="Bookman Old Style" w:hAnsi="Bookman Old Style"/>
          <w:sz w:val="24"/>
        </w:rPr>
        <w:t xml:space="preserve">οδηγούν στην κατάσταση </w:t>
      </w:r>
      <w:r w:rsidR="004E6AB2">
        <w:rPr>
          <w:rFonts w:ascii="Bookman Old Style" w:hAnsi="Bookman Old Style"/>
          <w:sz w:val="24"/>
        </w:rPr>
        <w:t>μ</w:t>
      </w:r>
      <w:r w:rsidR="00922695">
        <w:rPr>
          <w:rFonts w:ascii="Bookman Old Style" w:hAnsi="Bookman Old Style"/>
          <w:sz w:val="24"/>
        </w:rPr>
        <w:t>ί</w:t>
      </w:r>
      <w:r w:rsidR="004E6AB2">
        <w:rPr>
          <w:rFonts w:ascii="Bookman Old Style" w:hAnsi="Bookman Old Style"/>
          <w:sz w:val="24"/>
        </w:rPr>
        <w:t xml:space="preserve">ας ανήκεστης, </w:t>
      </w:r>
      <w:proofErr w:type="spellStart"/>
      <w:r w:rsidR="004E6AB2">
        <w:rPr>
          <w:rFonts w:ascii="Bookman Old Style" w:hAnsi="Bookman Old Style"/>
          <w:sz w:val="24"/>
        </w:rPr>
        <w:t>επιμηθεϊκής</w:t>
      </w:r>
      <w:proofErr w:type="spellEnd"/>
      <w:r w:rsidR="004E6AB2">
        <w:rPr>
          <w:rFonts w:ascii="Bookman Old Style" w:hAnsi="Bookman Old Style"/>
          <w:sz w:val="24"/>
        </w:rPr>
        <w:t xml:space="preserve"> κοπής, λήθης.</w:t>
      </w:r>
    </w:p>
    <w:p w:rsidR="004E6AB2" w:rsidRDefault="004E6AB2" w:rsidP="001560D8">
      <w:pPr>
        <w:spacing w:line="360" w:lineRule="auto"/>
        <w:ind w:left="851" w:hanging="284"/>
        <w:jc w:val="both"/>
        <w:rPr>
          <w:rFonts w:ascii="Bookman Old Style" w:hAnsi="Bookman Old Style"/>
          <w:sz w:val="24"/>
        </w:rPr>
      </w:pPr>
      <w:r>
        <w:rPr>
          <w:rFonts w:ascii="Bookman Old Style" w:hAnsi="Bookman Old Style"/>
          <w:b/>
          <w:bCs/>
          <w:sz w:val="24"/>
        </w:rPr>
        <w:t xml:space="preserve">2. </w:t>
      </w:r>
      <w:r w:rsidRPr="00D4194F">
        <w:rPr>
          <w:rFonts w:ascii="Bookman Old Style" w:hAnsi="Bookman Old Style"/>
          <w:sz w:val="24"/>
        </w:rPr>
        <w:t>Κ</w:t>
      </w:r>
      <w:r w:rsidR="00D4194F" w:rsidRPr="00D4194F">
        <w:rPr>
          <w:rFonts w:ascii="Bookman Old Style" w:hAnsi="Bookman Old Style"/>
          <w:sz w:val="24"/>
        </w:rPr>
        <w:t>ά</w:t>
      </w:r>
      <w:r w:rsidRPr="00D4194F">
        <w:rPr>
          <w:rFonts w:ascii="Bookman Old Style" w:hAnsi="Bookman Old Style"/>
          <w:sz w:val="24"/>
        </w:rPr>
        <w:t>τω από αυτές τις</w:t>
      </w:r>
      <w:r>
        <w:rPr>
          <w:rFonts w:ascii="Bookman Old Style" w:hAnsi="Bookman Old Style"/>
          <w:b/>
          <w:bCs/>
          <w:sz w:val="24"/>
        </w:rPr>
        <w:t xml:space="preserve"> </w:t>
      </w:r>
      <w:r w:rsidR="00D4194F" w:rsidRPr="00D4194F">
        <w:rPr>
          <w:rFonts w:ascii="Bookman Old Style" w:hAnsi="Bookman Old Style"/>
          <w:sz w:val="24"/>
        </w:rPr>
        <w:t>συνθήκες</w:t>
      </w:r>
      <w:r w:rsidR="00D4194F">
        <w:rPr>
          <w:rFonts w:ascii="Bookman Old Style" w:hAnsi="Bookman Old Style"/>
          <w:sz w:val="24"/>
        </w:rPr>
        <w:t xml:space="preserve"> επηρεάζεται αρνητικώς</w:t>
      </w:r>
      <w:r w:rsidR="00922695">
        <w:rPr>
          <w:rFonts w:ascii="Bookman Old Style" w:hAnsi="Bookman Old Style"/>
          <w:sz w:val="24"/>
        </w:rPr>
        <w:t>,</w:t>
      </w:r>
      <w:r w:rsidR="00D4194F">
        <w:rPr>
          <w:rFonts w:ascii="Bookman Old Style" w:hAnsi="Bookman Old Style"/>
          <w:sz w:val="24"/>
        </w:rPr>
        <w:t xml:space="preserve"> και δη υπό διαφορετικές εκδοχές και εκφάνσεις, και η Γεωπολιτική εν συνόλω.  </w:t>
      </w:r>
    </w:p>
    <w:p w:rsidR="001560D8" w:rsidRPr="00170A09" w:rsidRDefault="00D4194F" w:rsidP="001560D8">
      <w:pPr>
        <w:spacing w:line="360" w:lineRule="auto"/>
        <w:ind w:left="1134" w:hanging="283"/>
        <w:jc w:val="both"/>
        <w:rPr>
          <w:rFonts w:ascii="Bookman Old Style" w:hAnsi="Bookman Old Style"/>
          <w:sz w:val="24"/>
        </w:rPr>
      </w:pPr>
      <w:r>
        <w:rPr>
          <w:rFonts w:ascii="Bookman Old Style" w:hAnsi="Bookman Old Style"/>
          <w:b/>
          <w:bCs/>
          <w:sz w:val="24"/>
        </w:rPr>
        <w:t>α)</w:t>
      </w:r>
      <w:r>
        <w:rPr>
          <w:rFonts w:ascii="Bookman Old Style" w:hAnsi="Bookman Old Style"/>
          <w:sz w:val="24"/>
        </w:rPr>
        <w:t xml:space="preserve"> Και τούτο διότι από την μία πλευρά οι άλλοτε μακροπρόθεσμες στοχεύσεις της, ιδίως εκ μέρους των ισχυρών -π.χ. ΗΠΑ και Κίνας- υποχρεούνται να προ</w:t>
      </w:r>
      <w:r w:rsidR="00315925">
        <w:rPr>
          <w:rFonts w:ascii="Bookman Old Style" w:hAnsi="Bookman Old Style"/>
          <w:sz w:val="24"/>
        </w:rPr>
        <w:t>σ</w:t>
      </w:r>
      <w:r w:rsidR="00A01ACC">
        <w:rPr>
          <w:rFonts w:ascii="Bookman Old Style" w:hAnsi="Bookman Old Style"/>
          <w:sz w:val="24"/>
        </w:rPr>
        <w:t>αρμοσ</w:t>
      </w:r>
      <w:r>
        <w:rPr>
          <w:rFonts w:ascii="Bookman Old Style" w:hAnsi="Bookman Old Style"/>
          <w:sz w:val="24"/>
        </w:rPr>
        <w:t xml:space="preserve">θούν αναλόγως πάνω στην </w:t>
      </w:r>
      <w:proofErr w:type="spellStart"/>
      <w:r>
        <w:rPr>
          <w:rFonts w:ascii="Bookman Old Style" w:hAnsi="Bookman Old Style"/>
          <w:sz w:val="24"/>
        </w:rPr>
        <w:t>προκρούστεια</w:t>
      </w:r>
      <w:proofErr w:type="spellEnd"/>
      <w:r>
        <w:rPr>
          <w:rFonts w:ascii="Bookman Old Style" w:hAnsi="Bookman Old Style"/>
          <w:sz w:val="24"/>
        </w:rPr>
        <w:t xml:space="preserve"> κλίνη της συγκυρίας</w:t>
      </w:r>
      <w:r w:rsidR="00922695">
        <w:rPr>
          <w:rFonts w:ascii="Bookman Old Style" w:hAnsi="Bookman Old Style"/>
          <w:sz w:val="24"/>
        </w:rPr>
        <w:t>. Κ</w:t>
      </w:r>
      <w:r w:rsidR="00315925">
        <w:rPr>
          <w:rFonts w:ascii="Bookman Old Style" w:hAnsi="Bookman Old Style"/>
          <w:sz w:val="24"/>
        </w:rPr>
        <w:t xml:space="preserve">άτι το οποίο </w:t>
      </w:r>
      <w:r w:rsidR="00922695">
        <w:rPr>
          <w:rFonts w:ascii="Bookman Old Style" w:hAnsi="Bookman Old Style"/>
          <w:sz w:val="24"/>
        </w:rPr>
        <w:t>ευνοεί και</w:t>
      </w:r>
      <w:r w:rsidR="0088237C">
        <w:rPr>
          <w:rFonts w:ascii="Bookman Old Style" w:hAnsi="Bookman Old Style"/>
          <w:sz w:val="24"/>
        </w:rPr>
        <w:t xml:space="preserve"> την καλλιέργεια συνθηκών αναπότρεπτης παγκόσμιας αστάθειας ως προς τους συσχετισμούς κάθε </w:t>
      </w:r>
      <w:r w:rsidR="00A01ACC">
        <w:rPr>
          <w:rFonts w:ascii="Bookman Old Style" w:hAnsi="Bookman Old Style"/>
          <w:sz w:val="24"/>
        </w:rPr>
        <w:t>είδους</w:t>
      </w:r>
      <w:r w:rsidR="0088237C">
        <w:rPr>
          <w:rFonts w:ascii="Bookman Old Style" w:hAnsi="Bookman Old Style"/>
          <w:sz w:val="24"/>
        </w:rPr>
        <w:t>.  Και, από την άλλη πλευρά, τα ασθενέστερα οικονομικώς και τεχνολογικώς Κράτη γίνονται περισ</w:t>
      </w:r>
      <w:r w:rsidR="00A01ACC">
        <w:rPr>
          <w:rFonts w:ascii="Bookman Old Style" w:hAnsi="Bookman Old Style"/>
          <w:sz w:val="24"/>
        </w:rPr>
        <w:t>σ</w:t>
      </w:r>
      <w:r w:rsidR="0088237C">
        <w:rPr>
          <w:rFonts w:ascii="Bookman Old Style" w:hAnsi="Bookman Old Style"/>
          <w:sz w:val="24"/>
        </w:rPr>
        <w:t>ότερο ευάλωτα αναφορικά με τις δυνατότητές τους να διαμορφώσουν μία έστω και στοιχειωδώς αυτοδύναμη γραμμή πλεύσης στην παγκόσμια σκηνή, με όλ</w:t>
      </w:r>
      <w:r w:rsidR="00DA5EAE">
        <w:rPr>
          <w:rFonts w:ascii="Bookman Old Style" w:hAnsi="Bookman Old Style"/>
          <w:sz w:val="24"/>
        </w:rPr>
        <w:t>ες</w:t>
      </w:r>
      <w:r w:rsidR="0088237C">
        <w:rPr>
          <w:rFonts w:ascii="Bookman Old Style" w:hAnsi="Bookman Old Style"/>
          <w:sz w:val="24"/>
        </w:rPr>
        <w:t xml:space="preserve"> </w:t>
      </w:r>
      <w:r w:rsidR="005C10D9">
        <w:rPr>
          <w:rFonts w:ascii="Bookman Old Style" w:hAnsi="Bookman Old Style"/>
          <w:sz w:val="24"/>
        </w:rPr>
        <w:t>τις εντεύθεν συνέπειες</w:t>
      </w:r>
      <w:r w:rsidR="0088237C">
        <w:rPr>
          <w:rFonts w:ascii="Bookman Old Style" w:hAnsi="Bookman Old Style"/>
          <w:sz w:val="24"/>
        </w:rPr>
        <w:t xml:space="preserve"> τόσο για την </w:t>
      </w:r>
      <w:r w:rsidR="0088237C">
        <w:rPr>
          <w:rFonts w:ascii="Bookman Old Style" w:hAnsi="Bookman Old Style"/>
          <w:sz w:val="24"/>
          <w:lang w:val="en-US"/>
        </w:rPr>
        <w:t>stricto</w:t>
      </w:r>
      <w:r w:rsidR="0088237C" w:rsidRPr="0088237C">
        <w:rPr>
          <w:rFonts w:ascii="Bookman Old Style" w:hAnsi="Bookman Old Style"/>
          <w:sz w:val="24"/>
        </w:rPr>
        <w:t xml:space="preserve"> </w:t>
      </w:r>
      <w:r w:rsidR="0088237C">
        <w:rPr>
          <w:rFonts w:ascii="Bookman Old Style" w:hAnsi="Bookman Old Style"/>
          <w:sz w:val="24"/>
          <w:lang w:val="en-US"/>
        </w:rPr>
        <w:t>sensu</w:t>
      </w:r>
      <w:r w:rsidR="00A01ACC">
        <w:rPr>
          <w:rFonts w:ascii="Bookman Old Style" w:hAnsi="Bookman Old Style"/>
          <w:sz w:val="24"/>
        </w:rPr>
        <w:t xml:space="preserve"> Κυριαρχία τους όσο και για την αποτελεσματική άσκηση των Κυριαρχικών Δικαιωμάτων</w:t>
      </w:r>
      <w:r w:rsidR="00170A09">
        <w:rPr>
          <w:rFonts w:ascii="Bookman Old Style" w:hAnsi="Bookman Old Style"/>
          <w:sz w:val="24"/>
        </w:rPr>
        <w:t xml:space="preserve"> τους</w:t>
      </w:r>
      <w:r w:rsidR="00A01ACC">
        <w:rPr>
          <w:rFonts w:ascii="Bookman Old Style" w:hAnsi="Bookman Old Style"/>
          <w:sz w:val="24"/>
        </w:rPr>
        <w:t xml:space="preserve">. </w:t>
      </w:r>
    </w:p>
    <w:p w:rsidR="00A01ACC" w:rsidRDefault="00A01ACC" w:rsidP="002940BA">
      <w:pPr>
        <w:spacing w:after="240" w:line="360" w:lineRule="auto"/>
        <w:ind w:left="1138" w:hanging="288"/>
        <w:jc w:val="both"/>
        <w:rPr>
          <w:rFonts w:ascii="Bookman Old Style" w:hAnsi="Bookman Old Style"/>
          <w:sz w:val="24"/>
        </w:rPr>
      </w:pPr>
      <w:r>
        <w:rPr>
          <w:rFonts w:ascii="Bookman Old Style" w:hAnsi="Bookman Old Style"/>
          <w:b/>
          <w:bCs/>
          <w:sz w:val="24"/>
        </w:rPr>
        <w:t xml:space="preserve">β) </w:t>
      </w:r>
      <w:r w:rsidRPr="00A01ACC">
        <w:rPr>
          <w:rFonts w:ascii="Bookman Old Style" w:hAnsi="Bookman Old Style"/>
          <w:sz w:val="24"/>
        </w:rPr>
        <w:t>Την κατά τα</w:t>
      </w:r>
      <w:r>
        <w:rPr>
          <w:rFonts w:ascii="Bookman Old Style" w:hAnsi="Bookman Old Style"/>
          <w:b/>
          <w:bCs/>
          <w:sz w:val="24"/>
        </w:rPr>
        <w:t xml:space="preserve"> </w:t>
      </w:r>
      <w:r>
        <w:rPr>
          <w:rFonts w:ascii="Bookman Old Style" w:hAnsi="Bookman Old Style"/>
          <w:sz w:val="24"/>
        </w:rPr>
        <w:t xml:space="preserve">προεκτεθέντα </w:t>
      </w:r>
      <w:proofErr w:type="spellStart"/>
      <w:r>
        <w:rPr>
          <w:rFonts w:ascii="Bookman Old Style" w:hAnsi="Bookman Old Style"/>
          <w:sz w:val="24"/>
        </w:rPr>
        <w:t>γεωστρατηγική</w:t>
      </w:r>
      <w:proofErr w:type="spellEnd"/>
      <w:r>
        <w:rPr>
          <w:rFonts w:ascii="Bookman Old Style" w:hAnsi="Bookman Old Style"/>
          <w:sz w:val="24"/>
        </w:rPr>
        <w:t xml:space="preserve"> ανισορροπία εντείνει και, εν πολλοίς, </w:t>
      </w:r>
      <w:r w:rsidR="00170A09" w:rsidRPr="00ED2109">
        <w:rPr>
          <w:rFonts w:ascii="Bookman Old Style" w:hAnsi="Bookman Old Style"/>
          <w:sz w:val="24"/>
        </w:rPr>
        <w:t>αναζωπυρώνει</w:t>
      </w:r>
      <w:r>
        <w:rPr>
          <w:rFonts w:ascii="Bookman Old Style" w:hAnsi="Bookman Old Style"/>
          <w:sz w:val="24"/>
        </w:rPr>
        <w:t xml:space="preserve"> ακαταπαύστως, φυσικά επί τα </w:t>
      </w:r>
      <w:proofErr w:type="spellStart"/>
      <w:r>
        <w:rPr>
          <w:rFonts w:ascii="Bookman Old Style" w:hAnsi="Bookman Old Style"/>
          <w:sz w:val="24"/>
        </w:rPr>
        <w:t>χείρω</w:t>
      </w:r>
      <w:proofErr w:type="spellEnd"/>
      <w:r>
        <w:rPr>
          <w:rFonts w:ascii="Bookman Old Style" w:hAnsi="Bookman Old Style"/>
          <w:sz w:val="24"/>
        </w:rPr>
        <w:t>, κα</w:t>
      </w:r>
      <w:r w:rsidR="00170A09">
        <w:rPr>
          <w:rFonts w:ascii="Bookman Old Style" w:hAnsi="Bookman Old Style"/>
          <w:sz w:val="24"/>
        </w:rPr>
        <w:t>ι η</w:t>
      </w:r>
      <w:r>
        <w:rPr>
          <w:rFonts w:ascii="Bookman Old Style" w:hAnsi="Bookman Old Style"/>
          <w:sz w:val="24"/>
        </w:rPr>
        <w:t xml:space="preserve"> «</w:t>
      </w:r>
      <w:r w:rsidRPr="00A01ACC">
        <w:rPr>
          <w:rFonts w:ascii="Bookman Old Style" w:hAnsi="Bookman Old Style"/>
          <w:i/>
          <w:iCs/>
          <w:sz w:val="24"/>
        </w:rPr>
        <w:t>επικυριαρχία</w:t>
      </w:r>
      <w:r>
        <w:rPr>
          <w:rFonts w:ascii="Bookman Old Style" w:hAnsi="Bookman Old Style"/>
          <w:sz w:val="24"/>
        </w:rPr>
        <w:t>» του «</w:t>
      </w:r>
      <w:r w:rsidRPr="00A01ACC">
        <w:rPr>
          <w:rFonts w:ascii="Bookman Old Style" w:hAnsi="Bookman Old Style"/>
          <w:i/>
          <w:iCs/>
          <w:sz w:val="24"/>
        </w:rPr>
        <w:t>οικονομικού</w:t>
      </w:r>
      <w:r>
        <w:rPr>
          <w:rFonts w:ascii="Bookman Old Style" w:hAnsi="Bookman Old Style"/>
          <w:sz w:val="24"/>
        </w:rPr>
        <w:t>» επί του «</w:t>
      </w:r>
      <w:r w:rsidRPr="00A01ACC">
        <w:rPr>
          <w:rFonts w:ascii="Bookman Old Style" w:hAnsi="Bookman Old Style"/>
          <w:i/>
          <w:iCs/>
          <w:sz w:val="24"/>
        </w:rPr>
        <w:t>θεσμικού</w:t>
      </w:r>
      <w:r w:rsidRPr="00170A09">
        <w:rPr>
          <w:rFonts w:ascii="Bookman Old Style" w:hAnsi="Bookman Old Style"/>
          <w:i/>
          <w:sz w:val="24"/>
        </w:rPr>
        <w:t>»</w:t>
      </w:r>
      <w:r w:rsidR="00170A09">
        <w:rPr>
          <w:rFonts w:ascii="Bookman Old Style" w:hAnsi="Bookman Old Style"/>
          <w:sz w:val="24"/>
        </w:rPr>
        <w:t>,</w:t>
      </w:r>
      <w:r>
        <w:rPr>
          <w:rFonts w:ascii="Bookman Old Style" w:hAnsi="Bookman Old Style"/>
          <w:sz w:val="24"/>
        </w:rPr>
        <w:t xml:space="preserve"> για τ</w:t>
      </w:r>
      <w:r w:rsidR="00170A09">
        <w:rPr>
          <w:rFonts w:ascii="Bookman Old Style" w:hAnsi="Bookman Old Style"/>
          <w:sz w:val="24"/>
        </w:rPr>
        <w:t>ην</w:t>
      </w:r>
      <w:r>
        <w:rPr>
          <w:rFonts w:ascii="Bookman Old Style" w:hAnsi="Bookman Old Style"/>
          <w:sz w:val="24"/>
        </w:rPr>
        <w:t xml:space="preserve"> οποία έγινε λόγος προηγουμένως.  Διότι, όπως είναι ευνόητο, τα οικονομικώς ασθενέστερα Κράτη αδυνατούν πια να προβούν, </w:t>
      </w:r>
      <w:r w:rsidR="00ED2109">
        <w:rPr>
          <w:rFonts w:ascii="Bookman Old Style" w:hAnsi="Bookman Old Style"/>
          <w:sz w:val="24"/>
        </w:rPr>
        <w:t>ακόμη</w:t>
      </w:r>
      <w:r>
        <w:rPr>
          <w:rFonts w:ascii="Bookman Old Style" w:hAnsi="Bookman Old Style"/>
          <w:sz w:val="24"/>
        </w:rPr>
        <w:t xml:space="preserve"> και κατ’ </w:t>
      </w:r>
      <w:r w:rsidR="00585CDB">
        <w:rPr>
          <w:rFonts w:ascii="Bookman Old Style" w:hAnsi="Bookman Old Style"/>
          <w:sz w:val="24"/>
        </w:rPr>
        <w:t xml:space="preserve">επίφαση, στην επιλογή </w:t>
      </w:r>
      <w:r w:rsidR="00ED2109">
        <w:rPr>
          <w:rFonts w:ascii="Bookman Old Style" w:hAnsi="Bookman Old Style"/>
          <w:sz w:val="24"/>
        </w:rPr>
        <w:t>έστω</w:t>
      </w:r>
      <w:r w:rsidR="00585CDB">
        <w:rPr>
          <w:rFonts w:ascii="Bookman Old Style" w:hAnsi="Bookman Old Style"/>
          <w:sz w:val="24"/>
        </w:rPr>
        <w:t xml:space="preserve"> και των υ</w:t>
      </w:r>
      <w:r w:rsidR="00170A09">
        <w:rPr>
          <w:rFonts w:ascii="Bookman Old Style" w:hAnsi="Bookman Old Style"/>
          <w:sz w:val="24"/>
        </w:rPr>
        <w:t>παρξια</w:t>
      </w:r>
      <w:r w:rsidR="00585CDB">
        <w:rPr>
          <w:rFonts w:ascii="Bookman Old Style" w:hAnsi="Bookman Old Style"/>
          <w:sz w:val="24"/>
        </w:rPr>
        <w:t>κών γι’ αυτά στόχων και, επέκεινα, στην χάραξη μίας κατ’ ελάχιστο αυτοδύναμης και αυτόνομης πορείας διεθνώς.  Μέσα δε από την επώδυνη πραγματικότητα επ</w:t>
      </w:r>
      <w:r w:rsidR="00170A09">
        <w:rPr>
          <w:rFonts w:ascii="Bookman Old Style" w:hAnsi="Bookman Old Style"/>
          <w:sz w:val="24"/>
        </w:rPr>
        <w:t>ίδειξης</w:t>
      </w:r>
      <w:r w:rsidR="00585CDB">
        <w:rPr>
          <w:rFonts w:ascii="Bookman Old Style" w:hAnsi="Bookman Old Style"/>
          <w:sz w:val="24"/>
        </w:rPr>
        <w:t xml:space="preserve"> ισχύος εκ μέρους των ισχυρών του Πλανήτη έναντι των λιγότερο ισχυρών -και πολύ περισσότερο έναντι των ουσιαστικώς ανίσχυρων- οι μεταξύ τους ανισότητες, κάθε μορφής, διευρύνονται σε τέτοιο βαθμό, ώστε να διαμορφώνουν σταδιακώς ένα αγεφύρωτο χάσμα, μία βαθιά </w:t>
      </w:r>
      <w:r w:rsidR="00ED2109">
        <w:rPr>
          <w:rFonts w:ascii="Bookman Old Style" w:hAnsi="Bookman Old Style"/>
          <w:sz w:val="24"/>
        </w:rPr>
        <w:t>στην πραγματικότητα</w:t>
      </w:r>
      <w:r w:rsidR="00585CDB">
        <w:rPr>
          <w:rFonts w:ascii="Bookman Old Style" w:hAnsi="Bookman Old Style"/>
          <w:sz w:val="24"/>
        </w:rPr>
        <w:t xml:space="preserve"> </w:t>
      </w:r>
      <w:r w:rsidR="00585CDB" w:rsidRPr="00ED2109">
        <w:rPr>
          <w:rFonts w:ascii="Bookman Old Style" w:hAnsi="Bookman Old Style"/>
          <w:i/>
          <w:sz w:val="24"/>
        </w:rPr>
        <w:t>«</w:t>
      </w:r>
      <w:r w:rsidR="00585CDB" w:rsidRPr="00585CDB">
        <w:rPr>
          <w:rFonts w:ascii="Bookman Old Style" w:hAnsi="Bookman Old Style"/>
          <w:i/>
          <w:iCs/>
          <w:sz w:val="24"/>
        </w:rPr>
        <w:t>τάφρο</w:t>
      </w:r>
      <w:r w:rsidR="00585CDB" w:rsidRPr="00ED2109">
        <w:rPr>
          <w:rFonts w:ascii="Bookman Old Style" w:hAnsi="Bookman Old Style"/>
          <w:i/>
          <w:sz w:val="24"/>
        </w:rPr>
        <w:t>»</w:t>
      </w:r>
      <w:r w:rsidR="00ED2109" w:rsidRPr="00ED2109">
        <w:rPr>
          <w:rFonts w:ascii="Bookman Old Style" w:hAnsi="Bookman Old Style"/>
          <w:sz w:val="24"/>
        </w:rPr>
        <w:t>,</w:t>
      </w:r>
      <w:r w:rsidR="00585CDB">
        <w:rPr>
          <w:rFonts w:ascii="Bookman Old Style" w:hAnsi="Bookman Old Style"/>
          <w:sz w:val="24"/>
        </w:rPr>
        <w:t xml:space="preserve"> πέραν της οποίας εκτείνεται το «</w:t>
      </w:r>
      <w:r w:rsidR="00585CDB" w:rsidRPr="00585CDB">
        <w:rPr>
          <w:rFonts w:ascii="Bookman Old Style" w:hAnsi="Bookman Old Style"/>
          <w:i/>
          <w:iCs/>
          <w:sz w:val="24"/>
        </w:rPr>
        <w:t>γκέτο</w:t>
      </w:r>
      <w:r w:rsidR="00585CDB">
        <w:rPr>
          <w:rFonts w:ascii="Bookman Old Style" w:hAnsi="Bookman Old Style"/>
          <w:sz w:val="24"/>
        </w:rPr>
        <w:t>» των ανίσχυρων και, επομένως, των πλήρως εξαρτημένων από τα αντιμαχόμενα στρατόπεδα ισχυρών Κρατών και Λαών.</w:t>
      </w:r>
    </w:p>
    <w:p w:rsidR="00585CDB" w:rsidRDefault="00585CDB" w:rsidP="001560D8">
      <w:pPr>
        <w:spacing w:line="360" w:lineRule="auto"/>
        <w:jc w:val="center"/>
        <w:rPr>
          <w:rFonts w:ascii="Bookman Old Style" w:hAnsi="Bookman Old Style"/>
          <w:b/>
          <w:bCs/>
          <w:sz w:val="24"/>
        </w:rPr>
      </w:pPr>
      <w:r>
        <w:rPr>
          <w:rFonts w:ascii="Bookman Old Style" w:hAnsi="Bookman Old Style"/>
          <w:b/>
          <w:bCs/>
          <w:sz w:val="24"/>
        </w:rPr>
        <w:t>Επίλογος</w:t>
      </w:r>
    </w:p>
    <w:p w:rsidR="00585CDB" w:rsidRPr="00C6676A" w:rsidRDefault="00585CDB" w:rsidP="002940BA">
      <w:pPr>
        <w:spacing w:line="360" w:lineRule="auto"/>
        <w:jc w:val="both"/>
        <w:rPr>
          <w:rFonts w:ascii="Bookman Old Style" w:hAnsi="Bookman Old Style"/>
          <w:sz w:val="24"/>
        </w:rPr>
      </w:pPr>
      <w:r>
        <w:rPr>
          <w:rFonts w:ascii="Bookman Old Style" w:hAnsi="Bookman Old Style"/>
          <w:sz w:val="24"/>
        </w:rPr>
        <w:t>Καταλήγω</w:t>
      </w:r>
      <w:r w:rsidR="00170A09">
        <w:rPr>
          <w:rFonts w:ascii="Bookman Old Style" w:hAnsi="Bookman Old Style"/>
          <w:sz w:val="24"/>
        </w:rPr>
        <w:t>,</w:t>
      </w:r>
      <w:r>
        <w:rPr>
          <w:rFonts w:ascii="Bookman Old Style" w:hAnsi="Bookman Old Style"/>
          <w:sz w:val="24"/>
        </w:rPr>
        <w:t xml:space="preserve"> αναδεικνύ</w:t>
      </w:r>
      <w:r w:rsidR="006475CC">
        <w:rPr>
          <w:rFonts w:ascii="Bookman Old Style" w:hAnsi="Bookman Old Style"/>
          <w:sz w:val="24"/>
        </w:rPr>
        <w:t>οντας</w:t>
      </w:r>
      <w:r>
        <w:rPr>
          <w:rFonts w:ascii="Bookman Old Style" w:hAnsi="Bookman Old Style"/>
          <w:sz w:val="24"/>
        </w:rPr>
        <w:t xml:space="preserve"> μία ακόμη ε</w:t>
      </w:r>
      <w:r w:rsidR="00170A09">
        <w:rPr>
          <w:rFonts w:ascii="Bookman Old Style" w:hAnsi="Bookman Old Style"/>
          <w:sz w:val="24"/>
        </w:rPr>
        <w:t>μβληματική</w:t>
      </w:r>
      <w:r>
        <w:rPr>
          <w:rFonts w:ascii="Bookman Old Style" w:hAnsi="Bookman Old Style"/>
          <w:sz w:val="24"/>
        </w:rPr>
        <w:t xml:space="preserve"> σειρά παρατηρήσεων και αναλύσεων που ο κ. Παναγιώτης Ρουμελιώτης επιχειρεί στο πλαίσιο της μελέτης του.  Πρόκειται για τις παρατηρήσεις και αναλύσεις εκε</w:t>
      </w:r>
      <w:r w:rsidR="00DD61E5">
        <w:rPr>
          <w:rFonts w:ascii="Bookman Old Style" w:hAnsi="Bookman Old Style"/>
          <w:sz w:val="24"/>
        </w:rPr>
        <w:t>ί</w:t>
      </w:r>
      <w:r>
        <w:rPr>
          <w:rFonts w:ascii="Bookman Old Style" w:hAnsi="Bookman Old Style"/>
          <w:sz w:val="24"/>
        </w:rPr>
        <w:t>νες, οι οποίες τεκμηριώνουν την ακόμη πιο δυσοίωνη μελλοντική επιρροή των μέσων της Τεχνητής Νοημοσύνης στο εν γένει παγκόσμιο γίγνεσθαι εξ</w:t>
      </w:r>
      <w:r w:rsidR="00170A09">
        <w:rPr>
          <w:rFonts w:ascii="Bookman Old Style" w:hAnsi="Bookman Old Style"/>
          <w:sz w:val="24"/>
        </w:rPr>
        <w:t>αιτίας</w:t>
      </w:r>
      <w:r>
        <w:rPr>
          <w:rFonts w:ascii="Bookman Old Style" w:hAnsi="Bookman Old Style"/>
          <w:sz w:val="24"/>
        </w:rPr>
        <w:t xml:space="preserve"> της σχεδόν πλήρους έλλειψης διεθνώς συμπεφωνημένων κανόνων δικαίου ως προς την χρήση -και προεχόντως ως προς την</w:t>
      </w:r>
      <w:r w:rsidR="004246E7">
        <w:rPr>
          <w:rFonts w:ascii="Bookman Old Style" w:hAnsi="Bookman Old Style"/>
          <w:sz w:val="24"/>
        </w:rPr>
        <w:t xml:space="preserve"> κατάδηλη κατάχρηση -των μέσων της Τεχνητής Νοημοσύνης</w:t>
      </w:r>
      <w:r w:rsidR="00170A09">
        <w:rPr>
          <w:rFonts w:ascii="Bookman Old Style" w:hAnsi="Bookman Old Style"/>
          <w:sz w:val="24"/>
        </w:rPr>
        <w:t>,</w:t>
      </w:r>
      <w:r w:rsidR="004246E7">
        <w:rPr>
          <w:rFonts w:ascii="Bookman Old Style" w:hAnsi="Bookman Old Style"/>
          <w:sz w:val="24"/>
        </w:rPr>
        <w:t xml:space="preserve"> ιδίως όταν τίθε</w:t>
      </w:r>
      <w:r w:rsidR="008A7BA1">
        <w:rPr>
          <w:rFonts w:ascii="Bookman Old Style" w:hAnsi="Bookman Old Style"/>
          <w:sz w:val="24"/>
        </w:rPr>
        <w:t>ν</w:t>
      </w:r>
      <w:r w:rsidR="004246E7">
        <w:rPr>
          <w:rFonts w:ascii="Bookman Old Style" w:hAnsi="Bookman Old Style"/>
          <w:sz w:val="24"/>
        </w:rPr>
        <w:t>ται σε προφανή διακινδύνευση, και δη σε πλανητικό επίπεδο, η Ειρήνη, η Δι</w:t>
      </w:r>
      <w:r w:rsidR="006475CC">
        <w:rPr>
          <w:rFonts w:ascii="Bookman Old Style" w:hAnsi="Bookman Old Style"/>
          <w:sz w:val="24"/>
        </w:rPr>
        <w:t>καιοσύνη</w:t>
      </w:r>
      <w:r w:rsidR="004246E7">
        <w:rPr>
          <w:rFonts w:ascii="Bookman Old Style" w:hAnsi="Bookman Old Style"/>
          <w:sz w:val="24"/>
        </w:rPr>
        <w:t xml:space="preserve"> και η Κοινωνική Δικαιοσύνη, επομένως αυτό τούτο το </w:t>
      </w:r>
      <w:proofErr w:type="spellStart"/>
      <w:r w:rsidR="004246E7">
        <w:rPr>
          <w:rFonts w:ascii="Bookman Old Style" w:hAnsi="Bookman Old Style"/>
          <w:sz w:val="24"/>
        </w:rPr>
        <w:t>αξιακό</w:t>
      </w:r>
      <w:proofErr w:type="spellEnd"/>
      <w:r w:rsidR="004246E7">
        <w:rPr>
          <w:rFonts w:ascii="Bookman Old Style" w:hAnsi="Bookman Old Style"/>
          <w:sz w:val="24"/>
        </w:rPr>
        <w:t xml:space="preserve"> εποικοδόμημα του Ανθρώπου. Ένα </w:t>
      </w:r>
      <w:r w:rsidR="00170A09">
        <w:rPr>
          <w:rFonts w:ascii="Bookman Old Style" w:hAnsi="Bookman Old Style"/>
          <w:sz w:val="24"/>
        </w:rPr>
        <w:t>επ</w:t>
      </w:r>
      <w:r w:rsidR="004246E7">
        <w:rPr>
          <w:rFonts w:ascii="Bookman Old Style" w:hAnsi="Bookman Old Style"/>
          <w:sz w:val="24"/>
        </w:rPr>
        <w:t>οικοδόμημα, το οποίο συνδέεται αρρήκτως με την ευστάθεια- κατ’ ουσία δε με την υπ</w:t>
      </w:r>
      <w:r w:rsidR="00170A09">
        <w:rPr>
          <w:rFonts w:ascii="Bookman Old Style" w:hAnsi="Bookman Old Style"/>
          <w:sz w:val="24"/>
        </w:rPr>
        <w:t>όσταση</w:t>
      </w:r>
      <w:r w:rsidR="004246E7">
        <w:rPr>
          <w:rFonts w:ascii="Bookman Old Style" w:hAnsi="Bookman Old Style"/>
          <w:sz w:val="24"/>
        </w:rPr>
        <w:t xml:space="preserve"> -των πυλώνων του Πολιτισμού μας, τουλάχιστον κατά τις στοιχειώδεις εκφάνσεις τ</w:t>
      </w:r>
      <w:r w:rsidR="00170A09">
        <w:rPr>
          <w:rFonts w:ascii="Bookman Old Style" w:hAnsi="Bookman Old Style"/>
          <w:sz w:val="24"/>
        </w:rPr>
        <w:t>ου.  Από την πλευρά μου αρκούμαι</w:t>
      </w:r>
      <w:r w:rsidR="004246E7">
        <w:rPr>
          <w:rFonts w:ascii="Bookman Old Style" w:hAnsi="Bookman Old Style"/>
          <w:sz w:val="24"/>
        </w:rPr>
        <w:t xml:space="preserve"> να επισημάνω ότι </w:t>
      </w:r>
      <w:r w:rsidR="00ED2109">
        <w:rPr>
          <w:rFonts w:ascii="Bookman Old Style" w:hAnsi="Bookman Old Style"/>
          <w:sz w:val="24"/>
        </w:rPr>
        <w:t xml:space="preserve">αυτή </w:t>
      </w:r>
      <w:r w:rsidR="004246E7">
        <w:rPr>
          <w:rFonts w:ascii="Bookman Old Style" w:hAnsi="Bookman Old Style"/>
          <w:sz w:val="24"/>
        </w:rPr>
        <w:t>η δυσοίωνη προοπτική των μέσων της Τεχνητής Νοημοσύνης φέρ</w:t>
      </w:r>
      <w:r w:rsidR="00170A09">
        <w:rPr>
          <w:rFonts w:ascii="Bookman Old Style" w:hAnsi="Bookman Old Style"/>
          <w:sz w:val="24"/>
        </w:rPr>
        <w:t>ν</w:t>
      </w:r>
      <w:r w:rsidR="004246E7">
        <w:rPr>
          <w:rFonts w:ascii="Bookman Old Style" w:hAnsi="Bookman Old Style"/>
          <w:sz w:val="24"/>
        </w:rPr>
        <w:t xml:space="preserve">ει στο φως την πιο καίρια πτυχή της σύγχρονης βαθιάς κρίσης του Διεθνούς Δικαίου.  Κρίσης, η οποία οφείλεται κατά κύριο λόγο στην καταλυτική αποδυνάμωση της κανονιστικής ισχύος των </w:t>
      </w:r>
      <w:r w:rsidR="0081307F">
        <w:rPr>
          <w:rFonts w:ascii="Bookman Old Style" w:hAnsi="Bookman Old Style"/>
          <w:sz w:val="24"/>
        </w:rPr>
        <w:t>ρυθμίσεών</w:t>
      </w:r>
      <w:r w:rsidR="004246E7">
        <w:rPr>
          <w:rFonts w:ascii="Bookman Old Style" w:hAnsi="Bookman Old Style"/>
          <w:sz w:val="24"/>
        </w:rPr>
        <w:t xml:space="preserve"> του.  Και το κατά τ’ ανωτέρω πεδίο των μέσων της Τεχνητής Νοημοσύνης επεξηγεί, με μελαγχολική διαύγεια, ότι η κρίση αυτή είναι δ</w:t>
      </w:r>
      <w:r w:rsidR="00A73A84">
        <w:rPr>
          <w:rFonts w:ascii="Bookman Old Style" w:hAnsi="Bookman Old Style"/>
          <w:sz w:val="24"/>
        </w:rPr>
        <w:t>ι</w:t>
      </w:r>
      <w:r w:rsidR="004246E7">
        <w:rPr>
          <w:rFonts w:ascii="Bookman Old Style" w:hAnsi="Bookman Old Style"/>
          <w:sz w:val="24"/>
        </w:rPr>
        <w:t>συπόστατη.  Η πρώτη όψη της αντανακλά το φαινόμενο της ολοένα και πιο σ</w:t>
      </w:r>
      <w:r w:rsidR="00950814">
        <w:rPr>
          <w:rFonts w:ascii="Bookman Old Style" w:hAnsi="Bookman Old Style"/>
          <w:sz w:val="24"/>
        </w:rPr>
        <w:t>υχν</w:t>
      </w:r>
      <w:r w:rsidR="004246E7">
        <w:rPr>
          <w:rFonts w:ascii="Bookman Old Style" w:hAnsi="Bookman Old Style"/>
          <w:sz w:val="24"/>
        </w:rPr>
        <w:t xml:space="preserve">ής θέσπισης κανόνων του Διεθνούς Δικαίου που </w:t>
      </w:r>
      <w:r w:rsidR="00170A09">
        <w:rPr>
          <w:rFonts w:ascii="Bookman Old Style" w:hAnsi="Bookman Old Style"/>
          <w:sz w:val="24"/>
        </w:rPr>
        <w:t>απομακρύνονται</w:t>
      </w:r>
      <w:r w:rsidR="00950814">
        <w:rPr>
          <w:rFonts w:ascii="Bookman Old Style" w:hAnsi="Bookman Old Style"/>
          <w:sz w:val="24"/>
        </w:rPr>
        <w:t xml:space="preserve">, αναποτρέπτως, από το πρότυπο των </w:t>
      </w:r>
      <w:proofErr w:type="spellStart"/>
      <w:r w:rsidR="00950814">
        <w:rPr>
          <w:rFonts w:ascii="Bookman Old Style" w:hAnsi="Bookman Old Style"/>
          <w:sz w:val="24"/>
          <w:lang w:val="en-US"/>
        </w:rPr>
        <w:t>leges</w:t>
      </w:r>
      <w:proofErr w:type="spellEnd"/>
      <w:r w:rsidR="00950814" w:rsidRPr="00950814">
        <w:rPr>
          <w:rFonts w:ascii="Bookman Old Style" w:hAnsi="Bookman Old Style"/>
          <w:sz w:val="24"/>
        </w:rPr>
        <w:t xml:space="preserve"> </w:t>
      </w:r>
      <w:proofErr w:type="spellStart"/>
      <w:r w:rsidR="00950814">
        <w:rPr>
          <w:rFonts w:ascii="Bookman Old Style" w:hAnsi="Bookman Old Style"/>
          <w:sz w:val="24"/>
          <w:lang w:val="en-US"/>
        </w:rPr>
        <w:t>perfectae</w:t>
      </w:r>
      <w:proofErr w:type="spellEnd"/>
      <w:r w:rsidR="00950814">
        <w:rPr>
          <w:rFonts w:ascii="Bookman Old Style" w:hAnsi="Bookman Old Style"/>
          <w:sz w:val="24"/>
        </w:rPr>
        <w:t xml:space="preserve"> και, υπό το πρόσχημα του </w:t>
      </w:r>
      <w:r w:rsidR="00950814">
        <w:rPr>
          <w:rFonts w:ascii="Bookman Old Style" w:hAnsi="Bookman Old Style"/>
          <w:sz w:val="24"/>
          <w:lang w:val="en-US"/>
        </w:rPr>
        <w:t>soft</w:t>
      </w:r>
      <w:r w:rsidR="00950814" w:rsidRPr="00950814">
        <w:rPr>
          <w:rFonts w:ascii="Bookman Old Style" w:hAnsi="Bookman Old Style"/>
          <w:sz w:val="24"/>
        </w:rPr>
        <w:t xml:space="preserve"> </w:t>
      </w:r>
      <w:r w:rsidR="00950814">
        <w:rPr>
          <w:rFonts w:ascii="Bookman Old Style" w:hAnsi="Bookman Old Style"/>
          <w:sz w:val="24"/>
          <w:lang w:val="en-US"/>
        </w:rPr>
        <w:t>law</w:t>
      </w:r>
      <w:r w:rsidR="00950814" w:rsidRPr="00950814">
        <w:rPr>
          <w:rFonts w:ascii="Bookman Old Style" w:hAnsi="Bookman Old Style"/>
          <w:sz w:val="24"/>
        </w:rPr>
        <w:t xml:space="preserve">, </w:t>
      </w:r>
      <w:r w:rsidR="00950814">
        <w:rPr>
          <w:rFonts w:ascii="Bookman Old Style" w:hAnsi="Bookman Old Style"/>
          <w:sz w:val="24"/>
        </w:rPr>
        <w:t xml:space="preserve">προσαρμόζονται στο περιθωριακό κανονιστικώς πρότυπο των </w:t>
      </w:r>
      <w:proofErr w:type="spellStart"/>
      <w:r w:rsidR="00950814">
        <w:rPr>
          <w:rFonts w:ascii="Bookman Old Style" w:hAnsi="Bookman Old Style"/>
          <w:sz w:val="24"/>
          <w:lang w:val="en-US"/>
        </w:rPr>
        <w:t>leges</w:t>
      </w:r>
      <w:proofErr w:type="spellEnd"/>
      <w:r w:rsidR="00950814" w:rsidRPr="00950814">
        <w:rPr>
          <w:rFonts w:ascii="Bookman Old Style" w:hAnsi="Bookman Old Style"/>
          <w:sz w:val="24"/>
        </w:rPr>
        <w:t xml:space="preserve"> </w:t>
      </w:r>
      <w:r w:rsidR="00950814">
        <w:rPr>
          <w:rFonts w:ascii="Bookman Old Style" w:hAnsi="Bookman Old Style"/>
          <w:sz w:val="24"/>
          <w:lang w:val="en-US"/>
        </w:rPr>
        <w:t>minus</w:t>
      </w:r>
      <w:r w:rsidR="00950814" w:rsidRPr="00950814">
        <w:rPr>
          <w:rFonts w:ascii="Bookman Old Style" w:hAnsi="Bookman Old Style"/>
          <w:sz w:val="24"/>
        </w:rPr>
        <w:t xml:space="preserve"> </w:t>
      </w:r>
      <w:r w:rsidR="00950814">
        <w:rPr>
          <w:rFonts w:ascii="Bookman Old Style" w:hAnsi="Bookman Old Style"/>
          <w:sz w:val="24"/>
          <w:lang w:val="en-US"/>
        </w:rPr>
        <w:t>quam</w:t>
      </w:r>
      <w:r w:rsidR="00950814" w:rsidRPr="00950814">
        <w:rPr>
          <w:rFonts w:ascii="Bookman Old Style" w:hAnsi="Bookman Old Style"/>
          <w:sz w:val="24"/>
        </w:rPr>
        <w:t xml:space="preserve"> </w:t>
      </w:r>
      <w:proofErr w:type="spellStart"/>
      <w:r w:rsidR="00950814">
        <w:rPr>
          <w:rFonts w:ascii="Bookman Old Style" w:hAnsi="Bookman Old Style"/>
          <w:sz w:val="24"/>
          <w:lang w:val="en-US"/>
        </w:rPr>
        <w:t>perfectae</w:t>
      </w:r>
      <w:proofErr w:type="spellEnd"/>
      <w:r w:rsidR="00950814" w:rsidRPr="00950814">
        <w:rPr>
          <w:rFonts w:ascii="Bookman Old Style" w:hAnsi="Bookman Old Style"/>
          <w:sz w:val="24"/>
        </w:rPr>
        <w:t xml:space="preserve"> </w:t>
      </w:r>
      <w:r w:rsidR="00170A09">
        <w:rPr>
          <w:rFonts w:ascii="Bookman Old Style" w:hAnsi="Bookman Old Style"/>
          <w:sz w:val="24"/>
        </w:rPr>
        <w:t xml:space="preserve">ή ακόμη και των </w:t>
      </w:r>
      <w:proofErr w:type="spellStart"/>
      <w:r w:rsidR="00950814">
        <w:rPr>
          <w:rFonts w:ascii="Bookman Old Style" w:hAnsi="Bookman Old Style"/>
          <w:sz w:val="24"/>
          <w:lang w:val="en-US"/>
        </w:rPr>
        <w:t>leges</w:t>
      </w:r>
      <w:proofErr w:type="spellEnd"/>
      <w:r w:rsidR="00950814" w:rsidRPr="00950814">
        <w:rPr>
          <w:rFonts w:ascii="Bookman Old Style" w:hAnsi="Bookman Old Style"/>
          <w:sz w:val="24"/>
        </w:rPr>
        <w:t xml:space="preserve"> </w:t>
      </w:r>
      <w:proofErr w:type="spellStart"/>
      <w:r w:rsidR="00950814">
        <w:rPr>
          <w:rFonts w:ascii="Bookman Old Style" w:hAnsi="Bookman Old Style"/>
          <w:sz w:val="24"/>
          <w:lang w:val="en-US"/>
        </w:rPr>
        <w:t>imperfectae</w:t>
      </w:r>
      <w:proofErr w:type="spellEnd"/>
      <w:r w:rsidR="00950814" w:rsidRPr="00950814">
        <w:rPr>
          <w:rFonts w:ascii="Bookman Old Style" w:hAnsi="Bookman Old Style"/>
          <w:sz w:val="24"/>
        </w:rPr>
        <w:t xml:space="preserve">.  </w:t>
      </w:r>
      <w:r w:rsidR="00950814">
        <w:rPr>
          <w:rFonts w:ascii="Bookman Old Style" w:hAnsi="Bookman Old Style"/>
          <w:sz w:val="24"/>
          <w:lang w:val="en-US"/>
        </w:rPr>
        <w:t>K</w:t>
      </w:r>
      <w:r w:rsidR="00950814">
        <w:rPr>
          <w:rFonts w:ascii="Bookman Old Style" w:hAnsi="Bookman Old Style"/>
          <w:sz w:val="24"/>
        </w:rPr>
        <w:t xml:space="preserve">αι η δεύτερη όψη της αντανακλά το φαινόμενο της εντελώς κατ’ επίφαση λειτουργίας -ή και της </w:t>
      </w:r>
      <w:r w:rsidR="00170A09">
        <w:rPr>
          <w:rFonts w:ascii="Bookman Old Style" w:hAnsi="Bookman Old Style"/>
          <w:sz w:val="24"/>
          <w:lang w:val="en-US"/>
        </w:rPr>
        <w:t>de</w:t>
      </w:r>
      <w:r w:rsidR="00170A09" w:rsidRPr="00170A09">
        <w:rPr>
          <w:rFonts w:ascii="Bookman Old Style" w:hAnsi="Bookman Old Style"/>
          <w:sz w:val="24"/>
        </w:rPr>
        <w:t xml:space="preserve"> </w:t>
      </w:r>
      <w:r w:rsidR="00170A09">
        <w:rPr>
          <w:rFonts w:ascii="Bookman Old Style" w:hAnsi="Bookman Old Style"/>
          <w:sz w:val="24"/>
          <w:lang w:val="en-US"/>
        </w:rPr>
        <w:t>facto</w:t>
      </w:r>
      <w:r w:rsidR="00950814">
        <w:rPr>
          <w:rFonts w:ascii="Bookman Old Style" w:hAnsi="Bookman Old Style"/>
          <w:sz w:val="24"/>
        </w:rPr>
        <w:t xml:space="preserve"> ανυπαρξίας- κυρωτικών μηχανισμών, οι</w:t>
      </w:r>
      <w:r w:rsidR="00950814" w:rsidRPr="00950814">
        <w:rPr>
          <w:rFonts w:ascii="Bookman Old Style" w:hAnsi="Bookman Old Style"/>
          <w:sz w:val="24"/>
        </w:rPr>
        <w:t xml:space="preserve"> </w:t>
      </w:r>
      <w:r w:rsidR="00825968">
        <w:rPr>
          <w:rFonts w:ascii="Bookman Old Style" w:hAnsi="Bookman Old Style"/>
          <w:sz w:val="24"/>
        </w:rPr>
        <w:t xml:space="preserve">οποίοι </w:t>
      </w:r>
      <w:r w:rsidR="00170A09">
        <w:rPr>
          <w:rFonts w:ascii="Bookman Old Style" w:hAnsi="Bookman Old Style"/>
          <w:sz w:val="24"/>
        </w:rPr>
        <w:t>είναι ανάγκη</w:t>
      </w:r>
      <w:r w:rsidR="00825968">
        <w:rPr>
          <w:rFonts w:ascii="Bookman Old Style" w:hAnsi="Bookman Old Style"/>
          <w:sz w:val="24"/>
        </w:rPr>
        <w:t xml:space="preserve"> να </w:t>
      </w:r>
      <w:r w:rsidR="00170A09">
        <w:rPr>
          <w:rFonts w:ascii="Bookman Old Style" w:hAnsi="Bookman Old Style"/>
          <w:sz w:val="24"/>
        </w:rPr>
        <w:t>ενεργοποιού</w:t>
      </w:r>
      <w:r w:rsidR="00825968">
        <w:rPr>
          <w:rFonts w:ascii="Bookman Old Style" w:hAnsi="Bookman Old Style"/>
          <w:sz w:val="24"/>
        </w:rPr>
        <w:t xml:space="preserve">νται όταν οι ισχύοντες κατά καιρούς </w:t>
      </w:r>
      <w:r w:rsidR="00ED2109">
        <w:rPr>
          <w:rFonts w:ascii="Bookman Old Style" w:hAnsi="Bookman Old Style"/>
          <w:sz w:val="24"/>
        </w:rPr>
        <w:t xml:space="preserve">ελλιπείς </w:t>
      </w:r>
      <w:r w:rsidR="00825968">
        <w:rPr>
          <w:rFonts w:ascii="Bookman Old Style" w:hAnsi="Bookman Old Style"/>
          <w:sz w:val="24"/>
        </w:rPr>
        <w:t>κανόνες του Διεθνούς Δικαίου π</w:t>
      </w:r>
      <w:r w:rsidR="00ED2109">
        <w:rPr>
          <w:rFonts w:ascii="Bookman Old Style" w:hAnsi="Bookman Old Style"/>
          <w:sz w:val="24"/>
        </w:rPr>
        <w:t>αραβιάζονται</w:t>
      </w:r>
      <w:r w:rsidR="00825968">
        <w:rPr>
          <w:rFonts w:ascii="Bookman Old Style" w:hAnsi="Bookman Old Style"/>
          <w:sz w:val="24"/>
        </w:rPr>
        <w:t xml:space="preserve">, και μάλιστα πολλές φορές με απροσχημάτιστες προθέσεις και τακτικές. </w:t>
      </w:r>
      <w:r w:rsidR="00170A09">
        <w:rPr>
          <w:rFonts w:ascii="Bookman Old Style" w:hAnsi="Bookman Old Style"/>
          <w:sz w:val="24"/>
        </w:rPr>
        <w:t xml:space="preserve">Για να δούμε την σύγχρονη πραγματικότητα κατάματα και να στοχασθούμε τις ευθύνες μας, το Διεθνές Κράτος Δικαίου και, συνακόλουθα, η Διεθνής Νομιμότητα αποδυναμώνονται ή και </w:t>
      </w:r>
      <w:r w:rsidR="00170A09" w:rsidRPr="00ED2109">
        <w:rPr>
          <w:rFonts w:ascii="Bookman Old Style" w:hAnsi="Bookman Old Style"/>
          <w:sz w:val="24"/>
        </w:rPr>
        <w:t>εξαϋλώνονται</w:t>
      </w:r>
      <w:r w:rsidR="00825968">
        <w:rPr>
          <w:rFonts w:ascii="Bookman Old Style" w:hAnsi="Bookman Old Style"/>
          <w:sz w:val="24"/>
        </w:rPr>
        <w:t xml:space="preserve"> </w:t>
      </w:r>
      <w:r w:rsidR="00170A09">
        <w:rPr>
          <w:rFonts w:ascii="Bookman Old Style" w:hAnsi="Bookman Old Style"/>
          <w:sz w:val="24"/>
        </w:rPr>
        <w:t xml:space="preserve">κανονιστικώς. </w:t>
      </w:r>
      <w:r w:rsidR="00825968">
        <w:rPr>
          <w:rFonts w:ascii="Bookman Old Style" w:hAnsi="Bookman Old Style"/>
          <w:sz w:val="24"/>
        </w:rPr>
        <w:t>Και κάπως έτσι η Ανθρωπότητα σήμερα μπαίνει -αν δεν έχει ήδη μπει- σε μία περίοδο κανονιστικής αναρχίας, η οποία στον χώρο της Τεχνητής Νοημοσύνης προσλαμβάνει την πιο σκοτεινή μορφή της. Όχι βεβαίως διότι τα μέσα της μπορούν να υποκαταστήσουν τον Άνθρωπο, αφού κά</w:t>
      </w:r>
      <w:r w:rsidR="007E6B66">
        <w:rPr>
          <w:rFonts w:ascii="Bookman Old Style" w:hAnsi="Bookman Old Style"/>
          <w:sz w:val="24"/>
        </w:rPr>
        <w:t>τι τέτοιο, όπως ήδη διευκρινίσθηκε</w:t>
      </w:r>
      <w:r w:rsidR="00825968">
        <w:rPr>
          <w:rFonts w:ascii="Bookman Old Style" w:hAnsi="Bookman Old Style"/>
          <w:sz w:val="24"/>
        </w:rPr>
        <w:t xml:space="preserve"> αρχικώς, δεν είναι εφικτό.  Αλλά διότι -και αυτό είναι ακόμη περισσότερο ενδεικτικό της παρακμιακής πορείας της εποχής </w:t>
      </w:r>
      <w:r w:rsidR="00C6676A">
        <w:rPr>
          <w:rFonts w:ascii="Bookman Old Style" w:hAnsi="Bookman Old Style"/>
          <w:sz w:val="24"/>
        </w:rPr>
        <w:t>μας- ο ίδιος ο Άνθρωπος δεν μπορεί, ή μάλλον δεν τολμά, να τιθασεύσει την χρήση των δημιουργημάτων του, για τα οποία μάλιστα θα μπορούσε και θα έπρεπ</w:t>
      </w:r>
      <w:r w:rsidR="00170A09">
        <w:rPr>
          <w:rFonts w:ascii="Bookman Old Style" w:hAnsi="Bookman Old Style"/>
          <w:sz w:val="24"/>
        </w:rPr>
        <w:t>ε να είναι υπερήφανος</w:t>
      </w:r>
      <w:r w:rsidR="00C6676A">
        <w:rPr>
          <w:rFonts w:ascii="Bookman Old Style" w:hAnsi="Bookman Old Style"/>
          <w:sz w:val="24"/>
        </w:rPr>
        <w:t xml:space="preserve"> δια του κατάλληλου προγραμματισμού </w:t>
      </w:r>
      <w:r w:rsidR="007E6B66">
        <w:rPr>
          <w:rFonts w:ascii="Bookman Old Style" w:hAnsi="Bookman Old Style"/>
          <w:sz w:val="24"/>
        </w:rPr>
        <w:t xml:space="preserve">και χειρισμού </w:t>
      </w:r>
      <w:r w:rsidR="00C6676A">
        <w:rPr>
          <w:rFonts w:ascii="Bookman Old Style" w:hAnsi="Bookman Old Style"/>
          <w:sz w:val="24"/>
        </w:rPr>
        <w:t xml:space="preserve">τους. Μέσα από αυτές </w:t>
      </w:r>
      <w:r w:rsidR="007E6B66">
        <w:rPr>
          <w:rFonts w:ascii="Bookman Old Style" w:hAnsi="Bookman Old Style"/>
          <w:sz w:val="24"/>
        </w:rPr>
        <w:t>τις,</w:t>
      </w:r>
      <w:r w:rsidR="00C6676A">
        <w:rPr>
          <w:rFonts w:ascii="Bookman Old Style" w:hAnsi="Bookman Old Style"/>
          <w:sz w:val="24"/>
        </w:rPr>
        <w:t xml:space="preserve"> οιονεί αυτοκαταστροφικές</w:t>
      </w:r>
      <w:r w:rsidR="007E6B66">
        <w:rPr>
          <w:rFonts w:ascii="Bookman Old Style" w:hAnsi="Bookman Old Style"/>
          <w:sz w:val="24"/>
        </w:rPr>
        <w:t>,</w:t>
      </w:r>
      <w:r w:rsidR="00C6676A">
        <w:rPr>
          <w:rFonts w:ascii="Bookman Old Style" w:hAnsi="Bookman Old Style"/>
          <w:sz w:val="24"/>
        </w:rPr>
        <w:t xml:space="preserve"> επιλογές </w:t>
      </w:r>
      <w:r w:rsidR="007E6B66">
        <w:rPr>
          <w:rFonts w:ascii="Bookman Old Style" w:hAnsi="Bookman Old Style"/>
          <w:sz w:val="24"/>
        </w:rPr>
        <w:t xml:space="preserve">του </w:t>
      </w:r>
      <w:r w:rsidR="00C6676A">
        <w:rPr>
          <w:rFonts w:ascii="Bookman Old Style" w:hAnsi="Bookman Old Style"/>
          <w:sz w:val="24"/>
        </w:rPr>
        <w:t>ο Άνθρωπος στις μέρες μας δεν φαίν</w:t>
      </w:r>
      <w:r w:rsidR="00170A09">
        <w:rPr>
          <w:rFonts w:ascii="Bookman Old Style" w:hAnsi="Bookman Old Style"/>
          <w:sz w:val="24"/>
        </w:rPr>
        <w:t>εται διατεθειμένος και ικανός να</w:t>
      </w:r>
      <w:r w:rsidR="00C6676A">
        <w:rPr>
          <w:rFonts w:ascii="Bookman Old Style" w:hAnsi="Bookman Old Style"/>
          <w:sz w:val="24"/>
        </w:rPr>
        <w:t xml:space="preserve"> αναλάβει το βαρύ φορτίο της μοίρας του, </w:t>
      </w:r>
      <w:r w:rsidR="00170A09">
        <w:rPr>
          <w:rFonts w:ascii="Bookman Old Style" w:hAnsi="Bookman Old Style"/>
          <w:sz w:val="24"/>
        </w:rPr>
        <w:t xml:space="preserve">για </w:t>
      </w:r>
      <w:r w:rsidR="00C6676A">
        <w:rPr>
          <w:rFonts w:ascii="Bookman Old Style" w:hAnsi="Bookman Old Style"/>
          <w:sz w:val="24"/>
        </w:rPr>
        <w:t>να αναχθούμε στον «</w:t>
      </w:r>
      <w:r w:rsidR="00EE566F">
        <w:rPr>
          <w:rFonts w:ascii="Bookman Old Style" w:hAnsi="Bookman Old Style"/>
          <w:i/>
          <w:iCs/>
          <w:sz w:val="24"/>
        </w:rPr>
        <w:t>Θ</w:t>
      </w:r>
      <w:r w:rsidR="00C6676A" w:rsidRPr="00C6676A">
        <w:rPr>
          <w:rFonts w:ascii="Bookman Old Style" w:hAnsi="Bookman Old Style"/>
          <w:i/>
          <w:iCs/>
          <w:sz w:val="24"/>
        </w:rPr>
        <w:t>άνατο του Εμπεδοκλή</w:t>
      </w:r>
      <w:r w:rsidR="00C6676A">
        <w:rPr>
          <w:rFonts w:ascii="Bookman Old Style" w:hAnsi="Bookman Old Style"/>
          <w:sz w:val="24"/>
        </w:rPr>
        <w:t xml:space="preserve">» του </w:t>
      </w:r>
      <w:r w:rsidR="00C6676A">
        <w:rPr>
          <w:rFonts w:ascii="Bookman Old Style" w:hAnsi="Bookman Old Style"/>
          <w:sz w:val="24"/>
          <w:lang w:val="en-US"/>
        </w:rPr>
        <w:t>Friedrich</w:t>
      </w:r>
      <w:r w:rsidR="00C6676A" w:rsidRPr="00C6676A">
        <w:rPr>
          <w:rFonts w:ascii="Bookman Old Style" w:hAnsi="Bookman Old Style"/>
          <w:sz w:val="24"/>
        </w:rPr>
        <w:t xml:space="preserve"> </w:t>
      </w:r>
      <w:r w:rsidR="00C6676A">
        <w:rPr>
          <w:rFonts w:ascii="Bookman Old Style" w:hAnsi="Bookman Old Style"/>
          <w:sz w:val="24"/>
          <w:lang w:val="en-US"/>
        </w:rPr>
        <w:t>H</w:t>
      </w:r>
      <w:r w:rsidR="00C6676A">
        <w:rPr>
          <w:rFonts w:ascii="Bookman Old Style" w:hAnsi="Bookman Old Style"/>
          <w:sz w:val="24"/>
        </w:rPr>
        <w:t>ö</w:t>
      </w:r>
      <w:proofErr w:type="spellStart"/>
      <w:r w:rsidR="00C6676A">
        <w:rPr>
          <w:rFonts w:ascii="Bookman Old Style" w:hAnsi="Bookman Old Style"/>
          <w:sz w:val="24"/>
          <w:lang w:val="en-US"/>
        </w:rPr>
        <w:t>lderlin</w:t>
      </w:r>
      <w:proofErr w:type="spellEnd"/>
      <w:r w:rsidR="00170A09">
        <w:rPr>
          <w:rFonts w:ascii="Bookman Old Style" w:hAnsi="Bookman Old Style"/>
          <w:sz w:val="24"/>
        </w:rPr>
        <w:t>,</w:t>
      </w:r>
      <w:r w:rsidR="00C6676A" w:rsidRPr="00C6676A">
        <w:rPr>
          <w:rFonts w:ascii="Bookman Old Style" w:hAnsi="Bookman Old Style"/>
          <w:sz w:val="24"/>
        </w:rPr>
        <w:t xml:space="preserve"> </w:t>
      </w:r>
      <w:r w:rsidR="00C6676A">
        <w:rPr>
          <w:rFonts w:ascii="Bookman Old Style" w:hAnsi="Bookman Old Style"/>
          <w:sz w:val="24"/>
        </w:rPr>
        <w:t>ή και στον «</w:t>
      </w:r>
      <w:r w:rsidR="00C6676A" w:rsidRPr="00C6676A">
        <w:rPr>
          <w:rFonts w:ascii="Bookman Old Style" w:hAnsi="Bookman Old Style"/>
          <w:i/>
          <w:iCs/>
          <w:sz w:val="24"/>
        </w:rPr>
        <w:t>Εξεγερμένο Άνθρωπο</w:t>
      </w:r>
      <w:r w:rsidR="00C6676A">
        <w:rPr>
          <w:rFonts w:ascii="Bookman Old Style" w:hAnsi="Bookman Old Style"/>
          <w:sz w:val="24"/>
        </w:rPr>
        <w:t xml:space="preserve">» του </w:t>
      </w:r>
      <w:r w:rsidR="00C6676A">
        <w:rPr>
          <w:rFonts w:ascii="Bookman Old Style" w:hAnsi="Bookman Old Style"/>
          <w:sz w:val="24"/>
          <w:lang w:val="en-US"/>
        </w:rPr>
        <w:t>Albert</w:t>
      </w:r>
      <w:r w:rsidR="00C6676A" w:rsidRPr="00C6676A">
        <w:rPr>
          <w:rFonts w:ascii="Bookman Old Style" w:hAnsi="Bookman Old Style"/>
          <w:sz w:val="24"/>
        </w:rPr>
        <w:t xml:space="preserve"> </w:t>
      </w:r>
      <w:r w:rsidR="00C6676A">
        <w:rPr>
          <w:rFonts w:ascii="Bookman Old Style" w:hAnsi="Bookman Old Style"/>
          <w:sz w:val="24"/>
          <w:lang w:val="en-US"/>
        </w:rPr>
        <w:t>Camus</w:t>
      </w:r>
      <w:r w:rsidR="00C6676A" w:rsidRPr="00C6676A">
        <w:rPr>
          <w:rFonts w:ascii="Bookman Old Style" w:hAnsi="Bookman Old Style"/>
          <w:sz w:val="24"/>
        </w:rPr>
        <w:t>.</w:t>
      </w:r>
      <w:r w:rsidR="005B4268" w:rsidRPr="00345ECD">
        <w:rPr>
          <w:rFonts w:ascii="Bookman Old Style" w:hAnsi="Bookman Old Style"/>
          <w:b/>
          <w:sz w:val="28"/>
        </w:rPr>
        <w:t>»</w:t>
      </w:r>
    </w:p>
    <w:p w:rsidR="00454B66" w:rsidRPr="007C03B1" w:rsidRDefault="00454B66" w:rsidP="00956E25">
      <w:pPr>
        <w:spacing w:line="360" w:lineRule="auto"/>
        <w:ind w:left="1008"/>
        <w:jc w:val="both"/>
        <w:rPr>
          <w:rFonts w:ascii="Bookman Old Style" w:hAnsi="Bookman Old Style"/>
          <w:sz w:val="24"/>
        </w:rPr>
      </w:pPr>
    </w:p>
    <w:sectPr w:rsidR="00454B66" w:rsidRPr="007C03B1" w:rsidSect="006E1D14">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90C" w:rsidRDefault="002B390C" w:rsidP="00292339">
      <w:pPr>
        <w:spacing w:after="0" w:line="240" w:lineRule="auto"/>
      </w:pPr>
      <w:r>
        <w:separator/>
      </w:r>
    </w:p>
  </w:endnote>
  <w:endnote w:type="continuationSeparator" w:id="0">
    <w:p w:rsidR="002B390C" w:rsidRDefault="002B390C" w:rsidP="00292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215782"/>
      <w:docPartObj>
        <w:docPartGallery w:val="Page Numbers (Bottom of Page)"/>
        <w:docPartUnique/>
      </w:docPartObj>
    </w:sdtPr>
    <w:sdtContent>
      <w:p w:rsidR="00170A09" w:rsidRDefault="000D2278">
        <w:pPr>
          <w:pStyle w:val="a6"/>
          <w:jc w:val="right"/>
        </w:pPr>
        <w:r>
          <w:fldChar w:fldCharType="begin"/>
        </w:r>
        <w:r w:rsidR="00A73A84">
          <w:instrText xml:space="preserve"> PAGE   \* MERGEFORMAT </w:instrText>
        </w:r>
        <w:r>
          <w:fldChar w:fldCharType="separate"/>
        </w:r>
        <w:r w:rsidR="00345ECD">
          <w:rPr>
            <w:noProof/>
          </w:rPr>
          <w:t>16</w:t>
        </w:r>
        <w:r>
          <w:rPr>
            <w:noProof/>
          </w:rPr>
          <w:fldChar w:fldCharType="end"/>
        </w:r>
      </w:p>
    </w:sdtContent>
  </w:sdt>
  <w:p w:rsidR="00170A09" w:rsidRDefault="00170A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90C" w:rsidRDefault="002B390C" w:rsidP="00292339">
      <w:pPr>
        <w:spacing w:after="0" w:line="240" w:lineRule="auto"/>
      </w:pPr>
      <w:r>
        <w:separator/>
      </w:r>
    </w:p>
  </w:footnote>
  <w:footnote w:type="continuationSeparator" w:id="0">
    <w:p w:rsidR="002B390C" w:rsidRDefault="002B390C" w:rsidP="002923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500C"/>
    <w:rsid w:val="0008159E"/>
    <w:rsid w:val="00086949"/>
    <w:rsid w:val="000D2278"/>
    <w:rsid w:val="001560D8"/>
    <w:rsid w:val="00170A09"/>
    <w:rsid w:val="00215F98"/>
    <w:rsid w:val="00256800"/>
    <w:rsid w:val="00272D3B"/>
    <w:rsid w:val="00292339"/>
    <w:rsid w:val="002940BA"/>
    <w:rsid w:val="002B390C"/>
    <w:rsid w:val="002C7D04"/>
    <w:rsid w:val="002D3FEE"/>
    <w:rsid w:val="002D4250"/>
    <w:rsid w:val="002E2EE5"/>
    <w:rsid w:val="00312E38"/>
    <w:rsid w:val="00315925"/>
    <w:rsid w:val="00345ECD"/>
    <w:rsid w:val="0039414B"/>
    <w:rsid w:val="004219D1"/>
    <w:rsid w:val="004246E7"/>
    <w:rsid w:val="00450185"/>
    <w:rsid w:val="00454B66"/>
    <w:rsid w:val="00462ACE"/>
    <w:rsid w:val="00471C0E"/>
    <w:rsid w:val="00482C3A"/>
    <w:rsid w:val="004E6AB2"/>
    <w:rsid w:val="00557DF5"/>
    <w:rsid w:val="00585CDB"/>
    <w:rsid w:val="005B4268"/>
    <w:rsid w:val="005B7434"/>
    <w:rsid w:val="005C10D9"/>
    <w:rsid w:val="005E6D69"/>
    <w:rsid w:val="006475CC"/>
    <w:rsid w:val="006644C8"/>
    <w:rsid w:val="006E07BF"/>
    <w:rsid w:val="006E1D14"/>
    <w:rsid w:val="007827EE"/>
    <w:rsid w:val="007C03B1"/>
    <w:rsid w:val="007E6B66"/>
    <w:rsid w:val="008121C3"/>
    <w:rsid w:val="0081307F"/>
    <w:rsid w:val="00825968"/>
    <w:rsid w:val="0088237C"/>
    <w:rsid w:val="008A7BA1"/>
    <w:rsid w:val="008E7424"/>
    <w:rsid w:val="008F06F7"/>
    <w:rsid w:val="00915434"/>
    <w:rsid w:val="00922695"/>
    <w:rsid w:val="00923F63"/>
    <w:rsid w:val="00950814"/>
    <w:rsid w:val="00956B68"/>
    <w:rsid w:val="00956E25"/>
    <w:rsid w:val="009865C1"/>
    <w:rsid w:val="00986E8D"/>
    <w:rsid w:val="009A5B7E"/>
    <w:rsid w:val="009B3342"/>
    <w:rsid w:val="009F7739"/>
    <w:rsid w:val="00A01ACC"/>
    <w:rsid w:val="00A021DB"/>
    <w:rsid w:val="00A70090"/>
    <w:rsid w:val="00A73A84"/>
    <w:rsid w:val="00A76780"/>
    <w:rsid w:val="00A82D49"/>
    <w:rsid w:val="00A9377E"/>
    <w:rsid w:val="00B32B39"/>
    <w:rsid w:val="00B55E86"/>
    <w:rsid w:val="00B566C6"/>
    <w:rsid w:val="00C1216E"/>
    <w:rsid w:val="00C6676A"/>
    <w:rsid w:val="00C77CEF"/>
    <w:rsid w:val="00C84340"/>
    <w:rsid w:val="00CA2E43"/>
    <w:rsid w:val="00CC2D76"/>
    <w:rsid w:val="00D35EC8"/>
    <w:rsid w:val="00D4194F"/>
    <w:rsid w:val="00DA5EAE"/>
    <w:rsid w:val="00DB5DE4"/>
    <w:rsid w:val="00DC187C"/>
    <w:rsid w:val="00DD5604"/>
    <w:rsid w:val="00DD61E5"/>
    <w:rsid w:val="00DE59D0"/>
    <w:rsid w:val="00E108A1"/>
    <w:rsid w:val="00E13C03"/>
    <w:rsid w:val="00E16B49"/>
    <w:rsid w:val="00E43C55"/>
    <w:rsid w:val="00EA34B6"/>
    <w:rsid w:val="00EB3D27"/>
    <w:rsid w:val="00ED2109"/>
    <w:rsid w:val="00ED216A"/>
    <w:rsid w:val="00EE566F"/>
    <w:rsid w:val="00F3500C"/>
    <w:rsid w:val="00F367AE"/>
    <w:rsid w:val="00F636D0"/>
    <w:rsid w:val="00F72E3B"/>
    <w:rsid w:val="00F938D0"/>
    <w:rsid w:val="00F95475"/>
    <w:rsid w:val="00FC7D62"/>
    <w:rsid w:val="00FF3F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D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500C"/>
    <w:pPr>
      <w:spacing w:after="0" w:line="240" w:lineRule="auto"/>
    </w:pPr>
  </w:style>
  <w:style w:type="paragraph" w:styleId="a4">
    <w:name w:val="List Paragraph"/>
    <w:basedOn w:val="a"/>
    <w:uiPriority w:val="34"/>
    <w:qFormat/>
    <w:rsid w:val="007C03B1"/>
    <w:pPr>
      <w:spacing w:after="160" w:line="256" w:lineRule="auto"/>
      <w:ind w:left="720"/>
      <w:contextualSpacing/>
    </w:pPr>
  </w:style>
  <w:style w:type="paragraph" w:styleId="a5">
    <w:name w:val="header"/>
    <w:basedOn w:val="a"/>
    <w:link w:val="Char"/>
    <w:uiPriority w:val="99"/>
    <w:semiHidden/>
    <w:unhideWhenUsed/>
    <w:rsid w:val="00292339"/>
    <w:pPr>
      <w:tabs>
        <w:tab w:val="center" w:pos="4153"/>
        <w:tab w:val="right" w:pos="8306"/>
      </w:tabs>
      <w:spacing w:after="0" w:line="240" w:lineRule="auto"/>
    </w:pPr>
  </w:style>
  <w:style w:type="character" w:customStyle="1" w:styleId="Char">
    <w:name w:val="Κεφαλίδα Char"/>
    <w:basedOn w:val="a0"/>
    <w:link w:val="a5"/>
    <w:uiPriority w:val="99"/>
    <w:semiHidden/>
    <w:rsid w:val="00292339"/>
  </w:style>
  <w:style w:type="paragraph" w:styleId="a6">
    <w:name w:val="footer"/>
    <w:basedOn w:val="a"/>
    <w:link w:val="Char0"/>
    <w:uiPriority w:val="99"/>
    <w:unhideWhenUsed/>
    <w:rsid w:val="00292339"/>
    <w:pPr>
      <w:tabs>
        <w:tab w:val="center" w:pos="4153"/>
        <w:tab w:val="right" w:pos="8306"/>
      </w:tabs>
      <w:spacing w:after="0" w:line="240" w:lineRule="auto"/>
    </w:pPr>
  </w:style>
  <w:style w:type="character" w:customStyle="1" w:styleId="Char0">
    <w:name w:val="Υποσέλιδο Char"/>
    <w:basedOn w:val="a0"/>
    <w:link w:val="a6"/>
    <w:uiPriority w:val="99"/>
    <w:rsid w:val="00292339"/>
  </w:style>
</w:styles>
</file>

<file path=word/webSettings.xml><?xml version="1.0" encoding="utf-8"?>
<w:webSettings xmlns:r="http://schemas.openxmlformats.org/officeDocument/2006/relationships" xmlns:w="http://schemas.openxmlformats.org/wordprocessingml/2006/main">
  <w:divs>
    <w:div w:id="21261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F983F-2959-4136-831D-3F847F94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4442</Words>
  <Characters>23988</Characters>
  <Application>Microsoft Office Word</Application>
  <DocSecurity>0</DocSecurity>
  <Lines>199</Lines>
  <Paragraphs>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gr.eidikou</dc:creator>
  <cp:lastModifiedBy>gr.eidikou</cp:lastModifiedBy>
  <cp:revision>10</cp:revision>
  <cp:lastPrinted>2025-11-28T11:19:00Z</cp:lastPrinted>
  <dcterms:created xsi:type="dcterms:W3CDTF">2025-11-11T11:15:00Z</dcterms:created>
  <dcterms:modified xsi:type="dcterms:W3CDTF">2025-11-28T17:19:00Z</dcterms:modified>
</cp:coreProperties>
</file>