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6C04" w14:textId="603D4F5D" w:rsidR="004F15EC" w:rsidRDefault="00B40A75">
      <w:pPr>
        <w:rPr>
          <w:lang w:val="el-GR"/>
        </w:rPr>
      </w:pPr>
      <w:r>
        <w:rPr>
          <w:noProof/>
        </w:rPr>
        <w:drawing>
          <wp:inline distT="0" distB="0" distL="0" distR="0" wp14:anchorId="5C46A53E" wp14:editId="02E9D92D">
            <wp:extent cx="1823085" cy="1042670"/>
            <wp:effectExtent l="0" t="0" r="5715" b="5080"/>
            <wp:docPr id="13225552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3085" cy="1042670"/>
                    </a:xfrm>
                    <a:prstGeom prst="rect">
                      <a:avLst/>
                    </a:prstGeom>
                    <a:noFill/>
                  </pic:spPr>
                </pic:pic>
              </a:graphicData>
            </a:graphic>
          </wp:inline>
        </w:drawing>
      </w:r>
    </w:p>
    <w:p w14:paraId="0E8CD704" w14:textId="33967185" w:rsidR="00B40A75" w:rsidRPr="009E08A8" w:rsidRDefault="00B40A75" w:rsidP="009E08A8">
      <w:pPr>
        <w:jc w:val="right"/>
        <w:rPr>
          <w:sz w:val="24"/>
          <w:szCs w:val="24"/>
          <w:lang w:val="el-GR"/>
        </w:rPr>
      </w:pPr>
      <w:r w:rsidRPr="00B40A75">
        <w:rPr>
          <w:noProof/>
        </w:rPr>
        <w:drawing>
          <wp:inline distT="0" distB="0" distL="0" distR="0" wp14:anchorId="5D83465E" wp14:editId="410734C1">
            <wp:extent cx="5972810" cy="880110"/>
            <wp:effectExtent l="0" t="0" r="0" b="0"/>
            <wp:docPr id="94900173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880110"/>
                    </a:xfrm>
                    <a:prstGeom prst="rect">
                      <a:avLst/>
                    </a:prstGeom>
                    <a:noFill/>
                    <a:ln>
                      <a:noFill/>
                    </a:ln>
                  </pic:spPr>
                </pic:pic>
              </a:graphicData>
            </a:graphic>
          </wp:inline>
        </w:drawing>
      </w:r>
      <w:r w:rsidRPr="009E08A8">
        <w:rPr>
          <w:sz w:val="24"/>
          <w:szCs w:val="24"/>
          <w:lang w:val="el-GR"/>
        </w:rPr>
        <w:t xml:space="preserve">Δίστομο, </w:t>
      </w:r>
      <w:r w:rsidR="003B0C4F">
        <w:rPr>
          <w:sz w:val="24"/>
          <w:szCs w:val="24"/>
          <w:lang w:val="el-GR"/>
        </w:rPr>
        <w:t>1</w:t>
      </w:r>
      <w:r w:rsidR="00B10339">
        <w:rPr>
          <w:sz w:val="24"/>
          <w:szCs w:val="24"/>
          <w:lang w:val="el-GR"/>
        </w:rPr>
        <w:t>5</w:t>
      </w:r>
      <w:r w:rsidRPr="009E08A8">
        <w:rPr>
          <w:sz w:val="24"/>
          <w:szCs w:val="24"/>
          <w:lang w:val="el-GR"/>
        </w:rPr>
        <w:t>/</w:t>
      </w:r>
      <w:r w:rsidR="00016123">
        <w:rPr>
          <w:sz w:val="24"/>
          <w:szCs w:val="24"/>
          <w:lang w:val="el-GR"/>
        </w:rPr>
        <w:t>12</w:t>
      </w:r>
      <w:r w:rsidRPr="009E08A8">
        <w:rPr>
          <w:sz w:val="24"/>
          <w:szCs w:val="24"/>
          <w:lang w:val="el-GR"/>
        </w:rPr>
        <w:t>/2025</w:t>
      </w:r>
    </w:p>
    <w:p w14:paraId="57EC4C46" w14:textId="058A0DF2" w:rsidR="00B052E5" w:rsidRPr="003B0C4F" w:rsidRDefault="009E08A8" w:rsidP="003B0C4F">
      <w:pPr>
        <w:spacing w:line="360" w:lineRule="auto"/>
        <w:rPr>
          <w:b/>
          <w:bCs/>
          <w:sz w:val="24"/>
          <w:szCs w:val="24"/>
          <w:u w:val="single"/>
          <w:lang w:val="el-GR"/>
        </w:rPr>
      </w:pPr>
      <w:r w:rsidRPr="009E08A8">
        <w:rPr>
          <w:b/>
          <w:bCs/>
          <w:sz w:val="24"/>
          <w:szCs w:val="24"/>
          <w:u w:val="single"/>
          <w:lang w:val="el-GR"/>
        </w:rPr>
        <w:t xml:space="preserve"> </w:t>
      </w:r>
    </w:p>
    <w:p w14:paraId="462181A8" w14:textId="0E0BF2FE" w:rsidR="00B10339" w:rsidRPr="003A5BE7" w:rsidRDefault="00B10339" w:rsidP="003A5BE7">
      <w:pPr>
        <w:spacing w:line="360" w:lineRule="auto"/>
        <w:jc w:val="center"/>
        <w:rPr>
          <w:b/>
          <w:bCs/>
          <w:sz w:val="24"/>
          <w:szCs w:val="24"/>
          <w:u w:val="single"/>
          <w:lang w:val="el-GR"/>
        </w:rPr>
      </w:pPr>
      <w:r w:rsidRPr="003A5BE7">
        <w:rPr>
          <w:b/>
          <w:bCs/>
          <w:sz w:val="24"/>
          <w:szCs w:val="24"/>
          <w:u w:val="single"/>
          <w:lang w:val="el-GR"/>
        </w:rPr>
        <w:t>ΔΕΛΤΙΟ ΤΥΠΟΥ</w:t>
      </w:r>
      <w:r w:rsidR="003A5BE7" w:rsidRPr="003A5BE7">
        <w:rPr>
          <w:b/>
          <w:bCs/>
          <w:sz w:val="24"/>
          <w:szCs w:val="24"/>
          <w:u w:val="single"/>
          <w:lang w:val="el-GR"/>
        </w:rPr>
        <w:t xml:space="preserve">                                                                                                                                                    </w:t>
      </w:r>
      <w:r w:rsidRPr="003A5BE7">
        <w:rPr>
          <w:b/>
          <w:bCs/>
          <w:sz w:val="24"/>
          <w:szCs w:val="24"/>
          <w:u w:val="single"/>
          <w:lang w:val="el-GR"/>
        </w:rPr>
        <w:t>Στην επέτειο μνήμης του Ολοκαυτώματος των Καλαβρύτων                                                                       ο Δήμαρχος Διστόμου Αράχωβας Αντίκυρας κ. Ιωάννης Σταθάς</w:t>
      </w:r>
    </w:p>
    <w:p w14:paraId="1D5B4A7F" w14:textId="0E77E539" w:rsidR="00B052E5" w:rsidRPr="006C2B04" w:rsidRDefault="00B052E5" w:rsidP="006868CF">
      <w:pPr>
        <w:spacing w:line="360" w:lineRule="auto"/>
        <w:jc w:val="both"/>
        <w:rPr>
          <w:b/>
          <w:bCs/>
          <w:sz w:val="24"/>
          <w:szCs w:val="24"/>
          <w:u w:val="single"/>
          <w:lang w:val="el-GR"/>
        </w:rPr>
      </w:pPr>
    </w:p>
    <w:p w14:paraId="49B537A0" w14:textId="4DD70D6D" w:rsidR="006868CF" w:rsidRPr="006868CF" w:rsidRDefault="006868CF" w:rsidP="006868CF">
      <w:pPr>
        <w:spacing w:line="360" w:lineRule="auto"/>
        <w:jc w:val="both"/>
        <w:rPr>
          <w:sz w:val="24"/>
          <w:szCs w:val="24"/>
          <w:lang w:val="el-GR"/>
        </w:rPr>
      </w:pPr>
      <w:r w:rsidRPr="006868CF">
        <w:rPr>
          <w:sz w:val="24"/>
          <w:szCs w:val="24"/>
          <w:lang w:val="el-GR"/>
        </w:rPr>
        <w:t>Στις επετειακές εκδηλώσεις μνήμης για το Ολοκαύτωμα των Καλαβρύτων</w:t>
      </w:r>
      <w:r w:rsidR="00EE1E35">
        <w:rPr>
          <w:sz w:val="24"/>
          <w:szCs w:val="24"/>
          <w:lang w:val="el-GR"/>
        </w:rPr>
        <w:t>,</w:t>
      </w:r>
      <w:r w:rsidR="00034455">
        <w:rPr>
          <w:sz w:val="24"/>
          <w:szCs w:val="24"/>
          <w:lang w:val="el-GR"/>
        </w:rPr>
        <w:t xml:space="preserve"> </w:t>
      </w:r>
      <w:r w:rsidR="00EE1E35">
        <w:rPr>
          <w:sz w:val="24"/>
          <w:szCs w:val="24"/>
          <w:lang w:val="el-GR"/>
        </w:rPr>
        <w:t>που πραγματοποιήθηκαν παρουσία του Προέδρου της Δημοκρατίας</w:t>
      </w:r>
      <w:r w:rsidRPr="006868CF">
        <w:rPr>
          <w:sz w:val="24"/>
          <w:szCs w:val="24"/>
          <w:lang w:val="el-GR"/>
        </w:rPr>
        <w:t xml:space="preserve"> </w:t>
      </w:r>
      <w:r w:rsidR="007452AC">
        <w:rPr>
          <w:sz w:val="24"/>
          <w:szCs w:val="24"/>
          <w:lang w:val="el-GR"/>
        </w:rPr>
        <w:t xml:space="preserve">το </w:t>
      </w:r>
      <w:r w:rsidRPr="006868CF">
        <w:rPr>
          <w:sz w:val="24"/>
          <w:szCs w:val="24"/>
          <w:lang w:val="el-GR"/>
        </w:rPr>
        <w:t xml:space="preserve">Σάββατο 13 Δεκεμβρίου, </w:t>
      </w:r>
      <w:r w:rsidR="00BB75CB">
        <w:rPr>
          <w:sz w:val="24"/>
          <w:szCs w:val="24"/>
          <w:lang w:val="el-GR"/>
        </w:rPr>
        <w:t xml:space="preserve">παρευρέθηκε ο </w:t>
      </w:r>
      <w:r w:rsidRPr="006868CF">
        <w:rPr>
          <w:sz w:val="24"/>
          <w:szCs w:val="24"/>
          <w:lang w:val="el-GR"/>
        </w:rPr>
        <w:t xml:space="preserve">Δήμαρχος Διστόμου–Αράχωβας–Αντίκυρας, κ. Ιωάννης Σταθάς, </w:t>
      </w:r>
      <w:r w:rsidRPr="006868CF">
        <w:rPr>
          <w:sz w:val="24"/>
          <w:szCs w:val="24"/>
          <w:lang w:val="el-GR"/>
        </w:rPr>
        <w:t>αποτίοντας</w:t>
      </w:r>
      <w:r w:rsidRPr="006868CF">
        <w:rPr>
          <w:sz w:val="24"/>
          <w:szCs w:val="24"/>
          <w:lang w:val="el-GR"/>
        </w:rPr>
        <w:t xml:space="preserve"> φόρο τιμής στα θύματα της ναζιστικής θηριωδίας.</w:t>
      </w:r>
    </w:p>
    <w:p w14:paraId="218562DE" w14:textId="680AE33D" w:rsidR="006868CF" w:rsidRPr="006868CF" w:rsidRDefault="006868CF" w:rsidP="006868CF">
      <w:pPr>
        <w:spacing w:line="360" w:lineRule="auto"/>
        <w:jc w:val="both"/>
        <w:rPr>
          <w:sz w:val="24"/>
          <w:szCs w:val="24"/>
          <w:lang w:val="el-GR"/>
        </w:rPr>
      </w:pPr>
      <w:r w:rsidRPr="006868CF">
        <w:rPr>
          <w:sz w:val="24"/>
          <w:szCs w:val="24"/>
          <w:lang w:val="el-GR"/>
        </w:rPr>
        <w:t>Η 13η Δεκεμβρίου 1943 αποτελεί μία από τις πιο σκοτεινές σελίδες της νεότερης ελληνικής ιστορίας. Τα γερμανικά στρατεύματα κατοχής προχώρησαν στα Καλάβρυτα και την ευρύτερη περιοχή τους στη μεγαλύτερη μαζική εκτέλεση άμαχου πληθυσμού στην Ελλάδα, δολοφονώντας 677 άνδρες και εφήβους, ηλικίας από 12 έως 65 ετών, και καταστρέφοντας ολοσχερώς την πόλη. Το Καλαβρυτινό Ολοκαύτωμα στέκει έως σήμερα ως διαρκές σύμβολο μαρτυρίου, αλλά και ως αδιάψευστη ιστορική μαρτυρία των εγκλημάτων της ναζιστικής κατοχής.</w:t>
      </w:r>
    </w:p>
    <w:p w14:paraId="152EB498" w14:textId="77777777" w:rsidR="006868CF" w:rsidRPr="006868CF" w:rsidRDefault="006868CF" w:rsidP="006868CF">
      <w:pPr>
        <w:spacing w:line="360" w:lineRule="auto"/>
        <w:jc w:val="both"/>
        <w:rPr>
          <w:sz w:val="24"/>
          <w:szCs w:val="24"/>
          <w:lang w:val="el-GR"/>
        </w:rPr>
      </w:pPr>
      <w:r w:rsidRPr="006868CF">
        <w:rPr>
          <w:sz w:val="24"/>
          <w:szCs w:val="24"/>
          <w:lang w:val="el-GR"/>
        </w:rPr>
        <w:t>Σε δήλωσή του, ο Δήμαρχος Διστόμου–Αράχωβας–Αντίκυρας υπογράμμισε ότι:</w:t>
      </w:r>
    </w:p>
    <w:p w14:paraId="7FBF337E" w14:textId="27CA6C62" w:rsidR="006868CF" w:rsidRPr="006868CF" w:rsidRDefault="006868CF" w:rsidP="006868CF">
      <w:pPr>
        <w:spacing w:line="360" w:lineRule="auto"/>
        <w:jc w:val="both"/>
        <w:rPr>
          <w:sz w:val="24"/>
          <w:szCs w:val="24"/>
          <w:lang w:val="el-GR"/>
        </w:rPr>
      </w:pPr>
      <w:r w:rsidRPr="006868CF">
        <w:rPr>
          <w:sz w:val="24"/>
          <w:szCs w:val="24"/>
          <w:lang w:val="el-GR"/>
        </w:rPr>
        <w:t>«Μνήμη και Διεκδίκηση αποτελούν την αιχμή του δόρατος.</w:t>
      </w:r>
      <w:r>
        <w:rPr>
          <w:sz w:val="24"/>
          <w:szCs w:val="24"/>
          <w:lang w:val="el-GR"/>
        </w:rPr>
        <w:t xml:space="preserve"> </w:t>
      </w:r>
      <w:r w:rsidRPr="006868CF">
        <w:rPr>
          <w:sz w:val="24"/>
          <w:szCs w:val="24"/>
          <w:lang w:val="el-GR"/>
        </w:rPr>
        <w:t>Μνήμη, γιατί τέτοιες εκδηλώσεις αποτρέπουν τη λήθη, την παραχάραξη της ιστορίας και τον αναθεωρητισμό.</w:t>
      </w:r>
      <w:r>
        <w:rPr>
          <w:sz w:val="24"/>
          <w:szCs w:val="24"/>
          <w:lang w:val="el-GR"/>
        </w:rPr>
        <w:t xml:space="preserve"> </w:t>
      </w:r>
      <w:r w:rsidRPr="006868CF">
        <w:rPr>
          <w:sz w:val="24"/>
          <w:szCs w:val="24"/>
          <w:lang w:val="el-GR"/>
        </w:rPr>
        <w:t>Και Διεκδίκηση, γιατί τιμούμε πραγματικά τα θύματα μόνο όταν υπερασπιζόμαστε την ιστορική αλήθεια και αποκαθιστούμε το δίκαιο.»</w:t>
      </w:r>
    </w:p>
    <w:p w14:paraId="3648F5AB" w14:textId="1BACA47A" w:rsidR="006868CF" w:rsidRPr="006868CF" w:rsidRDefault="006868CF" w:rsidP="006868CF">
      <w:pPr>
        <w:spacing w:line="360" w:lineRule="auto"/>
        <w:jc w:val="both"/>
        <w:rPr>
          <w:sz w:val="24"/>
          <w:szCs w:val="24"/>
          <w:lang w:val="el-GR"/>
        </w:rPr>
      </w:pPr>
      <w:r w:rsidRPr="006868CF">
        <w:rPr>
          <w:sz w:val="24"/>
          <w:szCs w:val="24"/>
          <w:lang w:val="el-GR"/>
        </w:rPr>
        <w:lastRenderedPageBreak/>
        <w:t>Στο ίδιο πλαίσιο, ο κ. Σταθάς υπενθύμισε τους τέσσερις θεμελιώδεις άξονες της διεκδίκησης των πολεμικών οφειλών της Γερμανίας προς την Ελλάδα, όπως έχουν καταγραφεί από τη Διακομματική Κοινοβουλευτική Επιτροπή της Βουλής:</w:t>
      </w:r>
    </w:p>
    <w:p w14:paraId="2805744B" w14:textId="77777777" w:rsidR="006868CF" w:rsidRPr="006868CF" w:rsidRDefault="006868CF" w:rsidP="006868CF">
      <w:pPr>
        <w:spacing w:line="360" w:lineRule="auto"/>
        <w:jc w:val="both"/>
        <w:rPr>
          <w:sz w:val="24"/>
          <w:szCs w:val="24"/>
          <w:lang w:val="el-GR"/>
        </w:rPr>
      </w:pPr>
      <w:r w:rsidRPr="006868CF">
        <w:rPr>
          <w:sz w:val="24"/>
          <w:szCs w:val="24"/>
          <w:lang w:val="el-GR"/>
        </w:rPr>
        <w:t>1. Τις πολεμικές αποζημιώσεις για τις εκτεταμένες υλικές καταστροφές και τις διαρπαγές που προξένησαν τα γερμανικά κατοχικά στρατεύματα.</w:t>
      </w:r>
    </w:p>
    <w:p w14:paraId="744B2C8C" w14:textId="77777777" w:rsidR="006868CF" w:rsidRPr="006868CF" w:rsidRDefault="006868CF" w:rsidP="006868CF">
      <w:pPr>
        <w:spacing w:line="360" w:lineRule="auto"/>
        <w:jc w:val="both"/>
        <w:rPr>
          <w:sz w:val="24"/>
          <w:szCs w:val="24"/>
          <w:lang w:val="el-GR"/>
        </w:rPr>
      </w:pPr>
      <w:r w:rsidRPr="006868CF">
        <w:rPr>
          <w:sz w:val="24"/>
          <w:szCs w:val="24"/>
          <w:lang w:val="el-GR"/>
        </w:rPr>
        <w:t>2. Την αποπληρωμή του αναγκαστικού κατοχικού δανείου του 1942, την ώρα που ο ελληνικός λαός βίωνε τον λιμό.</w:t>
      </w:r>
    </w:p>
    <w:p w14:paraId="02F8E5C2" w14:textId="77777777" w:rsidR="006868CF" w:rsidRPr="006868CF" w:rsidRDefault="006868CF" w:rsidP="006868CF">
      <w:pPr>
        <w:spacing w:line="360" w:lineRule="auto"/>
        <w:jc w:val="both"/>
        <w:rPr>
          <w:sz w:val="24"/>
          <w:szCs w:val="24"/>
          <w:lang w:val="el-GR"/>
        </w:rPr>
      </w:pPr>
      <w:r w:rsidRPr="006868CF">
        <w:rPr>
          <w:sz w:val="24"/>
          <w:szCs w:val="24"/>
          <w:lang w:val="el-GR"/>
        </w:rPr>
        <w:t>3. Την επιστροφή των κλεμμένων αρχαιολογικών θησαυρών και πολιτιστικών αγαθών ανεκτίμητης αξίας.</w:t>
      </w:r>
    </w:p>
    <w:p w14:paraId="2192F05C" w14:textId="77777777" w:rsidR="006868CF" w:rsidRPr="006868CF" w:rsidRDefault="006868CF" w:rsidP="006868CF">
      <w:pPr>
        <w:spacing w:line="360" w:lineRule="auto"/>
        <w:jc w:val="both"/>
        <w:rPr>
          <w:sz w:val="24"/>
          <w:szCs w:val="24"/>
          <w:lang w:val="el-GR"/>
        </w:rPr>
      </w:pPr>
      <w:r w:rsidRPr="006868CF">
        <w:rPr>
          <w:sz w:val="24"/>
          <w:szCs w:val="24"/>
          <w:lang w:val="el-GR"/>
        </w:rPr>
        <w:t>4. Τις πολεμικές επανορθώσεις προς τα θύματα και τους συγγενείς τους για τις μαζικές εκτελέσεις, τις σφαγές και τα ολοκαυτώματα.</w:t>
      </w:r>
    </w:p>
    <w:p w14:paraId="1D1BCBB3" w14:textId="77777777" w:rsidR="006868CF" w:rsidRPr="006868CF" w:rsidRDefault="006868CF" w:rsidP="006868CF">
      <w:pPr>
        <w:spacing w:line="360" w:lineRule="auto"/>
        <w:jc w:val="both"/>
        <w:rPr>
          <w:sz w:val="24"/>
          <w:szCs w:val="24"/>
          <w:lang w:val="el-GR"/>
        </w:rPr>
      </w:pPr>
      <w:r w:rsidRPr="006868CF">
        <w:rPr>
          <w:sz w:val="24"/>
          <w:szCs w:val="24"/>
          <w:lang w:val="el-GR"/>
        </w:rPr>
        <w:t>Κλείνοντας, ο Δήμαρχος Διστόμου–Αράχωβας–Αντίκυρας επανέλαβε με έμφαση το διαχρονικό χρέος της Πολιτείας και της κοινωνίας απέναντι στα μαρτυρικά θύματα, σημειώνοντας χαρακτηριστικά:</w:t>
      </w:r>
    </w:p>
    <w:p w14:paraId="4E624713" w14:textId="77777777" w:rsidR="006868CF" w:rsidRPr="006868CF" w:rsidRDefault="006868CF" w:rsidP="006868CF">
      <w:pPr>
        <w:spacing w:line="360" w:lineRule="auto"/>
        <w:jc w:val="center"/>
        <w:rPr>
          <w:sz w:val="24"/>
          <w:szCs w:val="24"/>
          <w:lang w:val="el-GR"/>
        </w:rPr>
      </w:pPr>
      <w:r w:rsidRPr="006868CF">
        <w:rPr>
          <w:sz w:val="24"/>
          <w:szCs w:val="24"/>
          <w:lang w:val="el-GR"/>
        </w:rPr>
        <w:t>«Όσα χρόνια κι αν περάσουν, όσοι διέπραξαν εγκλήματα κατά της Ανθρωπότητας πρέπει να πληρώσουν».</w:t>
      </w:r>
    </w:p>
    <w:p w14:paraId="0B1A8CB5" w14:textId="5BAC513E" w:rsidR="009E08A8" w:rsidRPr="009E08A8" w:rsidRDefault="009E08A8" w:rsidP="00FE3A4A">
      <w:pPr>
        <w:spacing w:line="360" w:lineRule="auto"/>
        <w:jc w:val="center"/>
        <w:rPr>
          <w:sz w:val="24"/>
          <w:szCs w:val="24"/>
          <w:lang w:val="el-GR"/>
        </w:rPr>
      </w:pPr>
      <w:r w:rsidRPr="009E08A8">
        <w:rPr>
          <w:sz w:val="24"/>
          <w:szCs w:val="24"/>
          <w:lang w:val="el-GR"/>
        </w:rPr>
        <w:t>Ο Δήμαρχος</w:t>
      </w:r>
      <w:r w:rsidR="005B2CDF">
        <w:rPr>
          <w:sz w:val="24"/>
          <w:szCs w:val="24"/>
          <w:lang w:val="el-GR"/>
        </w:rPr>
        <w:t xml:space="preserve"> </w:t>
      </w:r>
      <w:r w:rsidRPr="009E08A8">
        <w:rPr>
          <w:sz w:val="24"/>
          <w:szCs w:val="24"/>
          <w:lang w:val="el-GR"/>
        </w:rPr>
        <w:t>Διστόμου Αράχωβας Αντίκυρας</w:t>
      </w:r>
    </w:p>
    <w:p w14:paraId="1494BDEB" w14:textId="77777777" w:rsidR="009E08A8" w:rsidRPr="005B2CDF" w:rsidRDefault="009E08A8" w:rsidP="005B2CDF">
      <w:pPr>
        <w:spacing w:line="360" w:lineRule="auto"/>
        <w:jc w:val="center"/>
        <w:rPr>
          <w:b/>
          <w:bCs/>
          <w:sz w:val="24"/>
          <w:szCs w:val="24"/>
          <w:lang w:val="el-GR"/>
        </w:rPr>
      </w:pPr>
      <w:r w:rsidRPr="005B2CDF">
        <w:rPr>
          <w:b/>
          <w:bCs/>
          <w:sz w:val="24"/>
          <w:szCs w:val="24"/>
          <w:lang w:val="el-GR"/>
        </w:rPr>
        <w:t>Ιωάννης Σταθάς</w:t>
      </w:r>
    </w:p>
    <w:p w14:paraId="217ED973" w14:textId="77777777" w:rsidR="009E08A8" w:rsidRPr="009E08A8" w:rsidRDefault="009E08A8" w:rsidP="009E08A8">
      <w:pPr>
        <w:spacing w:line="360" w:lineRule="auto"/>
        <w:jc w:val="both"/>
        <w:rPr>
          <w:sz w:val="24"/>
          <w:szCs w:val="24"/>
          <w:lang w:val="el-GR"/>
        </w:rPr>
      </w:pPr>
    </w:p>
    <w:sectPr w:rsidR="009E08A8" w:rsidRPr="009E08A8" w:rsidSect="009E08A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4E79" w14:textId="77777777" w:rsidR="00C232FD" w:rsidRDefault="00C232FD" w:rsidP="009E08A8">
      <w:pPr>
        <w:spacing w:after="0" w:line="240" w:lineRule="auto"/>
      </w:pPr>
      <w:r>
        <w:separator/>
      </w:r>
    </w:p>
  </w:endnote>
  <w:endnote w:type="continuationSeparator" w:id="0">
    <w:p w14:paraId="45903DA4" w14:textId="77777777" w:rsidR="00C232FD" w:rsidRDefault="00C232FD" w:rsidP="009E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88527"/>
      <w:docPartObj>
        <w:docPartGallery w:val="Page Numbers (Bottom of Page)"/>
        <w:docPartUnique/>
      </w:docPartObj>
    </w:sdtPr>
    <w:sdtContent>
      <w:p w14:paraId="2B91E6FF" w14:textId="45A41FDF" w:rsidR="009E08A8" w:rsidRDefault="009E08A8">
        <w:pPr>
          <w:pStyle w:val="ad"/>
          <w:jc w:val="center"/>
        </w:pPr>
        <w:r>
          <w:fldChar w:fldCharType="begin"/>
        </w:r>
        <w:r>
          <w:instrText>PAGE   \* MERGEFORMAT</w:instrText>
        </w:r>
        <w:r>
          <w:fldChar w:fldCharType="separate"/>
        </w:r>
        <w:r>
          <w:rPr>
            <w:lang w:val="el-GR"/>
          </w:rPr>
          <w:t>2</w:t>
        </w:r>
        <w:r>
          <w:fldChar w:fldCharType="end"/>
        </w:r>
      </w:p>
    </w:sdtContent>
  </w:sdt>
  <w:p w14:paraId="19CA6EAC" w14:textId="77777777" w:rsidR="009E08A8" w:rsidRDefault="009E08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3FE3" w14:textId="77777777" w:rsidR="00C232FD" w:rsidRDefault="00C232FD" w:rsidP="009E08A8">
      <w:pPr>
        <w:spacing w:after="0" w:line="240" w:lineRule="auto"/>
      </w:pPr>
      <w:r>
        <w:separator/>
      </w:r>
    </w:p>
  </w:footnote>
  <w:footnote w:type="continuationSeparator" w:id="0">
    <w:p w14:paraId="0C13E157" w14:textId="77777777" w:rsidR="00C232FD" w:rsidRDefault="00C232FD" w:rsidP="009E0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B5B09"/>
    <w:multiLevelType w:val="hybridMultilevel"/>
    <w:tmpl w:val="7878F200"/>
    <w:lvl w:ilvl="0" w:tplc="94D07852">
      <w:start w:val="1"/>
      <w:numFmt w:val="decimal"/>
      <w:lvlText w:val="%1."/>
      <w:lvlJc w:val="left"/>
      <w:pPr>
        <w:ind w:left="720" w:hanging="360"/>
      </w:pPr>
      <w:rPr>
        <w:rFont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5100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C2"/>
    <w:rsid w:val="00002373"/>
    <w:rsid w:val="00016123"/>
    <w:rsid w:val="00034455"/>
    <w:rsid w:val="00124D2D"/>
    <w:rsid w:val="00132E67"/>
    <w:rsid w:val="003779D0"/>
    <w:rsid w:val="003A5BE7"/>
    <w:rsid w:val="003B0C4F"/>
    <w:rsid w:val="003D4955"/>
    <w:rsid w:val="00420219"/>
    <w:rsid w:val="00422AC3"/>
    <w:rsid w:val="00434F3B"/>
    <w:rsid w:val="004F15EC"/>
    <w:rsid w:val="00527024"/>
    <w:rsid w:val="005A4F97"/>
    <w:rsid w:val="005B2CDF"/>
    <w:rsid w:val="005B44C5"/>
    <w:rsid w:val="00600CCC"/>
    <w:rsid w:val="00601FF2"/>
    <w:rsid w:val="006603B2"/>
    <w:rsid w:val="006777ED"/>
    <w:rsid w:val="006868CF"/>
    <w:rsid w:val="006946B9"/>
    <w:rsid w:val="006C2B04"/>
    <w:rsid w:val="00703AC2"/>
    <w:rsid w:val="00741C3A"/>
    <w:rsid w:val="007452AC"/>
    <w:rsid w:val="0080246A"/>
    <w:rsid w:val="00820524"/>
    <w:rsid w:val="0097763D"/>
    <w:rsid w:val="009C0D3B"/>
    <w:rsid w:val="009E08A8"/>
    <w:rsid w:val="00A507B9"/>
    <w:rsid w:val="00AE17F2"/>
    <w:rsid w:val="00B04AD0"/>
    <w:rsid w:val="00B052E5"/>
    <w:rsid w:val="00B10339"/>
    <w:rsid w:val="00B144C6"/>
    <w:rsid w:val="00B2341A"/>
    <w:rsid w:val="00B40A75"/>
    <w:rsid w:val="00BA1AE8"/>
    <w:rsid w:val="00BB75CB"/>
    <w:rsid w:val="00C229FA"/>
    <w:rsid w:val="00C232FD"/>
    <w:rsid w:val="00C35DAC"/>
    <w:rsid w:val="00C41DE4"/>
    <w:rsid w:val="00C55BE4"/>
    <w:rsid w:val="00CA34C5"/>
    <w:rsid w:val="00CE73F1"/>
    <w:rsid w:val="00D5039A"/>
    <w:rsid w:val="00D64D88"/>
    <w:rsid w:val="00EC5142"/>
    <w:rsid w:val="00EE1E35"/>
    <w:rsid w:val="00EE3734"/>
    <w:rsid w:val="00F3166E"/>
    <w:rsid w:val="00FC53DE"/>
    <w:rsid w:val="00FE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1B7F"/>
  <w15:chartTrackingRefBased/>
  <w15:docId w15:val="{EEBA7FDA-2293-4273-A177-CC04DEED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03A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703A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703AC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703AC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703AC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03A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3A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3A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3A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03AC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703AC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703AC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703AC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703AC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703A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03A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03A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03AC2"/>
    <w:rPr>
      <w:rFonts w:eastAsiaTheme="majorEastAsia" w:cstheme="majorBidi"/>
      <w:color w:val="272727" w:themeColor="text1" w:themeTint="D8"/>
    </w:rPr>
  </w:style>
  <w:style w:type="paragraph" w:styleId="a3">
    <w:name w:val="Title"/>
    <w:basedOn w:val="a"/>
    <w:next w:val="a"/>
    <w:link w:val="Char"/>
    <w:uiPriority w:val="10"/>
    <w:qFormat/>
    <w:rsid w:val="0070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03A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3A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03A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3AC2"/>
    <w:pPr>
      <w:spacing w:before="160"/>
      <w:jc w:val="center"/>
    </w:pPr>
    <w:rPr>
      <w:i/>
      <w:iCs/>
      <w:color w:val="404040" w:themeColor="text1" w:themeTint="BF"/>
    </w:rPr>
  </w:style>
  <w:style w:type="character" w:customStyle="1" w:styleId="Char1">
    <w:name w:val="Απόσπασμα Char"/>
    <w:basedOn w:val="a0"/>
    <w:link w:val="a5"/>
    <w:uiPriority w:val="29"/>
    <w:rsid w:val="00703AC2"/>
    <w:rPr>
      <w:i/>
      <w:iCs/>
      <w:color w:val="404040" w:themeColor="text1" w:themeTint="BF"/>
    </w:rPr>
  </w:style>
  <w:style w:type="paragraph" w:styleId="a6">
    <w:name w:val="List Paragraph"/>
    <w:basedOn w:val="a"/>
    <w:uiPriority w:val="34"/>
    <w:qFormat/>
    <w:rsid w:val="00703AC2"/>
    <w:pPr>
      <w:ind w:left="720"/>
      <w:contextualSpacing/>
    </w:pPr>
  </w:style>
  <w:style w:type="character" w:styleId="a7">
    <w:name w:val="Intense Emphasis"/>
    <w:basedOn w:val="a0"/>
    <w:uiPriority w:val="21"/>
    <w:qFormat/>
    <w:rsid w:val="00703AC2"/>
    <w:rPr>
      <w:i/>
      <w:iCs/>
      <w:color w:val="2E74B5" w:themeColor="accent1" w:themeShade="BF"/>
    </w:rPr>
  </w:style>
  <w:style w:type="paragraph" w:styleId="a8">
    <w:name w:val="Intense Quote"/>
    <w:basedOn w:val="a"/>
    <w:next w:val="a"/>
    <w:link w:val="Char2"/>
    <w:uiPriority w:val="30"/>
    <w:qFormat/>
    <w:rsid w:val="00703A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703AC2"/>
    <w:rPr>
      <w:i/>
      <w:iCs/>
      <w:color w:val="2E74B5" w:themeColor="accent1" w:themeShade="BF"/>
    </w:rPr>
  </w:style>
  <w:style w:type="character" w:styleId="a9">
    <w:name w:val="Intense Reference"/>
    <w:basedOn w:val="a0"/>
    <w:uiPriority w:val="32"/>
    <w:qFormat/>
    <w:rsid w:val="00703AC2"/>
    <w:rPr>
      <w:b/>
      <w:bCs/>
      <w:smallCaps/>
      <w:color w:val="2E74B5" w:themeColor="accent1" w:themeShade="BF"/>
      <w:spacing w:val="5"/>
    </w:rPr>
  </w:style>
  <w:style w:type="character" w:styleId="aa">
    <w:name w:val="line number"/>
    <w:basedOn w:val="a0"/>
    <w:uiPriority w:val="99"/>
    <w:semiHidden/>
    <w:unhideWhenUsed/>
    <w:rsid w:val="009E08A8"/>
  </w:style>
  <w:style w:type="character" w:styleId="-">
    <w:name w:val="Hyperlink"/>
    <w:basedOn w:val="a0"/>
    <w:uiPriority w:val="99"/>
    <w:unhideWhenUsed/>
    <w:rsid w:val="009E08A8"/>
    <w:rPr>
      <w:color w:val="0563C1" w:themeColor="hyperlink"/>
      <w:u w:val="single"/>
    </w:rPr>
  </w:style>
  <w:style w:type="character" w:styleId="ab">
    <w:name w:val="Unresolved Mention"/>
    <w:basedOn w:val="a0"/>
    <w:uiPriority w:val="99"/>
    <w:semiHidden/>
    <w:unhideWhenUsed/>
    <w:rsid w:val="009E08A8"/>
    <w:rPr>
      <w:color w:val="605E5C"/>
      <w:shd w:val="clear" w:color="auto" w:fill="E1DFDD"/>
    </w:rPr>
  </w:style>
  <w:style w:type="paragraph" w:styleId="ac">
    <w:name w:val="header"/>
    <w:basedOn w:val="a"/>
    <w:link w:val="Char3"/>
    <w:uiPriority w:val="99"/>
    <w:unhideWhenUsed/>
    <w:rsid w:val="009E08A8"/>
    <w:pPr>
      <w:tabs>
        <w:tab w:val="center" w:pos="4703"/>
        <w:tab w:val="right" w:pos="9406"/>
      </w:tabs>
      <w:spacing w:after="0" w:line="240" w:lineRule="auto"/>
    </w:pPr>
  </w:style>
  <w:style w:type="character" w:customStyle="1" w:styleId="Char3">
    <w:name w:val="Κεφαλίδα Char"/>
    <w:basedOn w:val="a0"/>
    <w:link w:val="ac"/>
    <w:uiPriority w:val="99"/>
    <w:rsid w:val="009E08A8"/>
  </w:style>
  <w:style w:type="paragraph" w:styleId="ad">
    <w:name w:val="footer"/>
    <w:basedOn w:val="a"/>
    <w:link w:val="Char4"/>
    <w:uiPriority w:val="99"/>
    <w:unhideWhenUsed/>
    <w:rsid w:val="009E08A8"/>
    <w:pPr>
      <w:tabs>
        <w:tab w:val="center" w:pos="4703"/>
        <w:tab w:val="right" w:pos="9406"/>
      </w:tabs>
      <w:spacing w:after="0" w:line="240" w:lineRule="auto"/>
    </w:pPr>
  </w:style>
  <w:style w:type="character" w:customStyle="1" w:styleId="Char4">
    <w:name w:val="Υποσέλιδο Char"/>
    <w:basedOn w:val="a0"/>
    <w:link w:val="ad"/>
    <w:uiPriority w:val="99"/>
    <w:rsid w:val="009E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396</Words>
  <Characters>2144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Παπαϊωάννου</dc:creator>
  <cp:keywords/>
  <dc:description/>
  <cp:lastModifiedBy>Αμαλία Παπαϊωάννου</cp:lastModifiedBy>
  <cp:revision>2</cp:revision>
  <cp:lastPrinted>2025-12-15T11:04:00Z</cp:lastPrinted>
  <dcterms:created xsi:type="dcterms:W3CDTF">2025-12-15T12:06:00Z</dcterms:created>
  <dcterms:modified xsi:type="dcterms:W3CDTF">2025-12-15T12:06:00Z</dcterms:modified>
</cp:coreProperties>
</file>