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94" w:rsidRDefault="00964588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7501255" cy="1752600"/>
            <wp:effectExtent l="0" t="0" r="4445" b="0"/>
            <wp:wrapThrough wrapText="bothSides">
              <wp:wrapPolygon edited="0">
                <wp:start x="0" y="0"/>
                <wp:lineTo x="0" y="16904"/>
                <wp:lineTo x="1152" y="18783"/>
                <wp:lineTo x="1371" y="20426"/>
                <wp:lineTo x="2030" y="20426"/>
                <wp:lineTo x="2194" y="19957"/>
                <wp:lineTo x="3236" y="18783"/>
                <wp:lineTo x="21558" y="17139"/>
                <wp:lineTo x="21558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" b="20681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1752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794" w:rsidRDefault="00964588">
      <w:pPr>
        <w:pStyle w:val="Web"/>
        <w:spacing w:before="0" w:beforeAutospacing="0" w:after="0" w:afterAutospacing="0" w:line="360" w:lineRule="auto"/>
        <w:jc w:val="right"/>
        <w:rPr>
          <w:rStyle w:val="a3"/>
          <w:lang w:val="el-GR"/>
        </w:rPr>
      </w:pPr>
      <w:r>
        <w:rPr>
          <w:rStyle w:val="a3"/>
          <w:lang w:val="el-GR"/>
        </w:rPr>
        <w:t xml:space="preserve">Αθήνα, </w:t>
      </w:r>
      <w:r w:rsidR="007F081A">
        <w:rPr>
          <w:rStyle w:val="a3"/>
          <w:lang w:val="el-GR"/>
        </w:rPr>
        <w:t>2 Δεκ</w:t>
      </w:r>
      <w:r w:rsidR="008E08BE">
        <w:rPr>
          <w:rStyle w:val="a3"/>
          <w:lang w:val="el-GR"/>
        </w:rPr>
        <w:t>εμ</w:t>
      </w:r>
      <w:r w:rsidR="00981215">
        <w:rPr>
          <w:rStyle w:val="a3"/>
          <w:lang w:val="el-GR"/>
        </w:rPr>
        <w:t>βρίου</w:t>
      </w:r>
      <w:r w:rsidR="00887707">
        <w:rPr>
          <w:rStyle w:val="a3"/>
          <w:lang w:val="el-GR"/>
        </w:rPr>
        <w:t xml:space="preserve"> 2025</w:t>
      </w:r>
    </w:p>
    <w:p w:rsidR="00F52E77" w:rsidRDefault="00F52E77">
      <w:pPr>
        <w:pStyle w:val="Web"/>
        <w:spacing w:before="0" w:beforeAutospacing="0" w:after="0" w:afterAutospacing="0" w:line="360" w:lineRule="auto"/>
        <w:jc w:val="right"/>
        <w:rPr>
          <w:rStyle w:val="a3"/>
          <w:lang w:val="el-GR"/>
        </w:rPr>
      </w:pPr>
    </w:p>
    <w:p w:rsidR="00F52E77" w:rsidRDefault="00F52E77" w:rsidP="00F52E77">
      <w:pPr>
        <w:jc w:val="center"/>
      </w:pPr>
      <w:bookmarkStart w:id="0" w:name="_GoBack"/>
      <w:r>
        <w:rPr>
          <w:b/>
          <w:bCs/>
        </w:rPr>
        <w:t>Κώστας Τσουκαλάς: «Η κυβέρνηση έχε</w:t>
      </w:r>
      <w:r>
        <w:rPr>
          <w:b/>
          <w:bCs/>
        </w:rPr>
        <w:t>ι κλείσει τα σπίτια των αγροτών</w:t>
      </w:r>
      <w:r>
        <w:rPr>
          <w:b/>
          <w:bCs/>
        </w:rPr>
        <w:t xml:space="preserve">. </w:t>
      </w:r>
      <w:r>
        <w:rPr>
          <w:b/>
          <w:bCs/>
        </w:rPr>
        <w:t>Έχει</w:t>
      </w:r>
      <w:r>
        <w:rPr>
          <w:b/>
          <w:bCs/>
        </w:rPr>
        <w:t xml:space="preserve"> όλη την ευθύνη για τη σημερινή κατάσταση»</w:t>
      </w:r>
    </w:p>
    <w:bookmarkEnd w:id="0"/>
    <w:p w:rsidR="00F52E77" w:rsidRDefault="00F52E77" w:rsidP="00F52E77">
      <w:pPr>
        <w:jc w:val="both"/>
      </w:pPr>
      <w:r>
        <w:br/>
        <w:t>Στο πάνελ της εκπομπής «Σήμερα» του ΣΚΑΙ με τους δημοσιογράφους Δημήτρη Οικονόμου και Άκη Παυλόπουλο βρέθηκε το πρωί της Τρίτης ο Εκπρόσωπος Τύπου του ΠΑΣΟΚ – Κινήματος Αλλαγής, Κώστας Τσουκαλάς.</w:t>
      </w:r>
      <w:r>
        <w:br/>
      </w:r>
      <w:r>
        <w:br/>
        <w:t>Ο βασικός κορμός της συζήτησης ήταν το αγροτικό ζήτημα και τα τεράστια προβλήματα που αντιμετωπίζει ο πρωτογενής τομέας. Επ’ αυτού, ο κ. Τσουκαλάς χαρακτήρισε ως «εύλογα» τα αιτήματα των αγροτών και το δίλημμα για το αν κάποιος είναι υπέρ ή κατά των μπλόκων ως «ψευτοδίλημμα».</w:t>
      </w:r>
      <w:r>
        <w:br/>
        <w:t>«</w:t>
      </w:r>
      <w:r>
        <w:rPr>
          <w:b/>
          <w:bCs/>
          <w:i/>
          <w:iCs/>
        </w:rPr>
        <w:t>Εσείς μας ρωτάτε για τους κλειστούς δρόμους ενώ εμάς μας νοιάζουν τα σπίτια των ανθρώπων που έχουν κλείσει με την πολιτική της κυβέρνησης»</w:t>
      </w:r>
      <w:r>
        <w:t xml:space="preserve"> επισήμανε ο Εκπρόσωπος Τύπου και εξήγησε πως «</w:t>
      </w:r>
      <w:r>
        <w:rPr>
          <w:i/>
          <w:iCs/>
        </w:rPr>
        <w:t>όταν αντί για το 70% της προκαταβολής τους δίνεις το 44% τότε είσαι ανακόλουθος. Η βασική ενίσχυση ανέρχεται στο ποσό των 830 εκατομμυρίων, το 70% είναι 580 και οι αγρότες έλαβαν μόλις 363 εκατομμύρια. Οι αγρότες βρίσκονται στην χρεοκοπία και δεν θα μείνει εκεί αυτή η κατάσταση. Όταν έχουμε μειωμένη παραγωγή θα υπάρξει άμεσος επηρεασμός των τιμών στα ράφια. Η ζημιά που έχει κάνει η πολιτική της κυβέρνησης στον πρωτογενή τομέα τον έχει οδηγήσει στην καταστροφή. Εδώ δεν μιλάμε για αυτοματισμό. Εδώ τους κλείνουν τα σπίτια»</w:t>
      </w:r>
      <w:r>
        <w:t>.</w:t>
      </w:r>
    </w:p>
    <w:p w:rsidR="00F52E77" w:rsidRDefault="00F52E77" w:rsidP="00F52E77">
      <w:pPr>
        <w:jc w:val="both"/>
      </w:pPr>
      <w:r>
        <w:br/>
        <w:t>«</w:t>
      </w:r>
      <w:r>
        <w:rPr>
          <w:i/>
          <w:iCs/>
        </w:rPr>
        <w:t>Αυτή την στιγμή αυτοί που οργανώνουν τα μπλόκα είναι οι Υπουργοί και η κυβέρνηση. Αυτή τα οργάνωσαν με την πολιτική τους, χρεοκόπησαν τους αγρότες και τους δέρνουν.</w:t>
      </w:r>
      <w:r>
        <w:rPr>
          <w:i/>
          <w:iCs/>
        </w:rPr>
        <w:br/>
        <w:t xml:space="preserve">Επτά χρόνια τώρα η χρεοκοπία τους πρωτογενούς τομέα γράφει Νέα Δημοκρατία και Κυριάκος Μητσοτάκης», </w:t>
      </w:r>
      <w:r>
        <w:t>πρόσθεσε.</w:t>
      </w:r>
      <w:r>
        <w:br/>
      </w:r>
      <w:r>
        <w:br/>
        <w:t xml:space="preserve">Στο επιχείρημα, δε, του παριστάμενου από τη Νέα Δημοκρατία </w:t>
      </w:r>
      <w:proofErr w:type="spellStart"/>
      <w:r>
        <w:t>υφ</w:t>
      </w:r>
      <w:proofErr w:type="spellEnd"/>
      <w:r>
        <w:t>. Εσωτερικών, Κ. Γκιουλέκα ότι οι προκαταβολές δόθηκαν στο βαθμό αυτό επειδή γίνονται έλεγχοι, ο κ. Τσουκαλάς ανέφερε ότι «</w:t>
      </w:r>
      <w:r>
        <w:rPr>
          <w:i/>
          <w:iCs/>
        </w:rPr>
        <w:t xml:space="preserve">πέντε χρόνια τώρα διασπαθίστηκε το δημόσιο χρήμα με ευθύνη της κυβέρνησης. Η Ευρωπαϊκή Εισαγγελία λέει ότι το μεγάλο πάρτι, το μεγάλο πανηγύρι έγινε επί Νέας Δημοκρατίας». </w:t>
      </w:r>
      <w:r>
        <w:rPr>
          <w:i/>
          <w:iCs/>
        </w:rPr>
        <w:br/>
      </w:r>
      <w:r>
        <w:br/>
        <w:t>Τέλος, για το πολιτικό διακύβευμα ο Εκπρόσωπος Τύπου εκτίμησε ότι «</w:t>
      </w:r>
      <w:r>
        <w:rPr>
          <w:i/>
          <w:iCs/>
        </w:rPr>
        <w:t xml:space="preserve">το ΠΑΣΟΚ θα είναι πρώτο κόμμα. Έχουμε δει μεγαλύτερες ανατροπές από αυτή που διεκδικούμε. Το ΠΑΣΟΚ είναι ο βασικός ιδεολογικός πόλος απέναντι στη Νέα Δημοκρατία και ο αγώνας μας είναι </w:t>
      </w:r>
      <w:proofErr w:type="spellStart"/>
      <w:r>
        <w:rPr>
          <w:i/>
          <w:iCs/>
        </w:rPr>
        <w:t>μονομέτωπος</w:t>
      </w:r>
      <w:proofErr w:type="spellEnd"/>
      <w:r>
        <w:rPr>
          <w:i/>
          <w:iCs/>
        </w:rPr>
        <w:t xml:space="preserve"> απέναντι στην κυβέρνηση. Για να μην έχουμε αυτές τις εικόνες, για να μην διαλυθεί ο πρωτογενής τομέας, για να μην έχουμε καθηλωμένους μισθούς, για να μην έχουμε ανισότητες και αυτό τον ασθενικό ρυθμό ανάπτυξης χρειάζεται η πολιτική αλλαγή και το ΠΑΣΟΚ».</w:t>
      </w:r>
    </w:p>
    <w:p w:rsidR="009F769A" w:rsidRPr="00F52E77" w:rsidRDefault="00F52E77" w:rsidP="00F52E77">
      <w:pPr>
        <w:jc w:val="both"/>
      </w:pPr>
      <w:r>
        <w:rPr>
          <w:i/>
          <w:iCs/>
        </w:rPr>
        <w:br/>
        <w:t xml:space="preserve">«Ο προϋπολογισμός λέει ότι το 2029 θα έχουμε 1,2% ανάπτυξη. Ο προϋπολογισμός λέει ότι οι επενδύσεις από 4% θα πάνε στο 0,9%. Αυτό πρέπει να το προλάβουμε. Όσο μένει η Νέα Δημοκρατία, κάνει ζημιά στη χώρα. Τα ερωτήματα που θα πρέπει να σκεφτεί ο κόσμος πως θέλει να απαντηθούν στις εκλογές είναι αν θέλει ανάπτυξη, αν θέλει προστασία πρώτης κατοικίας, αν θέλει συλλογικές συμβάσεις εργασίας, </w:t>
      </w:r>
      <w:r>
        <w:rPr>
          <w:i/>
          <w:iCs/>
        </w:rPr>
        <w:lastRenderedPageBreak/>
        <w:t>αν θέλει καλύτερους μισθούς, αν θέλει καλύτερες συντάξεις, αν θέλει μια συμπεριληπτική ανάπτυξη, αν θέλει περιφερειακή ανάπτυξη και αν θέλει να σταματήσει η ερήμωση της περιφέρειας»</w:t>
      </w:r>
      <w:r>
        <w:t>, κατέληξε.</w:t>
      </w:r>
    </w:p>
    <w:sectPr w:rsidR="009F769A" w:rsidRPr="00F52E77">
      <w:pgSz w:w="11906" w:h="16838"/>
      <w:pgMar w:top="9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33"/>
    <w:rsid w:val="000005E5"/>
    <w:rsid w:val="00003562"/>
    <w:rsid w:val="00035FE2"/>
    <w:rsid w:val="00051A19"/>
    <w:rsid w:val="0005496D"/>
    <w:rsid w:val="000620DA"/>
    <w:rsid w:val="0006511C"/>
    <w:rsid w:val="00073AC1"/>
    <w:rsid w:val="00075EDA"/>
    <w:rsid w:val="000919E9"/>
    <w:rsid w:val="000A3958"/>
    <w:rsid w:val="000A63CA"/>
    <w:rsid w:val="000B5017"/>
    <w:rsid w:val="000C4533"/>
    <w:rsid w:val="000D2206"/>
    <w:rsid w:val="000D3E18"/>
    <w:rsid w:val="000D3FB4"/>
    <w:rsid w:val="000E4381"/>
    <w:rsid w:val="000F0156"/>
    <w:rsid w:val="0012325F"/>
    <w:rsid w:val="001336AF"/>
    <w:rsid w:val="00135DD7"/>
    <w:rsid w:val="001364F9"/>
    <w:rsid w:val="00145971"/>
    <w:rsid w:val="0014613F"/>
    <w:rsid w:val="001461C8"/>
    <w:rsid w:val="0016390D"/>
    <w:rsid w:val="00166273"/>
    <w:rsid w:val="001815EE"/>
    <w:rsid w:val="001927EC"/>
    <w:rsid w:val="00193A8B"/>
    <w:rsid w:val="001B2204"/>
    <w:rsid w:val="001D0E50"/>
    <w:rsid w:val="001E3A37"/>
    <w:rsid w:val="001F56E1"/>
    <w:rsid w:val="001F65B3"/>
    <w:rsid w:val="00201A08"/>
    <w:rsid w:val="0020310E"/>
    <w:rsid w:val="00233D18"/>
    <w:rsid w:val="0023418E"/>
    <w:rsid w:val="0024018C"/>
    <w:rsid w:val="002412E9"/>
    <w:rsid w:val="002425D6"/>
    <w:rsid w:val="0026355B"/>
    <w:rsid w:val="00264505"/>
    <w:rsid w:val="00276586"/>
    <w:rsid w:val="002917B2"/>
    <w:rsid w:val="002A14E3"/>
    <w:rsid w:val="002A2ED6"/>
    <w:rsid w:val="002A44FE"/>
    <w:rsid w:val="002A549A"/>
    <w:rsid w:val="002B678C"/>
    <w:rsid w:val="002C6051"/>
    <w:rsid w:val="002C6E9C"/>
    <w:rsid w:val="002F331E"/>
    <w:rsid w:val="00302C90"/>
    <w:rsid w:val="003100AD"/>
    <w:rsid w:val="0031198F"/>
    <w:rsid w:val="00311AED"/>
    <w:rsid w:val="00313E8B"/>
    <w:rsid w:val="0032136A"/>
    <w:rsid w:val="00333794"/>
    <w:rsid w:val="003703C5"/>
    <w:rsid w:val="00381A24"/>
    <w:rsid w:val="0039281B"/>
    <w:rsid w:val="003E610F"/>
    <w:rsid w:val="003F563B"/>
    <w:rsid w:val="004019A8"/>
    <w:rsid w:val="00402684"/>
    <w:rsid w:val="004120DB"/>
    <w:rsid w:val="00417EDD"/>
    <w:rsid w:val="00430EDE"/>
    <w:rsid w:val="00445EDE"/>
    <w:rsid w:val="00451287"/>
    <w:rsid w:val="00465615"/>
    <w:rsid w:val="004717F4"/>
    <w:rsid w:val="004A2867"/>
    <w:rsid w:val="004A2B64"/>
    <w:rsid w:val="004A49F4"/>
    <w:rsid w:val="004B7197"/>
    <w:rsid w:val="004C2111"/>
    <w:rsid w:val="004C2C3F"/>
    <w:rsid w:val="004D32F3"/>
    <w:rsid w:val="004E4F76"/>
    <w:rsid w:val="004F2891"/>
    <w:rsid w:val="004F461A"/>
    <w:rsid w:val="004F6769"/>
    <w:rsid w:val="00504D34"/>
    <w:rsid w:val="00510DC2"/>
    <w:rsid w:val="005128F1"/>
    <w:rsid w:val="005147E4"/>
    <w:rsid w:val="0053519E"/>
    <w:rsid w:val="00537307"/>
    <w:rsid w:val="00573DAD"/>
    <w:rsid w:val="00583088"/>
    <w:rsid w:val="005A1A27"/>
    <w:rsid w:val="005A26C8"/>
    <w:rsid w:val="005A7022"/>
    <w:rsid w:val="005A77ED"/>
    <w:rsid w:val="005B7BED"/>
    <w:rsid w:val="005C1236"/>
    <w:rsid w:val="005C50CB"/>
    <w:rsid w:val="005D2117"/>
    <w:rsid w:val="005E785A"/>
    <w:rsid w:val="005F0C0F"/>
    <w:rsid w:val="005F33B2"/>
    <w:rsid w:val="00606816"/>
    <w:rsid w:val="006113A8"/>
    <w:rsid w:val="006247BF"/>
    <w:rsid w:val="006405DB"/>
    <w:rsid w:val="00642FC0"/>
    <w:rsid w:val="00660CDE"/>
    <w:rsid w:val="0066763D"/>
    <w:rsid w:val="00670533"/>
    <w:rsid w:val="00684933"/>
    <w:rsid w:val="006A3AED"/>
    <w:rsid w:val="00704848"/>
    <w:rsid w:val="00724762"/>
    <w:rsid w:val="0072737A"/>
    <w:rsid w:val="00732199"/>
    <w:rsid w:val="00734307"/>
    <w:rsid w:val="00744CC8"/>
    <w:rsid w:val="00744CE1"/>
    <w:rsid w:val="00751DD0"/>
    <w:rsid w:val="00752097"/>
    <w:rsid w:val="00752286"/>
    <w:rsid w:val="00772514"/>
    <w:rsid w:val="00794AAB"/>
    <w:rsid w:val="007C6682"/>
    <w:rsid w:val="007D2DA3"/>
    <w:rsid w:val="007D43FA"/>
    <w:rsid w:val="007E6A38"/>
    <w:rsid w:val="007F053F"/>
    <w:rsid w:val="007F081A"/>
    <w:rsid w:val="007F2276"/>
    <w:rsid w:val="007F4481"/>
    <w:rsid w:val="00800C7D"/>
    <w:rsid w:val="0084595E"/>
    <w:rsid w:val="00880B7C"/>
    <w:rsid w:val="008837FA"/>
    <w:rsid w:val="00887707"/>
    <w:rsid w:val="00887A23"/>
    <w:rsid w:val="008C5F26"/>
    <w:rsid w:val="008D2366"/>
    <w:rsid w:val="008D3C5E"/>
    <w:rsid w:val="008E08BE"/>
    <w:rsid w:val="009070CF"/>
    <w:rsid w:val="009127C0"/>
    <w:rsid w:val="009135AB"/>
    <w:rsid w:val="00914312"/>
    <w:rsid w:val="00935B3B"/>
    <w:rsid w:val="009466A2"/>
    <w:rsid w:val="00951BE9"/>
    <w:rsid w:val="00957219"/>
    <w:rsid w:val="00960485"/>
    <w:rsid w:val="00964588"/>
    <w:rsid w:val="00964C05"/>
    <w:rsid w:val="00965C5C"/>
    <w:rsid w:val="00967D77"/>
    <w:rsid w:val="0097209F"/>
    <w:rsid w:val="00975A5A"/>
    <w:rsid w:val="00981215"/>
    <w:rsid w:val="00993C6C"/>
    <w:rsid w:val="0099640B"/>
    <w:rsid w:val="00997B38"/>
    <w:rsid w:val="009A6001"/>
    <w:rsid w:val="009C0939"/>
    <w:rsid w:val="009C17CC"/>
    <w:rsid w:val="009C63F9"/>
    <w:rsid w:val="009D1D45"/>
    <w:rsid w:val="009E549D"/>
    <w:rsid w:val="009F13AA"/>
    <w:rsid w:val="009F3592"/>
    <w:rsid w:val="009F36B9"/>
    <w:rsid w:val="009F769A"/>
    <w:rsid w:val="00A030B8"/>
    <w:rsid w:val="00A1268D"/>
    <w:rsid w:val="00A40DC3"/>
    <w:rsid w:val="00A4618D"/>
    <w:rsid w:val="00A5011B"/>
    <w:rsid w:val="00A61D2D"/>
    <w:rsid w:val="00A765EA"/>
    <w:rsid w:val="00A77056"/>
    <w:rsid w:val="00A96BA3"/>
    <w:rsid w:val="00AC072B"/>
    <w:rsid w:val="00AC71A5"/>
    <w:rsid w:val="00AE2397"/>
    <w:rsid w:val="00AE2CFF"/>
    <w:rsid w:val="00AF034E"/>
    <w:rsid w:val="00AF6345"/>
    <w:rsid w:val="00B13D3F"/>
    <w:rsid w:val="00B2308D"/>
    <w:rsid w:val="00B31621"/>
    <w:rsid w:val="00B35697"/>
    <w:rsid w:val="00B435FE"/>
    <w:rsid w:val="00B5040E"/>
    <w:rsid w:val="00B609EC"/>
    <w:rsid w:val="00B861BC"/>
    <w:rsid w:val="00BA7784"/>
    <w:rsid w:val="00BC372C"/>
    <w:rsid w:val="00BC4329"/>
    <w:rsid w:val="00BC69CE"/>
    <w:rsid w:val="00BD0231"/>
    <w:rsid w:val="00BD0C71"/>
    <w:rsid w:val="00BD6DC1"/>
    <w:rsid w:val="00BE4050"/>
    <w:rsid w:val="00BF5727"/>
    <w:rsid w:val="00C125AC"/>
    <w:rsid w:val="00C24235"/>
    <w:rsid w:val="00C27F85"/>
    <w:rsid w:val="00C32365"/>
    <w:rsid w:val="00C36041"/>
    <w:rsid w:val="00C605C5"/>
    <w:rsid w:val="00CB4255"/>
    <w:rsid w:val="00CB546E"/>
    <w:rsid w:val="00CC5F94"/>
    <w:rsid w:val="00CD54E7"/>
    <w:rsid w:val="00D000A7"/>
    <w:rsid w:val="00D01CF7"/>
    <w:rsid w:val="00D07659"/>
    <w:rsid w:val="00D353CC"/>
    <w:rsid w:val="00D51855"/>
    <w:rsid w:val="00D95325"/>
    <w:rsid w:val="00DA47E1"/>
    <w:rsid w:val="00DD1408"/>
    <w:rsid w:val="00DE02E0"/>
    <w:rsid w:val="00DE1B01"/>
    <w:rsid w:val="00DE50EA"/>
    <w:rsid w:val="00DF5C75"/>
    <w:rsid w:val="00DF7F8A"/>
    <w:rsid w:val="00E33C67"/>
    <w:rsid w:val="00E404DE"/>
    <w:rsid w:val="00E42B7F"/>
    <w:rsid w:val="00E46699"/>
    <w:rsid w:val="00E50E28"/>
    <w:rsid w:val="00E53E62"/>
    <w:rsid w:val="00E542C3"/>
    <w:rsid w:val="00E630FD"/>
    <w:rsid w:val="00E6374F"/>
    <w:rsid w:val="00E736F4"/>
    <w:rsid w:val="00E9582D"/>
    <w:rsid w:val="00E95A90"/>
    <w:rsid w:val="00EA06AC"/>
    <w:rsid w:val="00EB64BE"/>
    <w:rsid w:val="00EC50FC"/>
    <w:rsid w:val="00ED5B3D"/>
    <w:rsid w:val="00EE51DA"/>
    <w:rsid w:val="00EF0912"/>
    <w:rsid w:val="00F00319"/>
    <w:rsid w:val="00F04D71"/>
    <w:rsid w:val="00F11C53"/>
    <w:rsid w:val="00F17539"/>
    <w:rsid w:val="00F20443"/>
    <w:rsid w:val="00F2400E"/>
    <w:rsid w:val="00F431C3"/>
    <w:rsid w:val="00F52E77"/>
    <w:rsid w:val="00F54B47"/>
    <w:rsid w:val="00F741AA"/>
    <w:rsid w:val="00F74F13"/>
    <w:rsid w:val="00F76C2E"/>
    <w:rsid w:val="00F92161"/>
    <w:rsid w:val="00F94EEC"/>
    <w:rsid w:val="00F970BE"/>
    <w:rsid w:val="00FA50FF"/>
    <w:rsid w:val="00FB171E"/>
    <w:rsid w:val="00FB50E3"/>
    <w:rsid w:val="00FC1443"/>
    <w:rsid w:val="00FC49DD"/>
    <w:rsid w:val="00FD06A4"/>
    <w:rsid w:val="00FD2537"/>
    <w:rsid w:val="00FD53A6"/>
    <w:rsid w:val="00FF3F80"/>
    <w:rsid w:val="7838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AC0A69"/>
  <w15:docId w15:val="{4B4004D1-63DE-4796-93F2-5D65842A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lang w:val="en-US" w:eastAsia="en-US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Pr>
      <w:rFonts w:eastAsia="Times New Roman"/>
      <w:sz w:val="24"/>
      <w:szCs w:val="24"/>
    </w:rPr>
  </w:style>
  <w:style w:type="paragraph" w:customStyle="1" w:styleId="Body">
    <w:name w:val="Body"/>
    <w:qFormat/>
    <w:rPr>
      <w:rFonts w:ascii="Helvetica Neue" w:eastAsia="Arial Unicode MS" w:hAnsi="Helvetica Neue" w:cs="Arial Unicode MS"/>
      <w:color w:val="000000"/>
      <w:sz w:val="22"/>
      <w:szCs w:val="22"/>
      <w:lang w:val="en-US" w:eastAsia="en-US"/>
    </w:rPr>
  </w:style>
  <w:style w:type="character" w:customStyle="1" w:styleId="1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34D5-A565-460E-93F0-665F3929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ΦΩΤΗΣ ΜΩΡΑΚΗΣ</dc:creator>
  <cp:lastModifiedBy>NewUser</cp:lastModifiedBy>
  <cp:revision>2</cp:revision>
  <dcterms:created xsi:type="dcterms:W3CDTF">2025-12-02T13:22:00Z</dcterms:created>
  <dcterms:modified xsi:type="dcterms:W3CDTF">2025-12-02T13:22:00Z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3A743A5B2747407CADF1631FC7389C4F_12</vt:lpwstr>
  </property>
</Properties>
</file>