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4013A" w14:textId="2104A141" w:rsidR="004A2AC7" w:rsidRDefault="00E11F45" w:rsidP="00E11F45">
      <w:pPr>
        <w:spacing w:line="360" w:lineRule="auto"/>
        <w:jc w:val="both"/>
        <w:rPr>
          <w:rFonts w:ascii="Bookman Old Style" w:hAnsi="Bookman Old Style"/>
          <w:b/>
          <w:sz w:val="24"/>
        </w:rPr>
      </w:pPr>
      <w:r>
        <w:rPr>
          <w:rFonts w:ascii="Bookman Old Style" w:hAnsi="Bookman Old Style"/>
          <w:b/>
          <w:sz w:val="24"/>
        </w:rPr>
        <w:t>Προκόπιος Παυλόπουλος: Π</w:t>
      </w:r>
      <w:r w:rsidR="007F5E79">
        <w:rPr>
          <w:rFonts w:ascii="Bookman Old Style" w:hAnsi="Bookman Old Style"/>
          <w:b/>
          <w:sz w:val="24"/>
        </w:rPr>
        <w:t>ώ</w:t>
      </w:r>
      <w:r>
        <w:rPr>
          <w:rFonts w:ascii="Bookman Old Style" w:hAnsi="Bookman Old Style"/>
          <w:b/>
          <w:sz w:val="24"/>
        </w:rPr>
        <w:t xml:space="preserve">ς η καταχρηστική, και μάλιστα κατά </w:t>
      </w:r>
      <w:proofErr w:type="spellStart"/>
      <w:r>
        <w:rPr>
          <w:rFonts w:ascii="Bookman Old Style" w:hAnsi="Bookman Old Style"/>
          <w:b/>
          <w:sz w:val="24"/>
        </w:rPr>
        <w:t>συρροή</w:t>
      </w:r>
      <w:r w:rsidR="002960E4">
        <w:rPr>
          <w:rFonts w:ascii="Bookman Old Style" w:hAnsi="Bookman Old Style"/>
          <w:b/>
          <w:sz w:val="24"/>
        </w:rPr>
        <w:t>ν</w:t>
      </w:r>
      <w:proofErr w:type="spellEnd"/>
      <w:r>
        <w:rPr>
          <w:rFonts w:ascii="Bookman Old Style" w:hAnsi="Bookman Old Style"/>
          <w:b/>
          <w:sz w:val="24"/>
        </w:rPr>
        <w:t>, επίκληση της Εθνικής Ασφάλειας εις βάρος του θεμελιώδους δικαιώματος προστασίας του απορρήτου των επικοινωνιών οδήγησε στο σκάνδαλο των υποκλοπών</w:t>
      </w:r>
    </w:p>
    <w:p w14:paraId="425856D6" w14:textId="66DCBE39" w:rsidR="00E11F45" w:rsidRDefault="00E11F45" w:rsidP="00E11F45">
      <w:pPr>
        <w:spacing w:line="360" w:lineRule="auto"/>
        <w:jc w:val="center"/>
        <w:rPr>
          <w:rFonts w:ascii="Bookman Old Style" w:hAnsi="Bookman Old Style"/>
          <w:b/>
          <w:sz w:val="24"/>
        </w:rPr>
      </w:pPr>
      <w:r>
        <w:rPr>
          <w:rFonts w:ascii="Bookman Old Style" w:hAnsi="Bookman Old Style"/>
          <w:b/>
          <w:sz w:val="24"/>
        </w:rPr>
        <w:t>Αθήνα, 17.6.2026</w:t>
      </w:r>
    </w:p>
    <w:p w14:paraId="3D7A8EBD" w14:textId="21C2B012" w:rsidR="00E11F45" w:rsidRDefault="00E11F45" w:rsidP="00E11F45">
      <w:pPr>
        <w:spacing w:line="360" w:lineRule="auto"/>
        <w:jc w:val="center"/>
        <w:rPr>
          <w:rFonts w:ascii="Bookman Old Style" w:hAnsi="Bookman Old Style"/>
          <w:b/>
          <w:sz w:val="24"/>
        </w:rPr>
      </w:pPr>
    </w:p>
    <w:p w14:paraId="692F12F7" w14:textId="37FD8745" w:rsidR="00E11F45" w:rsidRDefault="00E11F45" w:rsidP="00E11F45">
      <w:pPr>
        <w:spacing w:line="360" w:lineRule="auto"/>
        <w:jc w:val="both"/>
        <w:rPr>
          <w:rFonts w:ascii="Bookman Old Style" w:hAnsi="Bookman Old Style"/>
          <w:i/>
          <w:sz w:val="24"/>
        </w:rPr>
      </w:pPr>
      <w:r>
        <w:rPr>
          <w:rFonts w:ascii="Bookman Old Style" w:hAnsi="Bookman Old Style"/>
          <w:i/>
          <w:sz w:val="24"/>
        </w:rPr>
        <w:t xml:space="preserve">Στην παρέμβασή του κατά την παρουσίαση της μονογραφίας της </w:t>
      </w:r>
      <w:proofErr w:type="spellStart"/>
      <w:r>
        <w:rPr>
          <w:rFonts w:ascii="Bookman Old Style" w:hAnsi="Bookman Old Style"/>
          <w:i/>
          <w:sz w:val="24"/>
        </w:rPr>
        <w:t>κας</w:t>
      </w:r>
      <w:proofErr w:type="spellEnd"/>
      <w:r>
        <w:rPr>
          <w:rFonts w:ascii="Bookman Old Style" w:hAnsi="Bookman Old Style"/>
          <w:i/>
          <w:sz w:val="24"/>
        </w:rPr>
        <w:t xml:space="preserve"> </w:t>
      </w:r>
      <w:proofErr w:type="spellStart"/>
      <w:r>
        <w:rPr>
          <w:rFonts w:ascii="Bookman Old Style" w:hAnsi="Bookman Old Style"/>
          <w:i/>
          <w:sz w:val="24"/>
        </w:rPr>
        <w:t>Αικατερίν</w:t>
      </w:r>
      <w:r w:rsidR="00800958">
        <w:rPr>
          <w:rFonts w:ascii="Bookman Old Style" w:hAnsi="Bookman Old Style"/>
          <w:i/>
          <w:sz w:val="24"/>
        </w:rPr>
        <w:t>α</w:t>
      </w:r>
      <w:r>
        <w:rPr>
          <w:rFonts w:ascii="Bookman Old Style" w:hAnsi="Bookman Old Style"/>
          <w:i/>
          <w:sz w:val="24"/>
        </w:rPr>
        <w:t>ς</w:t>
      </w:r>
      <w:proofErr w:type="spellEnd"/>
      <w:r>
        <w:rPr>
          <w:rFonts w:ascii="Bookman Old Style" w:hAnsi="Bookman Old Style"/>
          <w:i/>
          <w:sz w:val="24"/>
        </w:rPr>
        <w:t xml:space="preserve"> Παπανικολάου με τίτλο «Επικοινωνιακό απόρρητο και Εθνική Ασφάλεια» (</w:t>
      </w:r>
      <w:proofErr w:type="spellStart"/>
      <w:r>
        <w:rPr>
          <w:rFonts w:ascii="Bookman Old Style" w:hAnsi="Bookman Old Style"/>
          <w:i/>
          <w:sz w:val="24"/>
        </w:rPr>
        <w:t>εκδ</w:t>
      </w:r>
      <w:proofErr w:type="spellEnd"/>
      <w:r>
        <w:rPr>
          <w:rFonts w:ascii="Bookman Old Style" w:hAnsi="Bookman Old Style"/>
          <w:i/>
          <w:sz w:val="24"/>
        </w:rPr>
        <w:t xml:space="preserve">. </w:t>
      </w:r>
      <w:proofErr w:type="spellStart"/>
      <w:r>
        <w:rPr>
          <w:rFonts w:ascii="Bookman Old Style" w:hAnsi="Bookman Old Style"/>
          <w:i/>
          <w:sz w:val="24"/>
        </w:rPr>
        <w:t>Σάκκουλα</w:t>
      </w:r>
      <w:proofErr w:type="spellEnd"/>
      <w:r>
        <w:rPr>
          <w:rFonts w:ascii="Bookman Old Style" w:hAnsi="Bookman Old Style"/>
          <w:i/>
          <w:sz w:val="24"/>
        </w:rPr>
        <w:t>, Αθήνα 2025) ο πρώην Πρόεδρος της Δημοκρατίας, Ακαδημαϊκός και Επίτιμος Καθηγητής της Νομικής Σχολής του Πανεπιστημίου Αθηνών κ. Προκόπιος Παυλόπουλος επισήμανε, μεταξύ άλλων, και τα εξής:</w:t>
      </w:r>
    </w:p>
    <w:p w14:paraId="44E959FC" w14:textId="680CD284" w:rsidR="00E11F45" w:rsidRDefault="002960E4" w:rsidP="002960E4">
      <w:pPr>
        <w:tabs>
          <w:tab w:val="left" w:pos="284"/>
        </w:tabs>
        <w:spacing w:line="360" w:lineRule="auto"/>
        <w:jc w:val="both"/>
        <w:rPr>
          <w:rFonts w:ascii="Bookman Old Style" w:hAnsi="Bookman Old Style"/>
          <w:sz w:val="24"/>
        </w:rPr>
      </w:pPr>
      <w:r>
        <w:rPr>
          <w:rFonts w:ascii="Bookman Old Style" w:hAnsi="Bookman Old Style"/>
          <w:sz w:val="24"/>
        </w:rPr>
        <w:tab/>
      </w:r>
      <w:r w:rsidR="00800958">
        <w:rPr>
          <w:rFonts w:ascii="Bookman Old Style" w:hAnsi="Bookman Old Style"/>
          <w:sz w:val="24"/>
        </w:rPr>
        <w:t xml:space="preserve">«Η εκτενής και πλήρως τεκμηριωμένη, θεωρητικώς και </w:t>
      </w:r>
      <w:proofErr w:type="spellStart"/>
      <w:r w:rsidR="00800958">
        <w:rPr>
          <w:rFonts w:ascii="Bookman Old Style" w:hAnsi="Bookman Old Style"/>
          <w:sz w:val="24"/>
        </w:rPr>
        <w:t>νομολογιακώς</w:t>
      </w:r>
      <w:proofErr w:type="spellEnd"/>
      <w:r w:rsidR="00800958">
        <w:rPr>
          <w:rFonts w:ascii="Bookman Old Style" w:hAnsi="Bookman Old Style"/>
          <w:sz w:val="24"/>
        </w:rPr>
        <w:t xml:space="preserve">, μονογραφία της </w:t>
      </w:r>
      <w:proofErr w:type="spellStart"/>
      <w:r w:rsidR="00800958">
        <w:rPr>
          <w:rFonts w:ascii="Bookman Old Style" w:hAnsi="Bookman Old Style"/>
          <w:sz w:val="24"/>
        </w:rPr>
        <w:t>κας</w:t>
      </w:r>
      <w:proofErr w:type="spellEnd"/>
      <w:r w:rsidR="00800958">
        <w:rPr>
          <w:rFonts w:ascii="Bookman Old Style" w:hAnsi="Bookman Old Style"/>
          <w:sz w:val="24"/>
        </w:rPr>
        <w:t xml:space="preserve"> </w:t>
      </w:r>
      <w:proofErr w:type="spellStart"/>
      <w:r w:rsidR="00800958">
        <w:rPr>
          <w:rFonts w:ascii="Bookman Old Style" w:hAnsi="Bookman Old Style"/>
          <w:sz w:val="24"/>
        </w:rPr>
        <w:t>Αικατερίνας</w:t>
      </w:r>
      <w:proofErr w:type="spellEnd"/>
      <w:r w:rsidR="00800958">
        <w:rPr>
          <w:rFonts w:ascii="Bookman Old Style" w:hAnsi="Bookman Old Style"/>
          <w:sz w:val="24"/>
        </w:rPr>
        <w:t xml:space="preserve"> Παπανικολάου με τίτλο </w:t>
      </w:r>
      <w:r w:rsidR="00800958">
        <w:rPr>
          <w:rFonts w:ascii="Bookman Old Style" w:hAnsi="Bookman Old Style"/>
          <w:i/>
          <w:sz w:val="24"/>
        </w:rPr>
        <w:t>«Επικοινωνιακό απόρρητο και Εθνική Ασφάλεια»</w:t>
      </w:r>
      <w:r w:rsidR="00800958">
        <w:rPr>
          <w:rFonts w:ascii="Bookman Old Style" w:hAnsi="Bookman Old Style"/>
          <w:sz w:val="24"/>
        </w:rPr>
        <w:t xml:space="preserve"> συνιστά, αναμφισβήτητα, την πιο ολοκληρωμένη </w:t>
      </w:r>
      <w:r>
        <w:rPr>
          <w:rFonts w:ascii="Bookman Old Style" w:hAnsi="Bookman Old Style"/>
          <w:sz w:val="24"/>
        </w:rPr>
        <w:t xml:space="preserve">σύγχρονη </w:t>
      </w:r>
      <w:r w:rsidR="00800958">
        <w:rPr>
          <w:rFonts w:ascii="Bookman Old Style" w:hAnsi="Bookman Old Style"/>
          <w:sz w:val="24"/>
        </w:rPr>
        <w:t xml:space="preserve">μελέτη αναφορικά με την ερμηνεία και </w:t>
      </w:r>
      <w:r>
        <w:rPr>
          <w:rFonts w:ascii="Bookman Old Style" w:hAnsi="Bookman Old Style"/>
          <w:sz w:val="24"/>
        </w:rPr>
        <w:t xml:space="preserve">την </w:t>
      </w:r>
      <w:r w:rsidR="00800958">
        <w:rPr>
          <w:rFonts w:ascii="Bookman Old Style" w:hAnsi="Bookman Old Style"/>
          <w:sz w:val="24"/>
        </w:rPr>
        <w:t>εφαρμογή των διατάξεων του άρθρου 19 του Συντάγματος, οι οποίες εγγυώνται την ακώλυτη άσκηση του θεμελιώδους δικαιώματος προστασίας του απορρήτου των επικοινωνιών.</w:t>
      </w:r>
    </w:p>
    <w:p w14:paraId="6873E2DD" w14:textId="2A649794" w:rsidR="0059032C" w:rsidRDefault="00800958" w:rsidP="002960E4">
      <w:pPr>
        <w:spacing w:line="360" w:lineRule="auto"/>
        <w:ind w:left="284" w:hanging="284"/>
        <w:jc w:val="both"/>
        <w:rPr>
          <w:rFonts w:ascii="Bookman Old Style" w:hAnsi="Bookman Old Style"/>
          <w:sz w:val="24"/>
        </w:rPr>
      </w:pPr>
      <w:r>
        <w:rPr>
          <w:rFonts w:ascii="Bookman Old Style" w:hAnsi="Bookman Old Style"/>
          <w:b/>
          <w:sz w:val="24"/>
        </w:rPr>
        <w:t xml:space="preserve">Ι. </w:t>
      </w:r>
      <w:r>
        <w:rPr>
          <w:rFonts w:ascii="Bookman Old Style" w:hAnsi="Bookman Old Style"/>
          <w:sz w:val="24"/>
        </w:rPr>
        <w:t xml:space="preserve">Το </w:t>
      </w:r>
      <w:r w:rsidR="002960E4">
        <w:rPr>
          <w:rFonts w:ascii="Bookman Old Style" w:hAnsi="Bookman Old Style"/>
          <w:sz w:val="24"/>
        </w:rPr>
        <w:t xml:space="preserve">-οπωσδήποτε μεταξύ άλλων- </w:t>
      </w:r>
      <w:r w:rsidR="007F5E79">
        <w:rPr>
          <w:rFonts w:ascii="Bookman Old Style" w:hAnsi="Bookman Old Style"/>
          <w:sz w:val="24"/>
        </w:rPr>
        <w:t>σημαντικό</w:t>
      </w:r>
      <w:r>
        <w:rPr>
          <w:rFonts w:ascii="Bookman Old Style" w:hAnsi="Bookman Old Style"/>
          <w:sz w:val="24"/>
        </w:rPr>
        <w:t xml:space="preserve"> πλεονέκτημα της μελέτης</w:t>
      </w:r>
      <w:r w:rsidR="002960E4">
        <w:rPr>
          <w:rFonts w:ascii="Bookman Old Style" w:hAnsi="Bookman Old Style"/>
          <w:sz w:val="24"/>
        </w:rPr>
        <w:t xml:space="preserve"> </w:t>
      </w:r>
      <w:r>
        <w:rPr>
          <w:rFonts w:ascii="Bookman Old Style" w:hAnsi="Bookman Old Style"/>
          <w:sz w:val="24"/>
        </w:rPr>
        <w:t xml:space="preserve">της </w:t>
      </w:r>
      <w:proofErr w:type="spellStart"/>
      <w:r>
        <w:rPr>
          <w:rFonts w:ascii="Bookman Old Style" w:hAnsi="Bookman Old Style"/>
          <w:sz w:val="24"/>
        </w:rPr>
        <w:t>κας</w:t>
      </w:r>
      <w:proofErr w:type="spellEnd"/>
      <w:r>
        <w:rPr>
          <w:rFonts w:ascii="Bookman Old Style" w:hAnsi="Bookman Old Style"/>
          <w:sz w:val="24"/>
        </w:rPr>
        <w:t xml:space="preserve"> </w:t>
      </w:r>
      <w:proofErr w:type="spellStart"/>
      <w:r>
        <w:rPr>
          <w:rFonts w:ascii="Bookman Old Style" w:hAnsi="Bookman Old Style"/>
          <w:sz w:val="24"/>
        </w:rPr>
        <w:t>Αικατερίνας</w:t>
      </w:r>
      <w:proofErr w:type="spellEnd"/>
      <w:r>
        <w:rPr>
          <w:rFonts w:ascii="Bookman Old Style" w:hAnsi="Bookman Old Style"/>
          <w:sz w:val="24"/>
        </w:rPr>
        <w:t xml:space="preserve"> Παπανικολάου συνίσταται στο ότι  προσεγγίζει την ερμηνεία και </w:t>
      </w:r>
      <w:r w:rsidR="002960E4">
        <w:rPr>
          <w:rFonts w:ascii="Bookman Old Style" w:hAnsi="Bookman Old Style"/>
          <w:sz w:val="24"/>
        </w:rPr>
        <w:t xml:space="preserve">την </w:t>
      </w:r>
      <w:r>
        <w:rPr>
          <w:rFonts w:ascii="Bookman Old Style" w:hAnsi="Bookman Old Style"/>
          <w:sz w:val="24"/>
        </w:rPr>
        <w:t>εφαρμογή</w:t>
      </w:r>
      <w:r w:rsidR="00A700D9">
        <w:rPr>
          <w:rFonts w:ascii="Bookman Old Style" w:hAnsi="Bookman Old Style"/>
          <w:sz w:val="24"/>
        </w:rPr>
        <w:t xml:space="preserve">  των διατάξεων του άρθρου 19 του Συντάγματος με μία κατ’ εξοχήν σύμφων</w:t>
      </w:r>
      <w:r w:rsidR="002960E4">
        <w:rPr>
          <w:rFonts w:ascii="Bookman Old Style" w:hAnsi="Bookman Old Style"/>
          <w:sz w:val="24"/>
        </w:rPr>
        <w:t>η</w:t>
      </w:r>
      <w:r w:rsidR="00A700D9">
        <w:rPr>
          <w:rFonts w:ascii="Bookman Old Style" w:hAnsi="Bookman Old Style"/>
          <w:sz w:val="24"/>
        </w:rPr>
        <w:t xml:space="preserve"> με το γράμμα και το </w:t>
      </w:r>
      <w:r w:rsidR="005D2E0F">
        <w:rPr>
          <w:rFonts w:ascii="Bookman Old Style" w:hAnsi="Bookman Old Style"/>
          <w:sz w:val="24"/>
        </w:rPr>
        <w:t xml:space="preserve"> πνεύμα τους νομική μέθοδο,   συγκεκριμένα  </w:t>
      </w:r>
      <w:r w:rsidR="002960E4">
        <w:rPr>
          <w:rFonts w:ascii="Bookman Old Style" w:hAnsi="Bookman Old Style"/>
          <w:sz w:val="24"/>
        </w:rPr>
        <w:t xml:space="preserve">δε </w:t>
      </w:r>
      <w:r w:rsidR="005D2E0F">
        <w:rPr>
          <w:rFonts w:ascii="Bookman Old Style" w:hAnsi="Bookman Old Style"/>
          <w:sz w:val="24"/>
        </w:rPr>
        <w:t>μέθοδο η οποία επιτρέπει την κατα</w:t>
      </w:r>
      <w:r w:rsidR="002960E4">
        <w:rPr>
          <w:rFonts w:ascii="Bookman Old Style" w:hAnsi="Bookman Old Style"/>
          <w:sz w:val="24"/>
        </w:rPr>
        <w:t>νόηση</w:t>
      </w:r>
      <w:r w:rsidR="005D2E0F">
        <w:rPr>
          <w:rFonts w:ascii="Bookman Old Style" w:hAnsi="Bookman Old Style"/>
          <w:sz w:val="24"/>
        </w:rPr>
        <w:t xml:space="preserve"> του π</w:t>
      </w:r>
      <w:r w:rsidR="007F5E79">
        <w:rPr>
          <w:rFonts w:ascii="Bookman Old Style" w:hAnsi="Bookman Old Style"/>
          <w:sz w:val="24"/>
        </w:rPr>
        <w:t>ώ</w:t>
      </w:r>
      <w:r w:rsidR="005D2E0F">
        <w:rPr>
          <w:rFonts w:ascii="Bookman Old Style" w:hAnsi="Bookman Old Style"/>
          <w:sz w:val="24"/>
        </w:rPr>
        <w:t xml:space="preserve">ς και σε ποιο βαθμό  </w:t>
      </w:r>
      <w:r w:rsidR="00E8180D">
        <w:rPr>
          <w:rFonts w:ascii="Bookman Old Style" w:hAnsi="Bookman Old Style"/>
          <w:sz w:val="24"/>
        </w:rPr>
        <w:t xml:space="preserve">η ρυθμιστική ιδιοσυστασία του </w:t>
      </w:r>
      <w:r w:rsidR="005D2E0F">
        <w:rPr>
          <w:rFonts w:ascii="Bookman Old Style" w:hAnsi="Bookman Old Style"/>
          <w:sz w:val="24"/>
        </w:rPr>
        <w:t>κανονιστικ</w:t>
      </w:r>
      <w:r w:rsidR="00E8180D">
        <w:rPr>
          <w:rFonts w:ascii="Bookman Old Style" w:hAnsi="Bookman Old Style"/>
          <w:sz w:val="24"/>
        </w:rPr>
        <w:t>ού</w:t>
      </w:r>
      <w:r w:rsidR="005D2E0F">
        <w:rPr>
          <w:rFonts w:ascii="Bookman Old Style" w:hAnsi="Bookman Old Style"/>
          <w:sz w:val="24"/>
        </w:rPr>
        <w:t xml:space="preserve"> πλα</w:t>
      </w:r>
      <w:r w:rsidR="00E8180D">
        <w:rPr>
          <w:rFonts w:ascii="Bookman Old Style" w:hAnsi="Bookman Old Style"/>
          <w:sz w:val="24"/>
        </w:rPr>
        <w:t>ισίου</w:t>
      </w:r>
      <w:r w:rsidR="005D2E0F">
        <w:rPr>
          <w:rFonts w:ascii="Bookman Old Style" w:hAnsi="Bookman Old Style"/>
          <w:sz w:val="24"/>
        </w:rPr>
        <w:t xml:space="preserve"> του ως άνω άρθρου συμπυκνώνει πολλά από τα ουσιώδη ερμηνευτικά προβλήματα και διλήμματα της θεωρίας των θεμελιωδών δικαιωμάτων</w:t>
      </w:r>
      <w:r w:rsidR="002960E4">
        <w:rPr>
          <w:rFonts w:ascii="Bookman Old Style" w:hAnsi="Bookman Old Style"/>
          <w:sz w:val="24"/>
        </w:rPr>
        <w:t xml:space="preserve"> εν γένει</w:t>
      </w:r>
      <w:r w:rsidR="005D2E0F">
        <w:rPr>
          <w:rFonts w:ascii="Bookman Old Style" w:hAnsi="Bookman Old Style"/>
          <w:sz w:val="24"/>
        </w:rPr>
        <w:t>.</w:t>
      </w:r>
    </w:p>
    <w:p w14:paraId="7D468169" w14:textId="0131B00E" w:rsidR="0059032C" w:rsidRDefault="0059032C" w:rsidP="0059032C">
      <w:pPr>
        <w:spacing w:line="360" w:lineRule="auto"/>
        <w:ind w:left="567" w:hanging="283"/>
        <w:jc w:val="both"/>
        <w:rPr>
          <w:rFonts w:ascii="Bookman Old Style" w:hAnsi="Bookman Old Style"/>
          <w:sz w:val="24"/>
        </w:rPr>
      </w:pPr>
      <w:r>
        <w:rPr>
          <w:rFonts w:ascii="Bookman Old Style" w:hAnsi="Bookman Old Style"/>
          <w:b/>
          <w:sz w:val="24"/>
        </w:rPr>
        <w:t xml:space="preserve">Α. </w:t>
      </w:r>
      <w:r w:rsidR="005D2E0F">
        <w:rPr>
          <w:rFonts w:ascii="Bookman Old Style" w:hAnsi="Bookman Old Style"/>
          <w:sz w:val="24"/>
        </w:rPr>
        <w:t>Κ</w:t>
      </w:r>
      <w:r w:rsidR="00E8180D">
        <w:rPr>
          <w:rFonts w:ascii="Bookman Old Style" w:hAnsi="Bookman Old Style"/>
          <w:sz w:val="24"/>
        </w:rPr>
        <w:t>άπως</w:t>
      </w:r>
      <w:r w:rsidR="005D2E0F">
        <w:rPr>
          <w:rFonts w:ascii="Bookman Old Style" w:hAnsi="Bookman Old Style"/>
          <w:sz w:val="24"/>
        </w:rPr>
        <w:t xml:space="preserve"> έτσι η </w:t>
      </w:r>
      <w:r w:rsidR="00E8180D">
        <w:rPr>
          <w:rFonts w:ascii="Bookman Old Style" w:hAnsi="Bookman Old Style"/>
          <w:sz w:val="24"/>
        </w:rPr>
        <w:t xml:space="preserve">εν λόγω </w:t>
      </w:r>
      <w:r w:rsidR="005D2E0F">
        <w:rPr>
          <w:rFonts w:ascii="Bookman Old Style" w:hAnsi="Bookman Old Style"/>
          <w:sz w:val="24"/>
        </w:rPr>
        <w:t>ερμηνευτική προσπάθεια κατευθύνεται με μεθοδολογική σ</w:t>
      </w:r>
      <w:r w:rsidR="002960E4">
        <w:rPr>
          <w:rFonts w:ascii="Bookman Old Style" w:hAnsi="Bookman Old Style"/>
          <w:sz w:val="24"/>
        </w:rPr>
        <w:t>υνέπεια</w:t>
      </w:r>
      <w:r w:rsidR="005D2E0F">
        <w:rPr>
          <w:rFonts w:ascii="Bookman Old Style" w:hAnsi="Bookman Old Style"/>
          <w:sz w:val="24"/>
        </w:rPr>
        <w:t xml:space="preserve"> στην</w:t>
      </w:r>
      <w:r w:rsidR="007F5E79">
        <w:rPr>
          <w:rFonts w:ascii="Bookman Old Style" w:hAnsi="Bookman Old Style"/>
          <w:sz w:val="24"/>
        </w:rPr>
        <w:t xml:space="preserve">, σαφώς </w:t>
      </w:r>
      <w:r w:rsidR="00E8180D">
        <w:rPr>
          <w:rFonts w:ascii="Bookman Old Style" w:hAnsi="Bookman Old Style"/>
          <w:sz w:val="24"/>
        </w:rPr>
        <w:t>ευρύτερη</w:t>
      </w:r>
      <w:r w:rsidR="007F5E79">
        <w:rPr>
          <w:rFonts w:ascii="Bookman Old Style" w:hAnsi="Bookman Old Style"/>
          <w:sz w:val="24"/>
        </w:rPr>
        <w:t>,</w:t>
      </w:r>
      <w:r w:rsidR="00E8180D">
        <w:rPr>
          <w:rFonts w:ascii="Bookman Old Style" w:hAnsi="Bookman Old Style"/>
          <w:sz w:val="24"/>
        </w:rPr>
        <w:t xml:space="preserve"> </w:t>
      </w:r>
      <w:r w:rsidR="005D2E0F">
        <w:rPr>
          <w:rFonts w:ascii="Bookman Old Style" w:hAnsi="Bookman Old Style"/>
          <w:sz w:val="24"/>
        </w:rPr>
        <w:t xml:space="preserve">αναζήτηση όχι μόνο των καίριων </w:t>
      </w:r>
      <w:r w:rsidR="002960E4">
        <w:rPr>
          <w:rFonts w:ascii="Bookman Old Style" w:hAnsi="Bookman Old Style"/>
          <w:sz w:val="24"/>
        </w:rPr>
        <w:t xml:space="preserve">θεσμικών </w:t>
      </w:r>
      <w:r w:rsidR="005D2E0F">
        <w:rPr>
          <w:rFonts w:ascii="Bookman Old Style" w:hAnsi="Bookman Old Style"/>
          <w:sz w:val="24"/>
        </w:rPr>
        <w:t>παραμέτρων της Αντιπροσωπευτικής Δημοκρατίας ως εγγύησης της Ελευθερίας μέσω της ακώλυτης άσκησης των Θεμελιωδών Δικαιωμάτων του Ανθρώπου, αλλά και των αιτ</w:t>
      </w:r>
      <w:r w:rsidR="002960E4">
        <w:rPr>
          <w:rFonts w:ascii="Bookman Old Style" w:hAnsi="Bookman Old Style"/>
          <w:sz w:val="24"/>
        </w:rPr>
        <w:t>ίων</w:t>
      </w:r>
      <w:r w:rsidR="005D2E0F">
        <w:rPr>
          <w:rFonts w:ascii="Bookman Old Style" w:hAnsi="Bookman Old Style"/>
          <w:sz w:val="24"/>
        </w:rPr>
        <w:t xml:space="preserve"> της σύγχρονης κρίσης η οποία </w:t>
      </w:r>
      <w:r w:rsidR="002960E4">
        <w:rPr>
          <w:rFonts w:ascii="Bookman Old Style" w:hAnsi="Bookman Old Style"/>
          <w:sz w:val="24"/>
        </w:rPr>
        <w:t xml:space="preserve">διατρέχει </w:t>
      </w:r>
      <w:r w:rsidR="005D2E0F">
        <w:rPr>
          <w:rFonts w:ascii="Bookman Old Style" w:hAnsi="Bookman Old Style"/>
          <w:sz w:val="24"/>
        </w:rPr>
        <w:t xml:space="preserve">το θεσμικό της οικοδόμημα. </w:t>
      </w:r>
      <w:r w:rsidR="00E061CB">
        <w:rPr>
          <w:rFonts w:ascii="Bookman Old Style" w:hAnsi="Bookman Old Style"/>
          <w:sz w:val="24"/>
        </w:rPr>
        <w:t xml:space="preserve">Κρίσης η οποία έχει πάρει πια </w:t>
      </w:r>
      <w:r w:rsidR="00E061CB">
        <w:rPr>
          <w:rFonts w:ascii="Bookman Old Style" w:hAnsi="Bookman Old Style"/>
          <w:sz w:val="24"/>
        </w:rPr>
        <w:lastRenderedPageBreak/>
        <w:t xml:space="preserve">διεθνείς διαστάσεις και εντοπίζεται, κατά βάση, στην δραματική συρρίκνωση της εμβέλειας των θεσμικών αντιβάρων που άλλοτε </w:t>
      </w:r>
      <w:r w:rsidR="007F5E79">
        <w:rPr>
          <w:rFonts w:ascii="Bookman Old Style" w:hAnsi="Bookman Old Style"/>
          <w:sz w:val="24"/>
        </w:rPr>
        <w:t>στοιχειοθετούσαν</w:t>
      </w:r>
      <w:r w:rsidR="00E061CB">
        <w:rPr>
          <w:rFonts w:ascii="Bookman Old Style" w:hAnsi="Bookman Old Style"/>
          <w:sz w:val="24"/>
        </w:rPr>
        <w:t xml:space="preserve"> την κορωνίδα της υπεροχής της έναντι κάθε άλλου συστήματος πολιτειακής οργάνωσης.  </w:t>
      </w:r>
    </w:p>
    <w:p w14:paraId="05505440" w14:textId="3CEFB0B4" w:rsidR="002960E4" w:rsidRDefault="0059032C" w:rsidP="0059032C">
      <w:pPr>
        <w:spacing w:line="360" w:lineRule="auto"/>
        <w:ind w:left="567" w:hanging="283"/>
        <w:jc w:val="both"/>
        <w:rPr>
          <w:rFonts w:ascii="Bookman Old Style" w:hAnsi="Bookman Old Style"/>
          <w:sz w:val="24"/>
        </w:rPr>
      </w:pPr>
      <w:r>
        <w:rPr>
          <w:rFonts w:ascii="Bookman Old Style" w:hAnsi="Bookman Old Style"/>
          <w:b/>
          <w:sz w:val="24"/>
        </w:rPr>
        <w:t>Β.</w:t>
      </w:r>
      <w:r>
        <w:rPr>
          <w:rFonts w:ascii="Bookman Old Style" w:hAnsi="Bookman Old Style"/>
          <w:sz w:val="24"/>
        </w:rPr>
        <w:t xml:space="preserve"> </w:t>
      </w:r>
      <w:r w:rsidR="005D2E0F">
        <w:rPr>
          <w:rFonts w:ascii="Bookman Old Style" w:hAnsi="Bookman Old Style"/>
          <w:sz w:val="24"/>
        </w:rPr>
        <w:t xml:space="preserve">Το κατά τα </w:t>
      </w:r>
      <w:proofErr w:type="spellStart"/>
      <w:r w:rsidR="005D2E0F">
        <w:rPr>
          <w:rFonts w:ascii="Bookman Old Style" w:hAnsi="Bookman Old Style"/>
          <w:sz w:val="24"/>
        </w:rPr>
        <w:t>προεκτεθέντα</w:t>
      </w:r>
      <w:proofErr w:type="spellEnd"/>
      <w:r w:rsidR="005D2E0F">
        <w:rPr>
          <w:rFonts w:ascii="Bookman Old Style" w:hAnsi="Bookman Old Style"/>
          <w:sz w:val="24"/>
        </w:rPr>
        <w:t xml:space="preserve"> πλεονέκτημα της μελέτης της </w:t>
      </w:r>
      <w:proofErr w:type="spellStart"/>
      <w:r w:rsidR="005D2E0F">
        <w:rPr>
          <w:rFonts w:ascii="Bookman Old Style" w:hAnsi="Bookman Old Style"/>
          <w:sz w:val="24"/>
        </w:rPr>
        <w:t>κας</w:t>
      </w:r>
      <w:proofErr w:type="spellEnd"/>
      <w:r w:rsidR="005D2E0F">
        <w:rPr>
          <w:rFonts w:ascii="Bookman Old Style" w:hAnsi="Bookman Old Style"/>
          <w:sz w:val="24"/>
        </w:rPr>
        <w:t xml:space="preserve"> </w:t>
      </w:r>
      <w:proofErr w:type="spellStart"/>
      <w:r w:rsidR="005D2E0F">
        <w:rPr>
          <w:rFonts w:ascii="Bookman Old Style" w:hAnsi="Bookman Old Style"/>
          <w:sz w:val="24"/>
        </w:rPr>
        <w:t>Αικατερίνας</w:t>
      </w:r>
      <w:proofErr w:type="spellEnd"/>
      <w:r w:rsidR="005D2E0F">
        <w:rPr>
          <w:rFonts w:ascii="Bookman Old Style" w:hAnsi="Bookman Old Style"/>
          <w:sz w:val="24"/>
        </w:rPr>
        <w:t xml:space="preserve"> Παπανικολάου  </w:t>
      </w:r>
      <w:r w:rsidR="00E061CB">
        <w:rPr>
          <w:rFonts w:ascii="Bookman Old Style" w:hAnsi="Bookman Old Style"/>
          <w:sz w:val="24"/>
        </w:rPr>
        <w:t>θεμελιώνεται</w:t>
      </w:r>
      <w:r w:rsidR="005D2E0F">
        <w:rPr>
          <w:rFonts w:ascii="Bookman Old Style" w:hAnsi="Bookman Old Style"/>
          <w:sz w:val="24"/>
        </w:rPr>
        <w:t xml:space="preserve"> </w:t>
      </w:r>
      <w:r w:rsidR="002960E4">
        <w:rPr>
          <w:rFonts w:ascii="Bookman Old Style" w:hAnsi="Bookman Old Style"/>
          <w:sz w:val="24"/>
        </w:rPr>
        <w:t xml:space="preserve">τουλάχιστον </w:t>
      </w:r>
      <w:r w:rsidR="005D2E0F">
        <w:rPr>
          <w:rFonts w:ascii="Bookman Old Style" w:hAnsi="Bookman Old Style"/>
          <w:sz w:val="24"/>
        </w:rPr>
        <w:t>διτ</w:t>
      </w:r>
      <w:r w:rsidR="007F5E79">
        <w:rPr>
          <w:rFonts w:ascii="Bookman Old Style" w:hAnsi="Bookman Old Style"/>
          <w:sz w:val="24"/>
        </w:rPr>
        <w:t>τ</w:t>
      </w:r>
      <w:r w:rsidR="005D2E0F">
        <w:rPr>
          <w:rFonts w:ascii="Bookman Old Style" w:hAnsi="Bookman Old Style"/>
          <w:sz w:val="24"/>
        </w:rPr>
        <w:t xml:space="preserve">ώς: Κατά πρώτο λόγο </w:t>
      </w:r>
      <w:r w:rsidR="007F5E79">
        <w:rPr>
          <w:rFonts w:ascii="Bookman Old Style" w:hAnsi="Bookman Old Style"/>
          <w:sz w:val="24"/>
        </w:rPr>
        <w:t xml:space="preserve">θεμελιώνεται </w:t>
      </w:r>
      <w:r w:rsidR="005D2E0F">
        <w:rPr>
          <w:rFonts w:ascii="Bookman Old Style" w:hAnsi="Bookman Old Style"/>
          <w:sz w:val="24"/>
        </w:rPr>
        <w:t xml:space="preserve">μέσω της ερμηνευτικής </w:t>
      </w:r>
      <w:r w:rsidR="002960E4">
        <w:rPr>
          <w:rFonts w:ascii="Bookman Old Style" w:hAnsi="Bookman Old Style"/>
          <w:sz w:val="24"/>
        </w:rPr>
        <w:t xml:space="preserve">προσέγγισης </w:t>
      </w:r>
      <w:r w:rsidR="005D2E0F">
        <w:rPr>
          <w:rFonts w:ascii="Bookman Old Style" w:hAnsi="Bookman Old Style"/>
          <w:sz w:val="24"/>
        </w:rPr>
        <w:t xml:space="preserve">των διατάξεων του άρθρου 19 του Συντάγματος και </w:t>
      </w:r>
      <w:r w:rsidR="00E061CB">
        <w:rPr>
          <w:rFonts w:ascii="Bookman Old Style" w:hAnsi="Bookman Old Style"/>
          <w:sz w:val="24"/>
        </w:rPr>
        <w:t>εντός του ρυθμιστικού πεδίου</w:t>
      </w:r>
      <w:r w:rsidR="005D2E0F">
        <w:rPr>
          <w:rFonts w:ascii="Bookman Old Style" w:hAnsi="Bookman Old Style"/>
          <w:sz w:val="24"/>
        </w:rPr>
        <w:t xml:space="preserve"> του Διεθνούς Δικαίου </w:t>
      </w:r>
      <w:r w:rsidR="002960E4">
        <w:rPr>
          <w:rFonts w:ascii="Bookman Old Style" w:hAnsi="Bookman Old Style"/>
          <w:sz w:val="24"/>
        </w:rPr>
        <w:t xml:space="preserve">καθώς </w:t>
      </w:r>
      <w:r w:rsidR="005D2E0F">
        <w:rPr>
          <w:rFonts w:ascii="Bookman Old Style" w:hAnsi="Bookman Old Style"/>
          <w:sz w:val="24"/>
        </w:rPr>
        <w:t>και του Ευρωπαϊκού Δικαίου</w:t>
      </w:r>
      <w:r w:rsidR="002960E4">
        <w:rPr>
          <w:rFonts w:ascii="Bookman Old Style" w:hAnsi="Bookman Old Style"/>
          <w:sz w:val="24"/>
        </w:rPr>
        <w:t>,</w:t>
      </w:r>
      <w:r w:rsidR="005D2E0F">
        <w:rPr>
          <w:rFonts w:ascii="Bookman Old Style" w:hAnsi="Bookman Old Style"/>
          <w:sz w:val="24"/>
        </w:rPr>
        <w:t xml:space="preserve"> </w:t>
      </w:r>
      <w:proofErr w:type="spellStart"/>
      <w:r w:rsidR="005D2E0F">
        <w:rPr>
          <w:rFonts w:ascii="Bookman Old Style" w:hAnsi="Bookman Old Style"/>
          <w:sz w:val="24"/>
        </w:rPr>
        <w:t>προεχόντως</w:t>
      </w:r>
      <w:proofErr w:type="spellEnd"/>
      <w:r w:rsidR="005D2E0F">
        <w:rPr>
          <w:rFonts w:ascii="Bookman Old Style" w:hAnsi="Bookman Old Style"/>
          <w:sz w:val="24"/>
        </w:rPr>
        <w:t xml:space="preserve"> δια των οικείων διατάξεων από την μία πλευρά της Ευρωπαϊκής Σύμβασης των Δικαιωμάτων του Ανθρώπου και, από την άλλη πλευρά, του Χάρτη των Θεμελιωδών Δικαιωμάτων της Ευρωπαϊκής Ένωσης. Και, κατά δεύτερο λόγο, </w:t>
      </w:r>
      <w:r w:rsidR="007F5E79">
        <w:rPr>
          <w:rFonts w:ascii="Bookman Old Style" w:hAnsi="Bookman Old Style"/>
          <w:sz w:val="24"/>
        </w:rPr>
        <w:t xml:space="preserve">θεμελιώνεται </w:t>
      </w:r>
      <w:r w:rsidR="0025428A">
        <w:rPr>
          <w:rFonts w:ascii="Bookman Old Style" w:hAnsi="Bookman Old Style"/>
          <w:sz w:val="24"/>
        </w:rPr>
        <w:t>μέσω της αντικειμενικής και δίχως κενά</w:t>
      </w:r>
      <w:r w:rsidR="00A171B2">
        <w:rPr>
          <w:rFonts w:ascii="Bookman Old Style" w:hAnsi="Bookman Old Style"/>
          <w:sz w:val="24"/>
        </w:rPr>
        <w:t xml:space="preserve"> αναφοράς στα δεδομένα του, </w:t>
      </w:r>
      <w:r w:rsidR="002960E4">
        <w:rPr>
          <w:rFonts w:ascii="Bookman Old Style" w:hAnsi="Bookman Old Style"/>
          <w:sz w:val="24"/>
        </w:rPr>
        <w:t>εν εξελίξει ακόμη</w:t>
      </w:r>
      <w:r w:rsidR="00E061CB">
        <w:rPr>
          <w:rFonts w:ascii="Bookman Old Style" w:hAnsi="Bookman Old Style"/>
          <w:sz w:val="24"/>
        </w:rPr>
        <w:t>,</w:t>
      </w:r>
      <w:r w:rsidR="002960E4">
        <w:rPr>
          <w:rFonts w:ascii="Bookman Old Style" w:hAnsi="Bookman Old Style"/>
          <w:sz w:val="24"/>
        </w:rPr>
        <w:t xml:space="preserve"> </w:t>
      </w:r>
      <w:r w:rsidR="00A171B2">
        <w:rPr>
          <w:rFonts w:ascii="Bookman Old Style" w:hAnsi="Bookman Old Style"/>
          <w:sz w:val="24"/>
        </w:rPr>
        <w:t>σκανδάλου των υποκλοπών στην Χώρα μας, το οποίο δοκίμασε και δοκιμάζε</w:t>
      </w:r>
      <w:r w:rsidR="002960E4">
        <w:rPr>
          <w:rFonts w:ascii="Bookman Old Style" w:hAnsi="Bookman Old Style"/>
          <w:sz w:val="24"/>
        </w:rPr>
        <w:t>ι</w:t>
      </w:r>
      <w:r w:rsidR="00A171B2">
        <w:rPr>
          <w:rFonts w:ascii="Bookman Old Style" w:hAnsi="Bookman Old Style"/>
          <w:sz w:val="24"/>
        </w:rPr>
        <w:t xml:space="preserve"> πολλαπλώς και επικινδύνως τις  κανονιστικές αν</w:t>
      </w:r>
      <w:r w:rsidR="002960E4">
        <w:rPr>
          <w:rFonts w:ascii="Bookman Old Style" w:hAnsi="Bookman Old Style"/>
          <w:sz w:val="24"/>
        </w:rPr>
        <w:t>τ</w:t>
      </w:r>
      <w:r w:rsidR="00A171B2">
        <w:rPr>
          <w:rFonts w:ascii="Bookman Old Style" w:hAnsi="Bookman Old Style"/>
          <w:sz w:val="24"/>
        </w:rPr>
        <w:t xml:space="preserve">οχές του Συντάγματος,  και κατά κύριο λόγο τις </w:t>
      </w:r>
      <w:r w:rsidR="00E061CB">
        <w:rPr>
          <w:rFonts w:ascii="Bookman Old Style" w:hAnsi="Bookman Old Style"/>
          <w:sz w:val="24"/>
        </w:rPr>
        <w:t xml:space="preserve">κανονιστικές </w:t>
      </w:r>
      <w:r w:rsidR="00A171B2">
        <w:rPr>
          <w:rFonts w:ascii="Bookman Old Style" w:hAnsi="Bookman Old Style"/>
          <w:sz w:val="24"/>
        </w:rPr>
        <w:t>αντοχές των θεμελιωδών αρχών της Διάκρισης των Εξουσιών και του Κράτους Δικαίου.</w:t>
      </w:r>
    </w:p>
    <w:p w14:paraId="48FD0BE3" w14:textId="211FC3ED" w:rsidR="0059032C" w:rsidRDefault="00A171B2" w:rsidP="002960E4">
      <w:pPr>
        <w:spacing w:line="360" w:lineRule="auto"/>
        <w:ind w:left="284" w:hanging="284"/>
        <w:jc w:val="both"/>
        <w:rPr>
          <w:rFonts w:ascii="Bookman Old Style" w:hAnsi="Bookman Old Style"/>
          <w:sz w:val="24"/>
        </w:rPr>
      </w:pPr>
      <w:r>
        <w:rPr>
          <w:rFonts w:ascii="Bookman Old Style" w:hAnsi="Bookman Old Style"/>
          <w:b/>
          <w:sz w:val="24"/>
        </w:rPr>
        <w:t xml:space="preserve">ΙΙ. </w:t>
      </w:r>
      <w:r>
        <w:rPr>
          <w:rFonts w:ascii="Bookman Old Style" w:hAnsi="Bookman Old Style"/>
          <w:sz w:val="24"/>
        </w:rPr>
        <w:t xml:space="preserve">Κατ’ ακρίβεια, η κα </w:t>
      </w:r>
      <w:proofErr w:type="spellStart"/>
      <w:r>
        <w:rPr>
          <w:rFonts w:ascii="Bookman Old Style" w:hAnsi="Bookman Old Style"/>
          <w:sz w:val="24"/>
        </w:rPr>
        <w:t>Αικατερίνα</w:t>
      </w:r>
      <w:proofErr w:type="spellEnd"/>
      <w:r>
        <w:rPr>
          <w:rFonts w:ascii="Bookman Old Style" w:hAnsi="Bookman Old Style"/>
          <w:sz w:val="24"/>
        </w:rPr>
        <w:t xml:space="preserve"> Παπανικολάου  </w:t>
      </w:r>
      <w:r w:rsidR="007F5E79">
        <w:rPr>
          <w:rFonts w:ascii="Bookman Old Style" w:hAnsi="Bookman Old Style"/>
          <w:sz w:val="24"/>
        </w:rPr>
        <w:t>ερευνά</w:t>
      </w:r>
      <w:r>
        <w:rPr>
          <w:rFonts w:ascii="Bookman Old Style" w:hAnsi="Bookman Old Style"/>
          <w:sz w:val="24"/>
        </w:rPr>
        <w:t xml:space="preserve"> τις σύγχρονες </w:t>
      </w:r>
      <w:r>
        <w:rPr>
          <w:rFonts w:ascii="Bookman Old Style" w:hAnsi="Bookman Old Style"/>
          <w:i/>
          <w:sz w:val="24"/>
        </w:rPr>
        <w:t>«περιπέτειες»</w:t>
      </w:r>
      <w:r>
        <w:rPr>
          <w:rFonts w:ascii="Bookman Old Style" w:hAnsi="Bookman Old Style"/>
          <w:sz w:val="24"/>
        </w:rPr>
        <w:t xml:space="preserve"> της ερμηνείας και εφαρμογής των </w:t>
      </w:r>
      <w:r w:rsidR="00EF2A08">
        <w:rPr>
          <w:rFonts w:ascii="Bookman Old Style" w:hAnsi="Bookman Old Style"/>
          <w:sz w:val="24"/>
        </w:rPr>
        <w:t xml:space="preserve">διατάξεων </w:t>
      </w:r>
      <w:r>
        <w:rPr>
          <w:rFonts w:ascii="Bookman Old Style" w:hAnsi="Bookman Old Style"/>
          <w:sz w:val="24"/>
        </w:rPr>
        <w:t>του άρθρου 19 του Συντάγματος</w:t>
      </w:r>
      <w:r w:rsidR="00E061CB">
        <w:rPr>
          <w:rFonts w:ascii="Bookman Old Style" w:hAnsi="Bookman Old Style"/>
          <w:sz w:val="24"/>
        </w:rPr>
        <w:t xml:space="preserve">, </w:t>
      </w:r>
      <w:r>
        <w:rPr>
          <w:rFonts w:ascii="Bookman Old Style" w:hAnsi="Bookman Old Style"/>
          <w:sz w:val="24"/>
        </w:rPr>
        <w:t xml:space="preserve">αναφορικά με την </w:t>
      </w:r>
      <w:r w:rsidR="00EF2A08">
        <w:rPr>
          <w:rFonts w:ascii="Bookman Old Style" w:hAnsi="Bookman Old Style"/>
          <w:sz w:val="24"/>
        </w:rPr>
        <w:t xml:space="preserve">κατοχύρωση </w:t>
      </w:r>
      <w:r>
        <w:rPr>
          <w:rFonts w:ascii="Bookman Old Style" w:hAnsi="Bookman Old Style"/>
          <w:sz w:val="24"/>
        </w:rPr>
        <w:t>του απορρήτου των επικοινωνιών</w:t>
      </w:r>
      <w:r w:rsidR="00EF2A08">
        <w:rPr>
          <w:rFonts w:ascii="Bookman Old Style" w:hAnsi="Bookman Old Style"/>
          <w:sz w:val="24"/>
        </w:rPr>
        <w:t>,</w:t>
      </w:r>
      <w:r>
        <w:rPr>
          <w:rFonts w:ascii="Bookman Old Style" w:hAnsi="Bookman Old Style"/>
          <w:sz w:val="24"/>
        </w:rPr>
        <w:t xml:space="preserve"> υπό το πρίσμα της περιοριστικής ρήτρας της Εθνικής Ασφάλειας. </w:t>
      </w:r>
    </w:p>
    <w:p w14:paraId="52753C77" w14:textId="561DD903" w:rsidR="0059032C" w:rsidRDefault="0059032C" w:rsidP="0059032C">
      <w:pPr>
        <w:spacing w:line="360" w:lineRule="auto"/>
        <w:ind w:left="567" w:hanging="283"/>
        <w:jc w:val="both"/>
        <w:rPr>
          <w:rFonts w:ascii="Bookman Old Style" w:hAnsi="Bookman Old Style"/>
          <w:sz w:val="24"/>
        </w:rPr>
      </w:pPr>
      <w:r w:rsidRPr="0059032C">
        <w:rPr>
          <w:rFonts w:ascii="Bookman Old Style" w:hAnsi="Bookman Old Style"/>
          <w:b/>
          <w:sz w:val="24"/>
        </w:rPr>
        <w:t>Α.</w:t>
      </w:r>
      <w:r>
        <w:rPr>
          <w:rFonts w:ascii="Bookman Old Style" w:hAnsi="Bookman Old Style"/>
          <w:sz w:val="24"/>
        </w:rPr>
        <w:t xml:space="preserve"> </w:t>
      </w:r>
      <w:r w:rsidR="00A171B2">
        <w:rPr>
          <w:rFonts w:ascii="Bookman Old Style" w:hAnsi="Bookman Old Style"/>
          <w:sz w:val="24"/>
        </w:rPr>
        <w:t xml:space="preserve">Και υπό τα δεδομένα αυτά οδηγείται στο συμπέρασμα ότι η </w:t>
      </w:r>
      <w:r w:rsidR="00E061CB">
        <w:rPr>
          <w:rFonts w:ascii="Bookman Old Style" w:hAnsi="Bookman Old Style"/>
          <w:sz w:val="24"/>
        </w:rPr>
        <w:t>προμνημονευόμενη</w:t>
      </w:r>
      <w:r w:rsidR="00A171B2">
        <w:rPr>
          <w:rFonts w:ascii="Bookman Old Style" w:hAnsi="Bookman Old Style"/>
          <w:sz w:val="24"/>
        </w:rPr>
        <w:t xml:space="preserve"> ερμηνεία και εφαρμογή των εγγυήσεων του άρθρου 19 του Συντάγματος νοείται, ιδίως κατά την τελεολογική ερμηνεία τ</w:t>
      </w:r>
      <w:r w:rsidR="00EF2A08">
        <w:rPr>
          <w:rFonts w:ascii="Bookman Old Style" w:hAnsi="Bookman Old Style"/>
          <w:sz w:val="24"/>
        </w:rPr>
        <w:t>ου</w:t>
      </w:r>
      <w:r w:rsidR="00A171B2">
        <w:rPr>
          <w:rFonts w:ascii="Bookman Old Style" w:hAnsi="Bookman Old Style"/>
          <w:sz w:val="24"/>
        </w:rPr>
        <w:t xml:space="preserve">ς, μόνο με πλήρη </w:t>
      </w:r>
      <w:r w:rsidR="007F5E79">
        <w:rPr>
          <w:rFonts w:ascii="Bookman Old Style" w:hAnsi="Bookman Old Style"/>
          <w:sz w:val="24"/>
        </w:rPr>
        <w:t>αξιοποίηση</w:t>
      </w:r>
      <w:r w:rsidR="00A171B2">
        <w:rPr>
          <w:rFonts w:ascii="Bookman Old Style" w:hAnsi="Bookman Old Style"/>
          <w:sz w:val="24"/>
        </w:rPr>
        <w:t xml:space="preserve"> των αντίστοιχων εγγυήσεων των αρχών της Διάκρισης των Εξουσιών και του Κράτους Δικαίου. Τούτο συνάγεται εκ του ότι μόνο με την συνδρομή των εγγυήσεων των  αρχών </w:t>
      </w:r>
      <w:r w:rsidR="00E061CB">
        <w:rPr>
          <w:rFonts w:ascii="Bookman Old Style" w:hAnsi="Bookman Old Style"/>
          <w:sz w:val="24"/>
        </w:rPr>
        <w:t xml:space="preserve">αυτών </w:t>
      </w:r>
      <w:r w:rsidR="00A171B2">
        <w:rPr>
          <w:rFonts w:ascii="Bookman Old Style" w:hAnsi="Bookman Old Style"/>
          <w:sz w:val="24"/>
        </w:rPr>
        <w:t xml:space="preserve">καθίσταται εφικτή η </w:t>
      </w:r>
      <w:r w:rsidR="00E061CB">
        <w:rPr>
          <w:rFonts w:ascii="Bookman Old Style" w:hAnsi="Bookman Old Style"/>
          <w:sz w:val="24"/>
        </w:rPr>
        <w:t xml:space="preserve">πρόσφορη </w:t>
      </w:r>
      <w:r w:rsidR="00A171B2">
        <w:rPr>
          <w:rFonts w:ascii="Bookman Old Style" w:hAnsi="Bookman Old Style"/>
          <w:sz w:val="24"/>
        </w:rPr>
        <w:t xml:space="preserve">εφαρμογή των διατάξεων του άρθρου 19 του Συντάγματος, σύμφωνα με την οποία η στενή ερμηνεία της αόριστης νομικής έννοιας της Εθνικής Ασφάλειας είναι </w:t>
      </w:r>
      <w:r w:rsidR="00EF2A08">
        <w:rPr>
          <w:rFonts w:ascii="Bookman Old Style" w:hAnsi="Bookman Old Style"/>
          <w:sz w:val="24"/>
        </w:rPr>
        <w:t>εκείν</w:t>
      </w:r>
      <w:r w:rsidR="00E061CB">
        <w:rPr>
          <w:rFonts w:ascii="Bookman Old Style" w:hAnsi="Bookman Old Style"/>
          <w:sz w:val="24"/>
        </w:rPr>
        <w:t>η</w:t>
      </w:r>
      <w:r w:rsidR="00EF2A08">
        <w:rPr>
          <w:rFonts w:ascii="Bookman Old Style" w:hAnsi="Bookman Old Style"/>
          <w:sz w:val="24"/>
        </w:rPr>
        <w:t xml:space="preserve"> </w:t>
      </w:r>
      <w:r w:rsidR="00A171B2">
        <w:rPr>
          <w:rFonts w:ascii="Bookman Old Style" w:hAnsi="Bookman Old Style"/>
          <w:sz w:val="24"/>
        </w:rPr>
        <w:t xml:space="preserve">που διασφαλίζει τον πυρήνα του </w:t>
      </w:r>
      <w:r w:rsidR="00A171B2">
        <w:rPr>
          <w:rFonts w:ascii="Bookman Old Style" w:hAnsi="Bookman Old Style"/>
          <w:sz w:val="24"/>
        </w:rPr>
        <w:lastRenderedPageBreak/>
        <w:t xml:space="preserve">θεμελιώδους δικαιώματος προστασίας του απορρήτου των επικοινωνιών. Όμως μία τέτοια διασφάλιση </w:t>
      </w:r>
      <w:r w:rsidR="00EF2A08">
        <w:rPr>
          <w:rFonts w:ascii="Bookman Old Style" w:hAnsi="Bookman Old Style"/>
          <w:sz w:val="24"/>
        </w:rPr>
        <w:t xml:space="preserve">συντρέχει </w:t>
      </w:r>
      <w:r w:rsidR="00A171B2">
        <w:rPr>
          <w:rFonts w:ascii="Bookman Old Style" w:hAnsi="Bookman Old Style"/>
          <w:sz w:val="24"/>
        </w:rPr>
        <w:t xml:space="preserve">αποκλειστικώς και μόνον όταν η εκ μέρους της Εκτελεστικής Εξουσίας </w:t>
      </w:r>
      <w:r w:rsidR="00A171B2">
        <w:rPr>
          <w:rFonts w:ascii="Bookman Old Style" w:hAnsi="Bookman Old Style"/>
          <w:sz w:val="24"/>
          <w:lang w:val="en-US"/>
        </w:rPr>
        <w:t>in</w:t>
      </w:r>
      <w:r w:rsidR="00A171B2" w:rsidRPr="00A171B2">
        <w:rPr>
          <w:rFonts w:ascii="Bookman Old Style" w:hAnsi="Bookman Old Style"/>
          <w:sz w:val="24"/>
        </w:rPr>
        <w:t xml:space="preserve"> </w:t>
      </w:r>
      <w:proofErr w:type="spellStart"/>
      <w:r w:rsidR="00A171B2">
        <w:rPr>
          <w:rFonts w:ascii="Bookman Old Style" w:hAnsi="Bookman Old Style"/>
          <w:sz w:val="24"/>
          <w:lang w:val="en-US"/>
        </w:rPr>
        <w:t>concreto</w:t>
      </w:r>
      <w:proofErr w:type="spellEnd"/>
      <w:r w:rsidR="00A171B2">
        <w:rPr>
          <w:rFonts w:ascii="Bookman Old Style" w:hAnsi="Bookman Old Style"/>
          <w:sz w:val="24"/>
        </w:rPr>
        <w:t xml:space="preserve"> </w:t>
      </w:r>
      <w:r w:rsidR="00405278">
        <w:rPr>
          <w:rFonts w:ascii="Bookman Old Style" w:hAnsi="Bookman Old Style"/>
          <w:sz w:val="24"/>
        </w:rPr>
        <w:t xml:space="preserve"> αντιμετώπιση της Εθνικής Ασφάλειας τελεί υπό την απαρέγκλιτη προϋπόθεση  </w:t>
      </w:r>
      <w:r w:rsidR="00EF2A08">
        <w:rPr>
          <w:rFonts w:ascii="Bookman Old Style" w:hAnsi="Bookman Old Style"/>
          <w:sz w:val="24"/>
        </w:rPr>
        <w:t>του σεβασμού</w:t>
      </w:r>
      <w:r w:rsidR="007F5E79">
        <w:rPr>
          <w:rFonts w:ascii="Bookman Old Style" w:hAnsi="Bookman Old Style"/>
          <w:sz w:val="24"/>
        </w:rPr>
        <w:t xml:space="preserve">, </w:t>
      </w:r>
      <w:r w:rsidR="00405278">
        <w:rPr>
          <w:rFonts w:ascii="Bookman Old Style" w:hAnsi="Bookman Old Style"/>
          <w:sz w:val="24"/>
        </w:rPr>
        <w:t xml:space="preserve">εκ μέρους </w:t>
      </w:r>
      <w:r w:rsidR="007F5E79">
        <w:rPr>
          <w:rFonts w:ascii="Bookman Old Style" w:hAnsi="Bookman Old Style"/>
          <w:sz w:val="24"/>
        </w:rPr>
        <w:t xml:space="preserve">της, </w:t>
      </w:r>
      <w:r w:rsidR="00405278">
        <w:rPr>
          <w:rFonts w:ascii="Bookman Old Style" w:hAnsi="Bookman Old Style"/>
          <w:sz w:val="24"/>
        </w:rPr>
        <w:t xml:space="preserve"> </w:t>
      </w:r>
      <w:r w:rsidR="00E061CB">
        <w:rPr>
          <w:rFonts w:ascii="Bookman Old Style" w:hAnsi="Bookman Old Style"/>
          <w:sz w:val="24"/>
        </w:rPr>
        <w:t xml:space="preserve">της </w:t>
      </w:r>
      <w:r w:rsidR="00405278">
        <w:rPr>
          <w:rFonts w:ascii="Bookman Old Style" w:hAnsi="Bookman Old Style"/>
          <w:sz w:val="24"/>
        </w:rPr>
        <w:t>αρχή</w:t>
      </w:r>
      <w:r w:rsidR="00EF2A08">
        <w:rPr>
          <w:rFonts w:ascii="Bookman Old Style" w:hAnsi="Bookman Old Style"/>
          <w:sz w:val="24"/>
        </w:rPr>
        <w:t>ς</w:t>
      </w:r>
      <w:r w:rsidR="00405278">
        <w:rPr>
          <w:rFonts w:ascii="Bookman Old Style" w:hAnsi="Bookman Old Style"/>
          <w:sz w:val="24"/>
        </w:rPr>
        <w:t xml:space="preserve"> του Κράτους Δικαίου, φυσικά </w:t>
      </w:r>
      <w:r w:rsidR="00E061CB">
        <w:rPr>
          <w:rFonts w:ascii="Bookman Old Style" w:hAnsi="Bookman Old Style"/>
          <w:sz w:val="24"/>
        </w:rPr>
        <w:t xml:space="preserve">με την κατάλληλη και έγκαιρη θέση σε λειτουργία </w:t>
      </w:r>
      <w:r w:rsidR="00405278">
        <w:rPr>
          <w:rFonts w:ascii="Bookman Old Style" w:hAnsi="Bookman Old Style"/>
          <w:sz w:val="24"/>
        </w:rPr>
        <w:t xml:space="preserve">του κυρωτικού μηχανισμού των αρμόδιων δικαιοδοτικών οργάνων της Δικαστικής Εξουσίας. </w:t>
      </w:r>
      <w:proofErr w:type="spellStart"/>
      <w:r w:rsidR="00405278">
        <w:rPr>
          <w:rFonts w:ascii="Bookman Old Style" w:hAnsi="Bookman Old Style"/>
          <w:sz w:val="24"/>
        </w:rPr>
        <w:t>Συμπερασματικώς</w:t>
      </w:r>
      <w:proofErr w:type="spellEnd"/>
      <w:r w:rsidR="00405278">
        <w:rPr>
          <w:rFonts w:ascii="Bookman Old Style" w:hAnsi="Bookman Old Style"/>
          <w:sz w:val="24"/>
        </w:rPr>
        <w:t xml:space="preserve">: Στο κανονιστικό πλαίσιο του άρθρου 19 του Συντάγματος </w:t>
      </w:r>
      <w:proofErr w:type="spellStart"/>
      <w:r w:rsidR="00405278">
        <w:rPr>
          <w:rFonts w:ascii="Bookman Old Style" w:hAnsi="Bookman Old Style"/>
          <w:sz w:val="24"/>
          <w:lang w:val="en-US"/>
        </w:rPr>
        <w:t>sedes</w:t>
      </w:r>
      <w:proofErr w:type="spellEnd"/>
      <w:r w:rsidR="00405278" w:rsidRPr="00405278">
        <w:rPr>
          <w:rFonts w:ascii="Bookman Old Style" w:hAnsi="Bookman Old Style"/>
          <w:sz w:val="24"/>
        </w:rPr>
        <w:t xml:space="preserve"> </w:t>
      </w:r>
      <w:proofErr w:type="spellStart"/>
      <w:r w:rsidR="00405278">
        <w:rPr>
          <w:rFonts w:ascii="Bookman Old Style" w:hAnsi="Bookman Old Style"/>
          <w:sz w:val="24"/>
          <w:lang w:val="en-US"/>
        </w:rPr>
        <w:t>materiae</w:t>
      </w:r>
      <w:proofErr w:type="spellEnd"/>
      <w:r w:rsidR="00405278" w:rsidRPr="00405278">
        <w:rPr>
          <w:rFonts w:ascii="Bookman Old Style" w:hAnsi="Bookman Old Style"/>
          <w:sz w:val="24"/>
        </w:rPr>
        <w:t xml:space="preserve"> </w:t>
      </w:r>
      <w:r w:rsidR="00405278">
        <w:rPr>
          <w:rFonts w:ascii="Bookman Old Style" w:hAnsi="Bookman Old Style"/>
          <w:sz w:val="24"/>
        </w:rPr>
        <w:t xml:space="preserve">της ερμηνείας και εφαρμογής του </w:t>
      </w:r>
      <w:r w:rsidR="00E061CB">
        <w:rPr>
          <w:rFonts w:ascii="Bookman Old Style" w:hAnsi="Bookman Old Style"/>
          <w:sz w:val="24"/>
        </w:rPr>
        <w:t xml:space="preserve">πρέπει να </w:t>
      </w:r>
      <w:r w:rsidR="00405278">
        <w:rPr>
          <w:rFonts w:ascii="Bookman Old Style" w:hAnsi="Bookman Old Style"/>
          <w:sz w:val="24"/>
        </w:rPr>
        <w:t xml:space="preserve">είναι η προστασία </w:t>
      </w:r>
      <w:r w:rsidR="00E061CB">
        <w:rPr>
          <w:rFonts w:ascii="Bookman Old Style" w:hAnsi="Bookman Old Style"/>
          <w:sz w:val="24"/>
        </w:rPr>
        <w:t xml:space="preserve">της ακώλυτης άσκησης </w:t>
      </w:r>
      <w:r w:rsidR="00405278">
        <w:rPr>
          <w:rFonts w:ascii="Bookman Old Style" w:hAnsi="Bookman Old Style"/>
          <w:sz w:val="24"/>
        </w:rPr>
        <w:t xml:space="preserve">του δικαιώματος του απορρήτου των επικοινωνιών,  οπότε η επίκληση της </w:t>
      </w:r>
      <w:r w:rsidR="00EF2A08">
        <w:rPr>
          <w:rFonts w:ascii="Bookman Old Style" w:hAnsi="Bookman Old Style"/>
          <w:sz w:val="24"/>
        </w:rPr>
        <w:t xml:space="preserve">αόριστης νομικής </w:t>
      </w:r>
      <w:r w:rsidR="00405278">
        <w:rPr>
          <w:rFonts w:ascii="Bookman Old Style" w:hAnsi="Bookman Old Style"/>
          <w:sz w:val="24"/>
        </w:rPr>
        <w:t xml:space="preserve"> έννοιας της Εθνικής Ασφάλειας δεν μπορεί,  κατ’ ουδένα τρόπο, να θίξει τον πυρήνα του.  Και το ερμηνευτικό αυτό </w:t>
      </w:r>
      <w:proofErr w:type="spellStart"/>
      <w:r w:rsidR="00405278">
        <w:rPr>
          <w:rFonts w:ascii="Bookman Old Style" w:hAnsi="Bookman Old Style"/>
          <w:sz w:val="24"/>
        </w:rPr>
        <w:t>πρόταγμα</w:t>
      </w:r>
      <w:proofErr w:type="spellEnd"/>
      <w:r w:rsidR="00405278">
        <w:rPr>
          <w:rFonts w:ascii="Bookman Old Style" w:hAnsi="Bookman Old Style"/>
          <w:sz w:val="24"/>
        </w:rPr>
        <w:t xml:space="preserve"> πρέπει να αποτελεί τον οδηγό των εχόντων κατά περίπτωση </w:t>
      </w:r>
      <w:r w:rsidR="00E061CB">
        <w:rPr>
          <w:rFonts w:ascii="Bookman Old Style" w:hAnsi="Bookman Old Style"/>
          <w:sz w:val="24"/>
        </w:rPr>
        <w:t>δικαιοδοσία</w:t>
      </w:r>
      <w:r w:rsidR="00405278">
        <w:rPr>
          <w:rFonts w:ascii="Bookman Old Style" w:hAnsi="Bookman Old Style"/>
          <w:sz w:val="24"/>
        </w:rPr>
        <w:t xml:space="preserve"> οργάνων της Δικαστικής Εξουσίας</w:t>
      </w:r>
      <w:r w:rsidR="00E061CB">
        <w:rPr>
          <w:rFonts w:ascii="Bookman Old Style" w:hAnsi="Bookman Old Style"/>
          <w:sz w:val="24"/>
        </w:rPr>
        <w:t>,</w:t>
      </w:r>
      <w:r w:rsidR="00405278">
        <w:rPr>
          <w:rFonts w:ascii="Bookman Old Style" w:hAnsi="Bookman Old Style"/>
          <w:sz w:val="24"/>
        </w:rPr>
        <w:t xml:space="preserve"> όταν τίθεται </w:t>
      </w:r>
      <w:proofErr w:type="spellStart"/>
      <w:r w:rsidR="00405278">
        <w:rPr>
          <w:rFonts w:ascii="Bookman Old Style" w:hAnsi="Bookman Old Style"/>
          <w:sz w:val="24"/>
        </w:rPr>
        <w:t>ενώπιόν</w:t>
      </w:r>
      <w:proofErr w:type="spellEnd"/>
      <w:r w:rsidR="00405278">
        <w:rPr>
          <w:rFonts w:ascii="Bookman Old Style" w:hAnsi="Bookman Old Style"/>
          <w:sz w:val="24"/>
        </w:rPr>
        <w:t xml:space="preserve"> τους το ζήτημα των </w:t>
      </w:r>
      <w:r w:rsidR="007F5E79">
        <w:rPr>
          <w:rFonts w:ascii="Bookman Old Style" w:hAnsi="Bookman Old Style"/>
          <w:sz w:val="24"/>
        </w:rPr>
        <w:t xml:space="preserve">προβλεπόμενων </w:t>
      </w:r>
      <w:r w:rsidR="00405278">
        <w:rPr>
          <w:rFonts w:ascii="Bookman Old Style" w:hAnsi="Bookman Old Style"/>
          <w:sz w:val="24"/>
        </w:rPr>
        <w:t xml:space="preserve">κυρώσεων </w:t>
      </w:r>
      <w:r w:rsidR="007F5E79">
        <w:rPr>
          <w:rFonts w:ascii="Bookman Old Style" w:hAnsi="Bookman Old Style"/>
          <w:sz w:val="24"/>
        </w:rPr>
        <w:t xml:space="preserve">εξαιτίας </w:t>
      </w:r>
      <w:r w:rsidR="00405278">
        <w:rPr>
          <w:rFonts w:ascii="Bookman Old Style" w:hAnsi="Bookman Old Style"/>
          <w:sz w:val="24"/>
        </w:rPr>
        <w:t xml:space="preserve">των </w:t>
      </w:r>
      <w:r w:rsidR="00EF2A08">
        <w:rPr>
          <w:rFonts w:ascii="Bookman Old Style" w:hAnsi="Bookman Old Style"/>
          <w:sz w:val="24"/>
        </w:rPr>
        <w:t>αντίστοιχων παραβάσεων</w:t>
      </w:r>
      <w:r w:rsidR="00405278">
        <w:rPr>
          <w:rFonts w:ascii="Bookman Old Style" w:hAnsi="Bookman Old Style"/>
          <w:sz w:val="24"/>
        </w:rPr>
        <w:t xml:space="preserve"> των οργάνων της Εκτελεστικής Εξουσίας. </w:t>
      </w:r>
    </w:p>
    <w:p w14:paraId="0E01F306" w14:textId="61426F25" w:rsidR="00A171B2" w:rsidRDefault="0059032C" w:rsidP="0059032C">
      <w:pPr>
        <w:spacing w:line="360" w:lineRule="auto"/>
        <w:ind w:left="567" w:hanging="283"/>
        <w:jc w:val="both"/>
        <w:rPr>
          <w:rFonts w:ascii="Bookman Old Style" w:hAnsi="Bookman Old Style"/>
          <w:sz w:val="24"/>
        </w:rPr>
      </w:pPr>
      <w:r>
        <w:rPr>
          <w:rFonts w:ascii="Bookman Old Style" w:hAnsi="Bookman Old Style"/>
          <w:b/>
          <w:sz w:val="24"/>
        </w:rPr>
        <w:t>Β.</w:t>
      </w:r>
      <w:r>
        <w:rPr>
          <w:rFonts w:ascii="Bookman Old Style" w:hAnsi="Bookman Old Style"/>
          <w:sz w:val="24"/>
        </w:rPr>
        <w:t xml:space="preserve"> </w:t>
      </w:r>
      <w:r w:rsidR="00405278">
        <w:rPr>
          <w:rFonts w:ascii="Bookman Old Style" w:hAnsi="Bookman Old Style"/>
          <w:sz w:val="24"/>
        </w:rPr>
        <w:t xml:space="preserve">Αξιοποιώντας τα ερμηνευτικά αυτά </w:t>
      </w:r>
      <w:r w:rsidR="00EF2A08">
        <w:rPr>
          <w:rFonts w:ascii="Bookman Old Style" w:hAnsi="Bookman Old Style"/>
          <w:sz w:val="24"/>
        </w:rPr>
        <w:t xml:space="preserve">εφόδια </w:t>
      </w:r>
      <w:r w:rsidR="00405278">
        <w:rPr>
          <w:rFonts w:ascii="Bookman Old Style" w:hAnsi="Bookman Old Style"/>
          <w:sz w:val="24"/>
        </w:rPr>
        <w:t>κατά την, αυστηρώς επιστημονική και αναλόγως τεκμηριωμένη</w:t>
      </w:r>
      <w:r w:rsidR="00EF2A08">
        <w:rPr>
          <w:rFonts w:ascii="Bookman Old Style" w:hAnsi="Bookman Old Style"/>
          <w:sz w:val="24"/>
        </w:rPr>
        <w:t>,</w:t>
      </w:r>
      <w:r w:rsidR="00405278">
        <w:rPr>
          <w:rFonts w:ascii="Bookman Old Style" w:hAnsi="Bookman Old Style"/>
          <w:sz w:val="24"/>
        </w:rPr>
        <w:t xml:space="preserve"> </w:t>
      </w:r>
      <w:r w:rsidR="00E061CB">
        <w:rPr>
          <w:rFonts w:ascii="Bookman Old Style" w:hAnsi="Bookman Old Style"/>
          <w:sz w:val="24"/>
        </w:rPr>
        <w:t>έρευνα</w:t>
      </w:r>
      <w:r w:rsidR="00405278">
        <w:rPr>
          <w:rFonts w:ascii="Bookman Old Style" w:hAnsi="Bookman Old Style"/>
          <w:sz w:val="24"/>
        </w:rPr>
        <w:t xml:space="preserve"> των επιμέρους </w:t>
      </w:r>
      <w:r w:rsidR="007F5E79">
        <w:rPr>
          <w:rFonts w:ascii="Bookman Old Style" w:hAnsi="Bookman Old Style"/>
          <w:sz w:val="24"/>
        </w:rPr>
        <w:t>πτυχών</w:t>
      </w:r>
      <w:r w:rsidR="00405278">
        <w:rPr>
          <w:rFonts w:ascii="Bookman Old Style" w:hAnsi="Bookman Old Style"/>
          <w:sz w:val="24"/>
        </w:rPr>
        <w:t xml:space="preserve"> του μέχρι </w:t>
      </w:r>
      <w:r w:rsidR="00791420">
        <w:rPr>
          <w:rFonts w:ascii="Bookman Old Style" w:hAnsi="Bookman Old Style"/>
          <w:sz w:val="24"/>
        </w:rPr>
        <w:t>τούδε εξελισσόμενου σκανδάλου των υποκλοπών</w:t>
      </w:r>
      <w:r w:rsidR="00EF2A08">
        <w:rPr>
          <w:rFonts w:ascii="Bookman Old Style" w:hAnsi="Bookman Old Style"/>
          <w:sz w:val="24"/>
        </w:rPr>
        <w:t>,</w:t>
      </w:r>
      <w:r w:rsidR="00791420">
        <w:rPr>
          <w:rFonts w:ascii="Bookman Old Style" w:hAnsi="Bookman Old Style"/>
          <w:sz w:val="24"/>
        </w:rPr>
        <w:t xml:space="preserve"> η κα </w:t>
      </w:r>
      <w:proofErr w:type="spellStart"/>
      <w:r w:rsidR="00791420">
        <w:rPr>
          <w:rFonts w:ascii="Bookman Old Style" w:hAnsi="Bookman Old Style"/>
          <w:sz w:val="24"/>
        </w:rPr>
        <w:t>Αικατερίνα</w:t>
      </w:r>
      <w:proofErr w:type="spellEnd"/>
      <w:r w:rsidR="00791420">
        <w:rPr>
          <w:rFonts w:ascii="Bookman Old Style" w:hAnsi="Bookman Old Style"/>
          <w:sz w:val="24"/>
        </w:rPr>
        <w:t xml:space="preserve"> Παπανικολάου ξεκινάει από την </w:t>
      </w:r>
      <w:r w:rsidR="00791420">
        <w:rPr>
          <w:rFonts w:ascii="Bookman Old Style" w:hAnsi="Bookman Old Style"/>
          <w:i/>
          <w:sz w:val="24"/>
        </w:rPr>
        <w:t>«ρίζα του κακού»</w:t>
      </w:r>
      <w:r w:rsidR="00791420">
        <w:rPr>
          <w:rFonts w:ascii="Bookman Old Style" w:hAnsi="Bookman Old Style"/>
          <w:sz w:val="24"/>
        </w:rPr>
        <w:t xml:space="preserve"> η οποία </w:t>
      </w:r>
      <w:r w:rsidR="00E061CB">
        <w:rPr>
          <w:rFonts w:ascii="Bookman Old Style" w:hAnsi="Bookman Old Style"/>
          <w:sz w:val="24"/>
        </w:rPr>
        <w:t>αποτελεί την</w:t>
      </w:r>
      <w:r w:rsidR="00791420">
        <w:rPr>
          <w:rFonts w:ascii="Bookman Old Style" w:hAnsi="Bookman Old Style"/>
          <w:sz w:val="24"/>
        </w:rPr>
        <w:t xml:space="preserve"> βασική αιτία για την κατάδηλη εκτροπή των κατά περίπτωση </w:t>
      </w:r>
      <w:r w:rsidR="00EF2A08">
        <w:rPr>
          <w:rFonts w:ascii="Bookman Old Style" w:hAnsi="Bookman Old Style"/>
          <w:sz w:val="24"/>
        </w:rPr>
        <w:t xml:space="preserve">αρμόδιων </w:t>
      </w:r>
      <w:r w:rsidR="00791420">
        <w:rPr>
          <w:rFonts w:ascii="Bookman Old Style" w:hAnsi="Bookman Old Style"/>
          <w:sz w:val="24"/>
        </w:rPr>
        <w:t xml:space="preserve">κρατικών οργάνων σε ό,τι αφορά την  εφαρμογή των διατάξεων του άρθρου 19 του Συντάγματος εν προκειμένω. Με άλλες λέξεις το διαβόητο πλέον σκάνδαλο των υποκλοπών, </w:t>
      </w:r>
      <w:proofErr w:type="spellStart"/>
      <w:r w:rsidR="00E061CB">
        <w:rPr>
          <w:rFonts w:ascii="Bookman Old Style" w:hAnsi="Bookman Old Style"/>
          <w:sz w:val="24"/>
        </w:rPr>
        <w:t>χαίνουσα</w:t>
      </w:r>
      <w:proofErr w:type="spellEnd"/>
      <w:r w:rsidR="00EF2A08">
        <w:rPr>
          <w:rFonts w:ascii="Bookman Old Style" w:hAnsi="Bookman Old Style"/>
          <w:sz w:val="24"/>
        </w:rPr>
        <w:t xml:space="preserve"> </w:t>
      </w:r>
      <w:r w:rsidR="00791420">
        <w:rPr>
          <w:rFonts w:ascii="Bookman Old Style" w:hAnsi="Bookman Old Style"/>
          <w:sz w:val="24"/>
        </w:rPr>
        <w:t xml:space="preserve">πληγή στην καρδιά του Κράτους Δικαίου η οποία </w:t>
      </w:r>
      <w:r w:rsidR="00EF2A08">
        <w:rPr>
          <w:rFonts w:ascii="Bookman Old Style" w:hAnsi="Bookman Old Style"/>
          <w:sz w:val="24"/>
        </w:rPr>
        <w:t>εκθέτει</w:t>
      </w:r>
      <w:r w:rsidR="00791420">
        <w:rPr>
          <w:rFonts w:ascii="Bookman Old Style" w:hAnsi="Bookman Old Style"/>
          <w:sz w:val="24"/>
        </w:rPr>
        <w:t xml:space="preserve"> το κύρος της Χώρας και διεθνώς,  οφείλεται στο ότι τα αρμόδια όργανα της Εκτελεστικής Εξουσίας, δυστυχώς με την ανοχή ορισμένων εκ των εχόντων την σχετική δικαιοδοσία οργάνων της Δικαστικής Εξουσίας, </w:t>
      </w:r>
      <w:r w:rsidR="00EF2A08">
        <w:rPr>
          <w:rFonts w:ascii="Bookman Old Style" w:hAnsi="Bookman Old Style"/>
          <w:sz w:val="24"/>
        </w:rPr>
        <w:t xml:space="preserve">ερμήνευσαν και </w:t>
      </w:r>
      <w:r w:rsidR="00791420">
        <w:rPr>
          <w:rFonts w:ascii="Bookman Old Style" w:hAnsi="Bookman Old Style"/>
          <w:sz w:val="24"/>
        </w:rPr>
        <w:t>ερμηνεύο</w:t>
      </w:r>
      <w:r w:rsidR="00EF2A08">
        <w:rPr>
          <w:rFonts w:ascii="Bookman Old Style" w:hAnsi="Bookman Old Style"/>
          <w:sz w:val="24"/>
        </w:rPr>
        <w:t>υ</w:t>
      </w:r>
      <w:r w:rsidR="00791420">
        <w:rPr>
          <w:rFonts w:ascii="Bookman Old Style" w:hAnsi="Bookman Old Style"/>
          <w:sz w:val="24"/>
        </w:rPr>
        <w:t>ν τις διατάξεις του άρθρου 19 του Συντάγματος ως εάν</w:t>
      </w:r>
      <w:r w:rsidR="00EF2A08">
        <w:rPr>
          <w:rFonts w:ascii="Bookman Old Style" w:hAnsi="Bookman Old Style"/>
          <w:sz w:val="24"/>
        </w:rPr>
        <w:t xml:space="preserve"> το</w:t>
      </w:r>
      <w:r w:rsidR="00791420">
        <w:rPr>
          <w:rFonts w:ascii="Bookman Old Style" w:hAnsi="Bookman Old Style"/>
          <w:sz w:val="24"/>
        </w:rPr>
        <w:t xml:space="preserve"> προστατευόμενο έννομο αγαθό σε αυτό το ρυθμιστικό πλαίσιο εντοπίζεται </w:t>
      </w:r>
      <w:r w:rsidR="00E061CB">
        <w:rPr>
          <w:rFonts w:ascii="Bookman Old Style" w:hAnsi="Bookman Old Style"/>
          <w:sz w:val="24"/>
        </w:rPr>
        <w:t>πρωτίστως</w:t>
      </w:r>
      <w:r w:rsidR="00791420">
        <w:rPr>
          <w:rFonts w:ascii="Bookman Old Style" w:hAnsi="Bookman Old Style"/>
          <w:sz w:val="24"/>
        </w:rPr>
        <w:t xml:space="preserve"> στην Εθνική Ασφάλεια</w:t>
      </w:r>
      <w:r w:rsidR="00EF2A08">
        <w:rPr>
          <w:rFonts w:ascii="Bookman Old Style" w:hAnsi="Bookman Old Style"/>
          <w:sz w:val="24"/>
        </w:rPr>
        <w:t>. Κ</w:t>
      </w:r>
      <w:r w:rsidR="00791420">
        <w:rPr>
          <w:rFonts w:ascii="Bookman Old Style" w:hAnsi="Bookman Old Style"/>
          <w:sz w:val="24"/>
        </w:rPr>
        <w:t>αι όχι στην προστασία του δικαιώματος θωράκισης του απορρήτου των επικοινωνιών, ό</w:t>
      </w:r>
      <w:r w:rsidR="00EF2A08">
        <w:rPr>
          <w:rFonts w:ascii="Bookman Old Style" w:hAnsi="Bookman Old Style"/>
          <w:sz w:val="24"/>
        </w:rPr>
        <w:t>που</w:t>
      </w:r>
      <w:r w:rsidR="00791420">
        <w:rPr>
          <w:rFonts w:ascii="Bookman Old Style" w:hAnsi="Bookman Old Style"/>
          <w:sz w:val="24"/>
        </w:rPr>
        <w:t xml:space="preserve"> βεβαίως</w:t>
      </w:r>
      <w:r w:rsidR="005045FE">
        <w:rPr>
          <w:rFonts w:ascii="Bookman Old Style" w:hAnsi="Bookman Old Style"/>
          <w:sz w:val="24"/>
        </w:rPr>
        <w:t xml:space="preserve"> η ρήτρα της Εθνικής Ασφάλειας λειτουργεί</w:t>
      </w:r>
      <w:r w:rsidR="00EF2A08">
        <w:rPr>
          <w:rFonts w:ascii="Bookman Old Style" w:hAnsi="Bookman Old Style"/>
          <w:sz w:val="24"/>
        </w:rPr>
        <w:t>,</w:t>
      </w:r>
      <w:r w:rsidR="005045FE">
        <w:rPr>
          <w:rFonts w:ascii="Bookman Old Style" w:hAnsi="Bookman Old Style"/>
          <w:sz w:val="24"/>
        </w:rPr>
        <w:t xml:space="preserve"> </w:t>
      </w:r>
      <w:r w:rsidR="00E061CB">
        <w:rPr>
          <w:rFonts w:ascii="Bookman Old Style" w:hAnsi="Bookman Old Style"/>
          <w:sz w:val="24"/>
        </w:rPr>
        <w:lastRenderedPageBreak/>
        <w:t>κατ’ αποτέλεσμα</w:t>
      </w:r>
      <w:r w:rsidR="005045FE">
        <w:rPr>
          <w:rFonts w:ascii="Bookman Old Style" w:hAnsi="Bookman Old Style"/>
          <w:sz w:val="24"/>
        </w:rPr>
        <w:t>, αποκλειστικώς ως μέσο α</w:t>
      </w:r>
      <w:r w:rsidR="00EF2A08">
        <w:rPr>
          <w:rFonts w:ascii="Bookman Old Style" w:hAnsi="Bookman Old Style"/>
          <w:sz w:val="24"/>
        </w:rPr>
        <w:t>ποτ</w:t>
      </w:r>
      <w:r w:rsidR="005045FE">
        <w:rPr>
          <w:rFonts w:ascii="Bookman Old Style" w:hAnsi="Bookman Old Style"/>
          <w:sz w:val="24"/>
        </w:rPr>
        <w:t xml:space="preserve">ροπής </w:t>
      </w:r>
      <w:r w:rsidR="007F5E79">
        <w:rPr>
          <w:rFonts w:ascii="Bookman Old Style" w:hAnsi="Bookman Old Style"/>
          <w:sz w:val="24"/>
        </w:rPr>
        <w:t xml:space="preserve">ενδεχόμενης </w:t>
      </w:r>
      <w:r w:rsidR="005045FE">
        <w:rPr>
          <w:rFonts w:ascii="Bookman Old Style" w:hAnsi="Bookman Old Style"/>
          <w:sz w:val="24"/>
        </w:rPr>
        <w:t>καταχρηστικής</w:t>
      </w:r>
      <w:r w:rsidR="00EF2A08">
        <w:rPr>
          <w:rFonts w:ascii="Bookman Old Style" w:hAnsi="Bookman Old Style"/>
          <w:sz w:val="24"/>
        </w:rPr>
        <w:t>,</w:t>
      </w:r>
      <w:r w:rsidR="005045FE">
        <w:rPr>
          <w:rFonts w:ascii="Bookman Old Style" w:hAnsi="Bookman Old Style"/>
          <w:sz w:val="24"/>
        </w:rPr>
        <w:t xml:space="preserve"> </w:t>
      </w:r>
      <w:proofErr w:type="spellStart"/>
      <w:r w:rsidR="00EF2A08">
        <w:rPr>
          <w:rFonts w:ascii="Bookman Old Style" w:hAnsi="Bookman Old Style"/>
          <w:sz w:val="24"/>
          <w:lang w:val="en-US"/>
        </w:rPr>
        <w:t>lato</w:t>
      </w:r>
      <w:proofErr w:type="spellEnd"/>
      <w:r w:rsidR="00EF2A08" w:rsidRPr="00EF2A08">
        <w:rPr>
          <w:rFonts w:ascii="Bookman Old Style" w:hAnsi="Bookman Old Style"/>
          <w:sz w:val="24"/>
        </w:rPr>
        <w:t xml:space="preserve"> </w:t>
      </w:r>
      <w:proofErr w:type="spellStart"/>
      <w:r w:rsidR="005045FE">
        <w:rPr>
          <w:rFonts w:ascii="Bookman Old Style" w:hAnsi="Bookman Old Style"/>
          <w:sz w:val="24"/>
          <w:lang w:val="en-US"/>
        </w:rPr>
        <w:t>sensu</w:t>
      </w:r>
      <w:proofErr w:type="spellEnd"/>
      <w:r w:rsidR="005045FE">
        <w:rPr>
          <w:rFonts w:ascii="Bookman Old Style" w:hAnsi="Bookman Old Style"/>
          <w:sz w:val="24"/>
        </w:rPr>
        <w:t>, άσκησης του δικαιώματος τούτου.</w:t>
      </w:r>
    </w:p>
    <w:p w14:paraId="5E49A10E" w14:textId="77954B55" w:rsidR="005045FE" w:rsidRPr="000E0BAC" w:rsidRDefault="005045FE" w:rsidP="00FB3D61">
      <w:pPr>
        <w:spacing w:line="360" w:lineRule="auto"/>
        <w:ind w:firstLine="284"/>
        <w:jc w:val="both"/>
        <w:rPr>
          <w:rFonts w:ascii="Bookman Old Style" w:hAnsi="Bookman Old Style"/>
          <w:sz w:val="24"/>
        </w:rPr>
      </w:pPr>
      <w:bookmarkStart w:id="0" w:name="_GoBack"/>
      <w:bookmarkEnd w:id="0"/>
      <w:r>
        <w:rPr>
          <w:rFonts w:ascii="Bookman Old Style" w:hAnsi="Bookman Old Style"/>
          <w:sz w:val="24"/>
        </w:rPr>
        <w:t>Ο</w:t>
      </w:r>
      <w:r w:rsidR="005F0FDA">
        <w:rPr>
          <w:rFonts w:ascii="Bookman Old Style" w:hAnsi="Bookman Old Style"/>
          <w:sz w:val="24"/>
        </w:rPr>
        <w:t xml:space="preserve">, </w:t>
      </w:r>
      <w:r>
        <w:rPr>
          <w:rFonts w:ascii="Bookman Old Style" w:hAnsi="Bookman Old Style"/>
          <w:sz w:val="24"/>
        </w:rPr>
        <w:t>εκτός των άλλων</w:t>
      </w:r>
      <w:r w:rsidR="005F0FDA">
        <w:rPr>
          <w:rFonts w:ascii="Bookman Old Style" w:hAnsi="Bookman Old Style"/>
          <w:sz w:val="24"/>
        </w:rPr>
        <w:t>,</w:t>
      </w:r>
      <w:r>
        <w:rPr>
          <w:rFonts w:ascii="Bookman Old Style" w:hAnsi="Bookman Old Style"/>
          <w:sz w:val="24"/>
        </w:rPr>
        <w:t xml:space="preserve"> </w:t>
      </w:r>
      <w:r w:rsidR="007F5E79">
        <w:rPr>
          <w:rFonts w:ascii="Bookman Old Style" w:hAnsi="Bookman Old Style"/>
          <w:sz w:val="24"/>
        </w:rPr>
        <w:t>παραστατικά</w:t>
      </w:r>
      <w:r>
        <w:rPr>
          <w:rFonts w:ascii="Bookman Old Style" w:hAnsi="Bookman Old Style"/>
          <w:sz w:val="24"/>
        </w:rPr>
        <w:t xml:space="preserve"> γλαφυρός τρόπος με τον οποίο η κα </w:t>
      </w:r>
      <w:proofErr w:type="spellStart"/>
      <w:r>
        <w:rPr>
          <w:rFonts w:ascii="Bookman Old Style" w:hAnsi="Bookman Old Style"/>
          <w:sz w:val="24"/>
        </w:rPr>
        <w:t>Α</w:t>
      </w:r>
      <w:r w:rsidR="000E0BAC">
        <w:rPr>
          <w:rFonts w:ascii="Bookman Old Style" w:hAnsi="Bookman Old Style"/>
          <w:sz w:val="24"/>
        </w:rPr>
        <w:t>ι</w:t>
      </w:r>
      <w:r>
        <w:rPr>
          <w:rFonts w:ascii="Bookman Old Style" w:hAnsi="Bookman Old Style"/>
          <w:sz w:val="24"/>
        </w:rPr>
        <w:t>κ</w:t>
      </w:r>
      <w:r w:rsidR="000E0BAC">
        <w:rPr>
          <w:rFonts w:ascii="Bookman Old Style" w:hAnsi="Bookman Old Style"/>
          <w:sz w:val="24"/>
        </w:rPr>
        <w:t>α</w:t>
      </w:r>
      <w:r>
        <w:rPr>
          <w:rFonts w:ascii="Bookman Old Style" w:hAnsi="Bookman Old Style"/>
          <w:sz w:val="24"/>
        </w:rPr>
        <w:t>τερίνα</w:t>
      </w:r>
      <w:proofErr w:type="spellEnd"/>
      <w:r>
        <w:rPr>
          <w:rFonts w:ascii="Bookman Old Style" w:hAnsi="Bookman Old Style"/>
          <w:sz w:val="24"/>
        </w:rPr>
        <w:t xml:space="preserve"> Π</w:t>
      </w:r>
      <w:r w:rsidR="000E0BAC">
        <w:rPr>
          <w:rFonts w:ascii="Bookman Old Style" w:hAnsi="Bookman Old Style"/>
          <w:sz w:val="24"/>
        </w:rPr>
        <w:t>α</w:t>
      </w:r>
      <w:r>
        <w:rPr>
          <w:rFonts w:ascii="Bookman Old Style" w:hAnsi="Bookman Old Style"/>
          <w:sz w:val="24"/>
        </w:rPr>
        <w:t>πανικολάου</w:t>
      </w:r>
      <w:r w:rsidR="000E0BAC">
        <w:rPr>
          <w:rFonts w:ascii="Bookman Old Style" w:hAnsi="Bookman Old Style"/>
          <w:sz w:val="24"/>
        </w:rPr>
        <w:t xml:space="preserve"> αντιμετωπίζει εν τέλει, με έκδηλη την μελαγχολία του </w:t>
      </w:r>
      <w:r w:rsidR="00E061CB">
        <w:rPr>
          <w:rFonts w:ascii="Bookman Old Style" w:hAnsi="Bookman Old Style"/>
          <w:sz w:val="24"/>
        </w:rPr>
        <w:t xml:space="preserve">υπεύθυνου </w:t>
      </w:r>
      <w:r w:rsidR="000E0BAC">
        <w:rPr>
          <w:rFonts w:ascii="Bookman Old Style" w:hAnsi="Bookman Old Style"/>
          <w:sz w:val="24"/>
        </w:rPr>
        <w:t>πολίτη και νομικού</w:t>
      </w:r>
      <w:r w:rsidR="00EF2A08">
        <w:rPr>
          <w:rFonts w:ascii="Bookman Old Style" w:hAnsi="Bookman Old Style"/>
          <w:sz w:val="24"/>
        </w:rPr>
        <w:t>,</w:t>
      </w:r>
      <w:r w:rsidR="000E0BAC">
        <w:rPr>
          <w:rFonts w:ascii="Bookman Old Style" w:hAnsi="Bookman Old Style"/>
          <w:sz w:val="24"/>
        </w:rPr>
        <w:t xml:space="preserve"> την δραματική </w:t>
      </w:r>
      <w:r w:rsidR="000E0BAC">
        <w:rPr>
          <w:rFonts w:ascii="Bookman Old Style" w:hAnsi="Bookman Old Style"/>
          <w:i/>
          <w:sz w:val="24"/>
        </w:rPr>
        <w:t>«σύμπλευση»</w:t>
      </w:r>
      <w:r w:rsidR="000E0BAC">
        <w:rPr>
          <w:rFonts w:ascii="Bookman Old Style" w:hAnsi="Bookman Old Style"/>
          <w:sz w:val="24"/>
        </w:rPr>
        <w:t xml:space="preserve"> Εκτελεστικής Εξουσίας και</w:t>
      </w:r>
      <w:r w:rsidR="00EF2A08">
        <w:rPr>
          <w:rFonts w:ascii="Bookman Old Style" w:hAnsi="Bookman Old Style"/>
          <w:sz w:val="24"/>
        </w:rPr>
        <w:t>,</w:t>
      </w:r>
      <w:r w:rsidR="000E0BAC">
        <w:rPr>
          <w:rFonts w:ascii="Bookman Old Style" w:hAnsi="Bookman Old Style"/>
          <w:sz w:val="24"/>
        </w:rPr>
        <w:t xml:space="preserve"> </w:t>
      </w:r>
      <w:r w:rsidR="00EF2A08">
        <w:rPr>
          <w:rFonts w:ascii="Bookman Old Style" w:hAnsi="Bookman Old Style"/>
          <w:sz w:val="24"/>
        </w:rPr>
        <w:t>έστω</w:t>
      </w:r>
      <w:r w:rsidR="000E0BAC">
        <w:rPr>
          <w:rFonts w:ascii="Bookman Old Style" w:hAnsi="Bookman Old Style"/>
          <w:sz w:val="24"/>
        </w:rPr>
        <w:t xml:space="preserve"> και εν μέρει</w:t>
      </w:r>
      <w:r w:rsidR="00EF2A08">
        <w:rPr>
          <w:rFonts w:ascii="Bookman Old Style" w:hAnsi="Bookman Old Style"/>
          <w:sz w:val="24"/>
        </w:rPr>
        <w:t>,</w:t>
      </w:r>
      <w:r w:rsidR="000E0BAC">
        <w:rPr>
          <w:rFonts w:ascii="Bookman Old Style" w:hAnsi="Bookman Old Style"/>
          <w:sz w:val="24"/>
        </w:rPr>
        <w:t xml:space="preserve"> Δικαστικής Εξουσίας για να  φτάσουμε στο σκάνδαλο των υποκλοπών επιτρέπει, επιπλέον, να καταδειχθεί και σε ποιες ολισθηρές </w:t>
      </w:r>
      <w:r w:rsidR="00E061CB">
        <w:rPr>
          <w:rFonts w:ascii="Bookman Old Style" w:hAnsi="Bookman Old Style"/>
          <w:sz w:val="24"/>
        </w:rPr>
        <w:t>ατραπούς</w:t>
      </w:r>
      <w:r w:rsidR="000E0BAC">
        <w:rPr>
          <w:rFonts w:ascii="Bookman Old Style" w:hAnsi="Bookman Old Style"/>
          <w:sz w:val="24"/>
        </w:rPr>
        <w:t xml:space="preserve"> ωθούνται οι θεσμοί  της Αντιπροσωπευτικής Δημοκρατίας στην Χώρα μας</w:t>
      </w:r>
      <w:r w:rsidR="00EF2A08">
        <w:rPr>
          <w:rFonts w:ascii="Bookman Old Style" w:hAnsi="Bookman Old Style"/>
          <w:sz w:val="24"/>
        </w:rPr>
        <w:t>,</w:t>
      </w:r>
      <w:r w:rsidR="000E0BAC">
        <w:rPr>
          <w:rFonts w:ascii="Bookman Old Style" w:hAnsi="Bookman Old Style"/>
          <w:sz w:val="24"/>
        </w:rPr>
        <w:t xml:space="preserve"> όταν μάλιστα τα </w:t>
      </w:r>
      <w:proofErr w:type="spellStart"/>
      <w:r w:rsidR="000E0BAC">
        <w:rPr>
          <w:rFonts w:ascii="Bookman Old Style" w:hAnsi="Bookman Old Style"/>
          <w:sz w:val="24"/>
        </w:rPr>
        <w:t>διακυβεύματα</w:t>
      </w:r>
      <w:proofErr w:type="spellEnd"/>
      <w:r w:rsidR="000E0BAC">
        <w:rPr>
          <w:rFonts w:ascii="Bookman Old Style" w:hAnsi="Bookman Old Style"/>
          <w:sz w:val="24"/>
        </w:rPr>
        <w:t xml:space="preserve"> της Ελευθερίας και της Δημοκρατίας απειλούνται προφανώς</w:t>
      </w:r>
      <w:r w:rsidR="00EF2A08">
        <w:rPr>
          <w:rFonts w:ascii="Bookman Old Style" w:hAnsi="Bookman Old Style"/>
          <w:sz w:val="24"/>
        </w:rPr>
        <w:t>,</w:t>
      </w:r>
      <w:r w:rsidR="000E0BAC">
        <w:rPr>
          <w:rFonts w:ascii="Bookman Old Style" w:hAnsi="Bookman Old Style"/>
          <w:sz w:val="24"/>
        </w:rPr>
        <w:t xml:space="preserve"> και δη πολλαπλώς</w:t>
      </w:r>
      <w:r w:rsidR="00E061CB">
        <w:rPr>
          <w:rFonts w:ascii="Bookman Old Style" w:hAnsi="Bookman Old Style"/>
          <w:sz w:val="24"/>
        </w:rPr>
        <w:t xml:space="preserve">. </w:t>
      </w:r>
      <w:r w:rsidR="000E0BAC">
        <w:rPr>
          <w:rFonts w:ascii="Bookman Old Style" w:hAnsi="Bookman Old Style"/>
          <w:sz w:val="24"/>
        </w:rPr>
        <w:t xml:space="preserve"> Φυσικά τηρουμένων των ι</w:t>
      </w:r>
      <w:r w:rsidR="00EF2A08">
        <w:rPr>
          <w:rFonts w:ascii="Bookman Old Style" w:hAnsi="Bookman Old Style"/>
          <w:sz w:val="24"/>
        </w:rPr>
        <w:t xml:space="preserve">στορικών </w:t>
      </w:r>
      <w:r w:rsidR="000E0BAC">
        <w:rPr>
          <w:rFonts w:ascii="Bookman Old Style" w:hAnsi="Bookman Old Style"/>
          <w:sz w:val="24"/>
        </w:rPr>
        <w:t xml:space="preserve">αναλογιών -για να μην παρεξηγηθώ </w:t>
      </w:r>
      <w:r w:rsidR="007F5E79">
        <w:rPr>
          <w:rFonts w:ascii="Bookman Old Style" w:hAnsi="Bookman Old Style"/>
          <w:sz w:val="24"/>
        </w:rPr>
        <w:t xml:space="preserve">περισσότερο </w:t>
      </w:r>
      <w:r w:rsidR="000E0BAC">
        <w:rPr>
          <w:rFonts w:ascii="Bookman Old Style" w:hAnsi="Bookman Old Style"/>
          <w:sz w:val="24"/>
        </w:rPr>
        <w:t xml:space="preserve">από τους </w:t>
      </w:r>
      <w:r w:rsidR="000E0BAC">
        <w:rPr>
          <w:rFonts w:ascii="Bookman Old Style" w:hAnsi="Bookman Old Style"/>
          <w:i/>
          <w:sz w:val="24"/>
        </w:rPr>
        <w:t>«</w:t>
      </w:r>
      <w:r w:rsidR="00EF2A08">
        <w:rPr>
          <w:rFonts w:ascii="Bookman Old Style" w:hAnsi="Bookman Old Style"/>
          <w:i/>
          <w:sz w:val="24"/>
        </w:rPr>
        <w:t>πρόθυμους</w:t>
      </w:r>
      <w:r w:rsidR="000E0BAC">
        <w:rPr>
          <w:rFonts w:ascii="Bookman Old Style" w:hAnsi="Bookman Old Style"/>
          <w:i/>
          <w:sz w:val="24"/>
        </w:rPr>
        <w:t>»</w:t>
      </w:r>
      <w:r w:rsidR="00EF2A08">
        <w:rPr>
          <w:rFonts w:ascii="Bookman Old Style" w:hAnsi="Bookman Old Style"/>
          <w:sz w:val="24"/>
        </w:rPr>
        <w:t xml:space="preserve"> υποστηρικτές </w:t>
      </w:r>
      <w:r w:rsidR="000E0BAC">
        <w:rPr>
          <w:rFonts w:ascii="Bookman Old Style" w:hAnsi="Bookman Old Style"/>
          <w:sz w:val="24"/>
        </w:rPr>
        <w:t xml:space="preserve">του ότι το σκάνδαλο των υποκλοπών δεν είναι </w:t>
      </w:r>
      <w:r w:rsidR="00E061CB">
        <w:rPr>
          <w:rFonts w:ascii="Bookman Old Style" w:hAnsi="Bookman Old Style"/>
          <w:sz w:val="24"/>
        </w:rPr>
        <w:t xml:space="preserve">δα </w:t>
      </w:r>
      <w:r w:rsidR="000E0BAC">
        <w:rPr>
          <w:rFonts w:ascii="Bookman Old Style" w:hAnsi="Bookman Old Style"/>
          <w:sz w:val="24"/>
        </w:rPr>
        <w:t xml:space="preserve">ούτε πρωτόγνωρο ούτε </w:t>
      </w:r>
      <w:r w:rsidR="000E0BAC">
        <w:rPr>
          <w:rFonts w:ascii="Bookman Old Style" w:hAnsi="Bookman Old Style"/>
          <w:sz w:val="24"/>
          <w:lang w:val="en-US"/>
        </w:rPr>
        <w:t>a</w:t>
      </w:r>
      <w:r w:rsidR="000E0BAC" w:rsidRPr="000E0BAC">
        <w:rPr>
          <w:rFonts w:ascii="Bookman Old Style" w:hAnsi="Bookman Old Style"/>
          <w:sz w:val="24"/>
        </w:rPr>
        <w:t xml:space="preserve"> </w:t>
      </w:r>
      <w:r w:rsidR="000E0BAC">
        <w:rPr>
          <w:rFonts w:ascii="Bookman Old Style" w:hAnsi="Bookman Old Style"/>
          <w:sz w:val="24"/>
          <w:lang w:val="en-US"/>
        </w:rPr>
        <w:t>priori</w:t>
      </w:r>
      <w:r w:rsidR="000E0BAC">
        <w:rPr>
          <w:rFonts w:ascii="Bookman Old Style" w:hAnsi="Bookman Old Style"/>
          <w:sz w:val="24"/>
        </w:rPr>
        <w:t xml:space="preserve"> καταδικαστέο θεσμικώς- ας αναλογισθούμε ότι τέτοιας μορφής </w:t>
      </w:r>
      <w:r w:rsidR="00EF2A08">
        <w:rPr>
          <w:rFonts w:ascii="Bookman Old Style" w:hAnsi="Bookman Old Style"/>
          <w:sz w:val="24"/>
        </w:rPr>
        <w:t xml:space="preserve">εκτροπές </w:t>
      </w:r>
      <w:r w:rsidR="000E0BAC">
        <w:rPr>
          <w:rFonts w:ascii="Bookman Old Style" w:hAnsi="Bookman Old Style"/>
          <w:sz w:val="24"/>
        </w:rPr>
        <w:t xml:space="preserve">όχι μόνο ροκανίζουν βασανιστικά τα θεμέλια της Αντιπροσωπευτικής Δημοκρατίας. Αλλά και παραπέμπουν σε </w:t>
      </w:r>
      <w:r w:rsidR="00EF2A08">
        <w:rPr>
          <w:rFonts w:ascii="Bookman Old Style" w:hAnsi="Bookman Old Style"/>
          <w:sz w:val="24"/>
        </w:rPr>
        <w:t>εποχές</w:t>
      </w:r>
      <w:r w:rsidR="000E0BAC">
        <w:rPr>
          <w:rFonts w:ascii="Bookman Old Style" w:hAnsi="Bookman Old Style"/>
          <w:sz w:val="24"/>
        </w:rPr>
        <w:t xml:space="preserve"> -ας μην βιαστούμε να τις χαρακτηρίσουμε άπαξ διά παντός παρωχημένες- </w:t>
      </w:r>
      <w:r w:rsidR="00A03203">
        <w:rPr>
          <w:rFonts w:ascii="Bookman Old Style" w:hAnsi="Bookman Old Style"/>
          <w:sz w:val="24"/>
        </w:rPr>
        <w:t xml:space="preserve">και </w:t>
      </w:r>
      <w:r w:rsidR="00E061CB">
        <w:rPr>
          <w:rFonts w:ascii="Bookman Old Style" w:hAnsi="Bookman Old Style"/>
          <w:sz w:val="24"/>
        </w:rPr>
        <w:t xml:space="preserve">ανάλογες </w:t>
      </w:r>
      <w:r w:rsidR="00A03203">
        <w:rPr>
          <w:rFonts w:ascii="Bookman Old Style" w:hAnsi="Bookman Old Style"/>
          <w:sz w:val="24"/>
        </w:rPr>
        <w:t xml:space="preserve">απρόσωπες τυραννικές εξουσίες </w:t>
      </w:r>
      <w:r w:rsidR="000E0BAC">
        <w:rPr>
          <w:rFonts w:ascii="Bookman Old Style" w:hAnsi="Bookman Old Style"/>
          <w:sz w:val="24"/>
        </w:rPr>
        <w:t xml:space="preserve">που θυμίζουν Κάφκα, </w:t>
      </w:r>
      <w:r w:rsidR="00E061CB">
        <w:rPr>
          <w:rFonts w:ascii="Bookman Old Style" w:hAnsi="Bookman Old Style"/>
          <w:sz w:val="24"/>
        </w:rPr>
        <w:t xml:space="preserve">ιδίως </w:t>
      </w:r>
      <w:r w:rsidR="000E0BAC">
        <w:rPr>
          <w:rFonts w:ascii="Bookman Old Style" w:hAnsi="Bookman Old Style"/>
          <w:sz w:val="24"/>
        </w:rPr>
        <w:t xml:space="preserve">στην </w:t>
      </w:r>
      <w:r w:rsidR="000E0BAC">
        <w:rPr>
          <w:rFonts w:ascii="Bookman Old Style" w:hAnsi="Bookman Old Style"/>
          <w:i/>
          <w:sz w:val="24"/>
        </w:rPr>
        <w:t>«Δίκη»</w:t>
      </w:r>
      <w:r w:rsidR="000E0BAC">
        <w:rPr>
          <w:rFonts w:ascii="Bookman Old Style" w:hAnsi="Bookman Old Style"/>
          <w:sz w:val="24"/>
        </w:rPr>
        <w:t xml:space="preserve"> και στον </w:t>
      </w:r>
      <w:r w:rsidR="000E0BAC">
        <w:rPr>
          <w:rFonts w:ascii="Bookman Old Style" w:hAnsi="Bookman Old Style"/>
          <w:i/>
          <w:sz w:val="24"/>
        </w:rPr>
        <w:t>«Πύργο»</w:t>
      </w:r>
      <w:r w:rsidR="000E0BAC">
        <w:rPr>
          <w:rFonts w:ascii="Bookman Old Style" w:hAnsi="Bookman Old Style"/>
          <w:sz w:val="24"/>
        </w:rPr>
        <w:t>, ή κα</w:t>
      </w:r>
      <w:r w:rsidR="00EF2A08">
        <w:rPr>
          <w:rFonts w:ascii="Bookman Old Style" w:hAnsi="Bookman Old Style"/>
          <w:sz w:val="24"/>
        </w:rPr>
        <w:t>ι</w:t>
      </w:r>
      <w:r w:rsidR="000E0BAC">
        <w:rPr>
          <w:rFonts w:ascii="Bookman Old Style" w:hAnsi="Bookman Old Style"/>
          <w:sz w:val="24"/>
        </w:rPr>
        <w:t xml:space="preserve"> την ταινία (2006) του </w:t>
      </w:r>
      <w:proofErr w:type="spellStart"/>
      <w:r w:rsidR="000E0BAC">
        <w:rPr>
          <w:rFonts w:ascii="Bookman Old Style" w:hAnsi="Bookman Old Style"/>
          <w:sz w:val="24"/>
        </w:rPr>
        <w:t>Φλόριαν</w:t>
      </w:r>
      <w:r w:rsidR="007F5E79">
        <w:rPr>
          <w:rFonts w:ascii="Bookman Old Style" w:hAnsi="Bookman Old Style"/>
          <w:sz w:val="24"/>
        </w:rPr>
        <w:t>-Χένκελ</w:t>
      </w:r>
      <w:proofErr w:type="spellEnd"/>
      <w:r w:rsidR="000E0BAC">
        <w:rPr>
          <w:rFonts w:ascii="Bookman Old Style" w:hAnsi="Bookman Old Style"/>
          <w:sz w:val="24"/>
        </w:rPr>
        <w:t xml:space="preserve"> φον </w:t>
      </w:r>
      <w:proofErr w:type="spellStart"/>
      <w:r w:rsidR="000E0BAC">
        <w:rPr>
          <w:rFonts w:ascii="Bookman Old Style" w:hAnsi="Bookman Old Style"/>
          <w:sz w:val="24"/>
        </w:rPr>
        <w:t>Ντόνερσμαρκ</w:t>
      </w:r>
      <w:proofErr w:type="spellEnd"/>
      <w:r w:rsidR="000E0BAC">
        <w:rPr>
          <w:rFonts w:ascii="Bookman Old Style" w:hAnsi="Bookman Old Style"/>
          <w:sz w:val="24"/>
        </w:rPr>
        <w:t xml:space="preserve"> </w:t>
      </w:r>
      <w:r w:rsidR="000E0BAC">
        <w:rPr>
          <w:rFonts w:ascii="Bookman Old Style" w:hAnsi="Bookman Old Style"/>
          <w:i/>
          <w:sz w:val="24"/>
        </w:rPr>
        <w:t xml:space="preserve">«Οι ζωές των </w:t>
      </w:r>
      <w:r w:rsidR="00EF2A08">
        <w:rPr>
          <w:rFonts w:ascii="Bookman Old Style" w:hAnsi="Bookman Old Style"/>
          <w:i/>
          <w:sz w:val="24"/>
        </w:rPr>
        <w:t>ά</w:t>
      </w:r>
      <w:r w:rsidR="000E0BAC">
        <w:rPr>
          <w:rFonts w:ascii="Bookman Old Style" w:hAnsi="Bookman Old Style"/>
          <w:i/>
          <w:sz w:val="24"/>
        </w:rPr>
        <w:t>λλων»</w:t>
      </w:r>
      <w:r w:rsidR="00F377F6">
        <w:rPr>
          <w:rFonts w:ascii="Bookman Old Style" w:hAnsi="Bookman Old Style"/>
          <w:sz w:val="24"/>
        </w:rPr>
        <w:t xml:space="preserve">, </w:t>
      </w:r>
      <w:r w:rsidR="007F5E79">
        <w:rPr>
          <w:rFonts w:ascii="Bookman Old Style" w:hAnsi="Bookman Old Style"/>
          <w:sz w:val="24"/>
        </w:rPr>
        <w:t xml:space="preserve">η πλοκή της οποίας ανατρέχει στο </w:t>
      </w:r>
      <w:r w:rsidR="000E0BAC">
        <w:rPr>
          <w:rFonts w:ascii="Bookman Old Style" w:hAnsi="Bookman Old Style"/>
          <w:sz w:val="24"/>
        </w:rPr>
        <w:t>Ανατολικό Βερολίνο του 1984.</w:t>
      </w:r>
      <w:r w:rsidR="002960E4">
        <w:rPr>
          <w:rFonts w:ascii="Bookman Old Style" w:hAnsi="Bookman Old Style"/>
          <w:sz w:val="24"/>
        </w:rPr>
        <w:t>»</w:t>
      </w:r>
    </w:p>
    <w:sectPr w:rsidR="005045FE" w:rsidRPr="000E0BA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E4F07" w14:textId="77777777" w:rsidR="000377E7" w:rsidRDefault="000377E7" w:rsidP="005045FE">
      <w:pPr>
        <w:spacing w:after="0" w:line="240" w:lineRule="auto"/>
      </w:pPr>
      <w:r>
        <w:separator/>
      </w:r>
    </w:p>
  </w:endnote>
  <w:endnote w:type="continuationSeparator" w:id="0">
    <w:p w14:paraId="27C1A96A" w14:textId="77777777" w:rsidR="000377E7" w:rsidRDefault="000377E7" w:rsidP="0050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058798"/>
      <w:docPartObj>
        <w:docPartGallery w:val="Page Numbers (Bottom of Page)"/>
        <w:docPartUnique/>
      </w:docPartObj>
    </w:sdtPr>
    <w:sdtEndPr/>
    <w:sdtContent>
      <w:p w14:paraId="015BA550" w14:textId="70780E64" w:rsidR="005045FE" w:rsidRDefault="005045FE">
        <w:pPr>
          <w:pStyle w:val="a4"/>
          <w:jc w:val="right"/>
        </w:pPr>
        <w:r>
          <w:fldChar w:fldCharType="begin"/>
        </w:r>
        <w:r>
          <w:instrText>PAGE   \* MERGEFORMAT</w:instrText>
        </w:r>
        <w:r>
          <w:fldChar w:fldCharType="separate"/>
        </w:r>
        <w:r>
          <w:t>2</w:t>
        </w:r>
        <w:r>
          <w:fldChar w:fldCharType="end"/>
        </w:r>
      </w:p>
    </w:sdtContent>
  </w:sdt>
  <w:p w14:paraId="4B8E657C" w14:textId="77777777" w:rsidR="005045FE" w:rsidRDefault="005045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36172" w14:textId="77777777" w:rsidR="000377E7" w:rsidRDefault="000377E7" w:rsidP="005045FE">
      <w:pPr>
        <w:spacing w:after="0" w:line="240" w:lineRule="auto"/>
      </w:pPr>
      <w:r>
        <w:separator/>
      </w:r>
    </w:p>
  </w:footnote>
  <w:footnote w:type="continuationSeparator" w:id="0">
    <w:p w14:paraId="208796AB" w14:textId="77777777" w:rsidR="000377E7" w:rsidRDefault="000377E7" w:rsidP="005045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BB"/>
    <w:rsid w:val="000377E7"/>
    <w:rsid w:val="000E0BAC"/>
    <w:rsid w:val="0025428A"/>
    <w:rsid w:val="002960E4"/>
    <w:rsid w:val="00405278"/>
    <w:rsid w:val="004A2AC7"/>
    <w:rsid w:val="005045FE"/>
    <w:rsid w:val="0059032C"/>
    <w:rsid w:val="005D2E0F"/>
    <w:rsid w:val="005F0FDA"/>
    <w:rsid w:val="00791420"/>
    <w:rsid w:val="007F5E79"/>
    <w:rsid w:val="00800958"/>
    <w:rsid w:val="008A5575"/>
    <w:rsid w:val="00A03203"/>
    <w:rsid w:val="00A171B2"/>
    <w:rsid w:val="00A422DE"/>
    <w:rsid w:val="00A700D9"/>
    <w:rsid w:val="00BF11BB"/>
    <w:rsid w:val="00C90A98"/>
    <w:rsid w:val="00E061CB"/>
    <w:rsid w:val="00E11F45"/>
    <w:rsid w:val="00E8180D"/>
    <w:rsid w:val="00EF2A08"/>
    <w:rsid w:val="00F377F6"/>
    <w:rsid w:val="00F53DD4"/>
    <w:rsid w:val="00FB3D61"/>
    <w:rsid w:val="00FF02C1"/>
    <w:rsid w:val="00FF1A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FDE3"/>
  <w15:chartTrackingRefBased/>
  <w15:docId w15:val="{57A2C5A0-AF40-4302-BEDA-CA58F5BE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5FE"/>
    <w:pPr>
      <w:tabs>
        <w:tab w:val="center" w:pos="4513"/>
        <w:tab w:val="right" w:pos="9026"/>
      </w:tabs>
      <w:spacing w:after="0" w:line="240" w:lineRule="auto"/>
    </w:pPr>
  </w:style>
  <w:style w:type="character" w:customStyle="1" w:styleId="Char">
    <w:name w:val="Κεφαλίδα Char"/>
    <w:basedOn w:val="a0"/>
    <w:link w:val="a3"/>
    <w:uiPriority w:val="99"/>
    <w:rsid w:val="005045FE"/>
  </w:style>
  <w:style w:type="paragraph" w:styleId="a4">
    <w:name w:val="footer"/>
    <w:basedOn w:val="a"/>
    <w:link w:val="Char0"/>
    <w:uiPriority w:val="99"/>
    <w:unhideWhenUsed/>
    <w:rsid w:val="005045FE"/>
    <w:pPr>
      <w:tabs>
        <w:tab w:val="center" w:pos="4513"/>
        <w:tab w:val="right" w:pos="9026"/>
      </w:tabs>
      <w:spacing w:after="0" w:line="240" w:lineRule="auto"/>
    </w:pPr>
  </w:style>
  <w:style w:type="character" w:customStyle="1" w:styleId="Char0">
    <w:name w:val="Υποσέλιδο Char"/>
    <w:basedOn w:val="a0"/>
    <w:link w:val="a4"/>
    <w:uiPriority w:val="99"/>
    <w:rsid w:val="0050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1164</Words>
  <Characters>6287</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Σ.Ο.Α. Π.Π.</dc:creator>
  <cp:keywords/>
  <dc:description/>
  <cp:lastModifiedBy>Σ.Ο.Α. Π.Π.</cp:lastModifiedBy>
  <cp:revision>16</cp:revision>
  <cp:lastPrinted>2026-06-16T08:07:00Z</cp:lastPrinted>
  <dcterms:created xsi:type="dcterms:W3CDTF">2026-06-15T17:18:00Z</dcterms:created>
  <dcterms:modified xsi:type="dcterms:W3CDTF">2026-06-16T14:42:00Z</dcterms:modified>
</cp:coreProperties>
</file>